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39F" w:rsidRPr="00B9506C" w:rsidRDefault="00B7307A" w:rsidP="00E564DE">
      <w:pPr>
        <w:widowControl w:val="0"/>
        <w:overflowPunct w:val="0"/>
        <w:autoSpaceDE w:val="0"/>
        <w:autoSpaceDN w:val="0"/>
        <w:adjustRightInd w:val="0"/>
        <w:spacing w:before="240" w:after="0"/>
        <w:jc w:val="both"/>
        <w:rPr>
          <w:rFonts w:ascii="Times New Roman" w:hAnsi="Times New Roman" w:cs="Times New Roman"/>
          <w:b/>
          <w:color w:val="222A35" w:themeColor="text2" w:themeShade="80"/>
          <w:sz w:val="24"/>
          <w:szCs w:val="24"/>
        </w:rPr>
      </w:pPr>
      <w:r>
        <w:rPr>
          <w:rFonts w:ascii="Times New Roman" w:hAnsi="Times New Roman" w:cs="Times New Roman"/>
          <w:b/>
          <w:noProof/>
          <w:color w:val="222A35" w:themeColor="text2" w:themeShade="80"/>
          <w:sz w:val="24"/>
          <w:szCs w:val="24"/>
          <w:lang w:val="en-US"/>
        </w:rPr>
        <w:drawing>
          <wp:inline distT="0" distB="0" distL="0" distR="0" wp14:anchorId="1E11B271">
            <wp:extent cx="573659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6590" cy="579120"/>
                    </a:xfrm>
                    <a:prstGeom prst="rect">
                      <a:avLst/>
                    </a:prstGeom>
                    <a:noFill/>
                  </pic:spPr>
                </pic:pic>
              </a:graphicData>
            </a:graphic>
          </wp:inline>
        </w:drawing>
      </w:r>
    </w:p>
    <w:p w:rsidR="00B7307A" w:rsidRPr="00B7307A" w:rsidRDefault="00B7307A" w:rsidP="00B7307A">
      <w:pPr>
        <w:tabs>
          <w:tab w:val="left" w:pos="927"/>
          <w:tab w:val="left" w:pos="2730"/>
        </w:tabs>
        <w:spacing w:after="0" w:line="240" w:lineRule="auto"/>
        <w:jc w:val="center"/>
        <w:rPr>
          <w:rFonts w:ascii="Times New Roman" w:eastAsiaTheme="minorEastAsia" w:hAnsi="Times New Roman" w:cs="Times New Roman"/>
          <w:b/>
          <w:sz w:val="18"/>
          <w:szCs w:val="18"/>
          <w:lang w:eastAsia="en-GB"/>
        </w:rPr>
      </w:pPr>
      <w:r w:rsidRPr="00B7307A">
        <w:rPr>
          <w:rFonts w:ascii="Times New Roman" w:eastAsiaTheme="minorEastAsia" w:hAnsi="Times New Roman" w:cs="Times New Roman"/>
          <w:b/>
          <w:sz w:val="18"/>
          <w:szCs w:val="18"/>
          <w:lang w:eastAsia="en-GB"/>
        </w:rPr>
        <w:t>REPUBLIKA E SHQIPËRISË</w:t>
      </w:r>
    </w:p>
    <w:p w:rsidR="00B7307A" w:rsidRPr="00B7307A" w:rsidRDefault="00B7307A" w:rsidP="00B7307A">
      <w:pPr>
        <w:spacing w:after="0" w:line="240" w:lineRule="auto"/>
        <w:jc w:val="both"/>
        <w:rPr>
          <w:rFonts w:ascii="Times New Roman" w:eastAsia="Times New Roman" w:hAnsi="Times New Roman" w:cs="Times New Roman"/>
          <w:b/>
          <w:sz w:val="24"/>
          <w:szCs w:val="24"/>
          <w:lang w:eastAsia="en-GB"/>
        </w:rPr>
      </w:pPr>
      <w:r w:rsidRPr="00B7307A">
        <w:rPr>
          <w:rFonts w:ascii="Times New Roman" w:eastAsiaTheme="minorEastAsia" w:hAnsi="Times New Roman" w:cs="Times New Roman"/>
          <w:b/>
          <w:sz w:val="24"/>
          <w:szCs w:val="24"/>
          <w:lang w:eastAsia="en-GB"/>
        </w:rPr>
        <w:t xml:space="preserve">      </w:t>
      </w:r>
      <w:r w:rsidRPr="00B7307A">
        <w:rPr>
          <w:rFonts w:ascii="Times New Roman" w:eastAsia="Times New Roman" w:hAnsi="Times New Roman" w:cs="Times New Roman"/>
          <w:b/>
          <w:caps/>
          <w:sz w:val="24"/>
          <w:szCs w:val="24"/>
          <w:lang w:eastAsia="en-GB"/>
        </w:rPr>
        <w:t xml:space="preserve">                                                      KRYEMINISTRIA</w:t>
      </w:r>
    </w:p>
    <w:p w:rsidR="00B7307A" w:rsidRPr="00B7307A" w:rsidRDefault="00B7307A" w:rsidP="00B7307A">
      <w:pPr>
        <w:spacing w:after="0" w:line="240" w:lineRule="auto"/>
        <w:ind w:left="2880"/>
        <w:jc w:val="both"/>
        <w:rPr>
          <w:rFonts w:ascii="Times New Roman" w:eastAsia="Times New Roman" w:hAnsi="Times New Roman" w:cs="Times New Roman"/>
          <w:b/>
          <w:sz w:val="24"/>
          <w:szCs w:val="24"/>
          <w:lang w:eastAsia="en-GB"/>
        </w:rPr>
      </w:pPr>
      <w:r w:rsidRPr="00B7307A">
        <w:rPr>
          <w:rFonts w:ascii="Times New Roman" w:eastAsia="Times New Roman" w:hAnsi="Times New Roman" w:cs="Times New Roman"/>
          <w:b/>
          <w:sz w:val="24"/>
          <w:szCs w:val="24"/>
          <w:lang w:eastAsia="en-GB"/>
        </w:rPr>
        <w:t xml:space="preserve">   INSPEKTORATI QENDROR</w:t>
      </w:r>
    </w:p>
    <w:p w:rsidR="00E2039F" w:rsidRDefault="00E2039F" w:rsidP="00E2039F">
      <w:pPr>
        <w:pStyle w:val="ListParagraph"/>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B7307A" w:rsidRDefault="00B7307A" w:rsidP="00E2039F">
      <w:pPr>
        <w:pStyle w:val="ListParagraph"/>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B7307A" w:rsidRDefault="00B7307A" w:rsidP="00E2039F">
      <w:pPr>
        <w:pStyle w:val="ListParagraph"/>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B7307A" w:rsidRPr="00B9506C" w:rsidRDefault="00B7307A" w:rsidP="00E2039F">
      <w:pPr>
        <w:pStyle w:val="ListParagraph"/>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E2039F" w:rsidRPr="00B9506C" w:rsidRDefault="00E2039F" w:rsidP="00E2039F">
      <w:pPr>
        <w:pStyle w:val="ListParagraph"/>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E2039F" w:rsidRPr="00B9506C" w:rsidRDefault="00E2039F" w:rsidP="00E2039F">
      <w:pPr>
        <w:ind w:left="140" w:right="3835"/>
        <w:jc w:val="both"/>
        <w:rPr>
          <w:rFonts w:ascii="Times New Roman" w:hAnsi="Times New Roman" w:cs="Times New Roman"/>
          <w:sz w:val="24"/>
          <w:szCs w:val="24"/>
        </w:rPr>
      </w:pPr>
      <w:r w:rsidRPr="00B9506C">
        <w:rPr>
          <w:rFonts w:ascii="Times New Roman" w:hAnsi="Times New Roman" w:cs="Times New Roman"/>
          <w:sz w:val="24"/>
          <w:szCs w:val="24"/>
        </w:rPr>
        <w:t>MESAZH</w:t>
      </w:r>
      <w:r w:rsidRPr="00B9506C">
        <w:rPr>
          <w:rFonts w:ascii="Times New Roman" w:hAnsi="Times New Roman" w:cs="Times New Roman"/>
          <w:spacing w:val="49"/>
          <w:sz w:val="24"/>
          <w:szCs w:val="24"/>
        </w:rPr>
        <w:t xml:space="preserve"> </w:t>
      </w:r>
      <w:r w:rsidRPr="00B9506C">
        <w:rPr>
          <w:rFonts w:ascii="Times New Roman" w:hAnsi="Times New Roman" w:cs="Times New Roman"/>
          <w:sz w:val="24"/>
          <w:szCs w:val="24"/>
        </w:rPr>
        <w:t>I</w:t>
      </w:r>
      <w:r w:rsidRPr="00B9506C">
        <w:rPr>
          <w:rFonts w:ascii="Times New Roman" w:hAnsi="Times New Roman" w:cs="Times New Roman"/>
          <w:spacing w:val="13"/>
          <w:sz w:val="24"/>
          <w:szCs w:val="24"/>
        </w:rPr>
        <w:t xml:space="preserve"> </w:t>
      </w:r>
      <w:r w:rsidRPr="00B9506C">
        <w:rPr>
          <w:rFonts w:ascii="Times New Roman" w:hAnsi="Times New Roman" w:cs="Times New Roman"/>
          <w:w w:val="107"/>
          <w:sz w:val="24"/>
          <w:szCs w:val="24"/>
        </w:rPr>
        <w:t>INS</w:t>
      </w:r>
      <w:r w:rsidRPr="00B9506C">
        <w:rPr>
          <w:rFonts w:ascii="Times New Roman" w:hAnsi="Times New Roman" w:cs="Times New Roman"/>
          <w:spacing w:val="-3"/>
          <w:w w:val="107"/>
          <w:sz w:val="24"/>
          <w:szCs w:val="24"/>
        </w:rPr>
        <w:t>P</w:t>
      </w:r>
      <w:r w:rsidRPr="00B9506C">
        <w:rPr>
          <w:rFonts w:ascii="Times New Roman" w:hAnsi="Times New Roman" w:cs="Times New Roman"/>
          <w:spacing w:val="3"/>
          <w:w w:val="107"/>
          <w:sz w:val="24"/>
          <w:szCs w:val="24"/>
        </w:rPr>
        <w:t>E</w:t>
      </w:r>
      <w:r w:rsidRPr="00B9506C">
        <w:rPr>
          <w:rFonts w:ascii="Times New Roman" w:hAnsi="Times New Roman" w:cs="Times New Roman"/>
          <w:w w:val="107"/>
          <w:sz w:val="24"/>
          <w:szCs w:val="24"/>
        </w:rPr>
        <w:t>KTORIT</w:t>
      </w:r>
      <w:r w:rsidRPr="00B9506C">
        <w:rPr>
          <w:rFonts w:ascii="Times New Roman" w:hAnsi="Times New Roman" w:cs="Times New Roman"/>
          <w:spacing w:val="6"/>
          <w:w w:val="107"/>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26"/>
          <w:sz w:val="24"/>
          <w:szCs w:val="24"/>
        </w:rPr>
        <w:t xml:space="preserve"> </w:t>
      </w:r>
      <w:r w:rsidRPr="00B9506C">
        <w:rPr>
          <w:rFonts w:ascii="Times New Roman" w:hAnsi="Times New Roman" w:cs="Times New Roman"/>
          <w:w w:val="108"/>
          <w:sz w:val="24"/>
          <w:szCs w:val="24"/>
        </w:rPr>
        <w:t>PËR</w:t>
      </w:r>
      <w:r w:rsidRPr="00B9506C">
        <w:rPr>
          <w:rFonts w:ascii="Times New Roman" w:hAnsi="Times New Roman" w:cs="Times New Roman"/>
          <w:spacing w:val="-3"/>
          <w:w w:val="108"/>
          <w:sz w:val="24"/>
          <w:szCs w:val="24"/>
        </w:rPr>
        <w:t>G</w:t>
      </w:r>
      <w:r w:rsidRPr="00B9506C">
        <w:rPr>
          <w:rFonts w:ascii="Times New Roman" w:hAnsi="Times New Roman" w:cs="Times New Roman"/>
          <w:w w:val="110"/>
          <w:sz w:val="24"/>
          <w:szCs w:val="24"/>
        </w:rPr>
        <w:t>JITH</w:t>
      </w:r>
      <w:r w:rsidRPr="00B9506C">
        <w:rPr>
          <w:rFonts w:ascii="Times New Roman" w:hAnsi="Times New Roman" w:cs="Times New Roman"/>
          <w:spacing w:val="2"/>
          <w:w w:val="110"/>
          <w:sz w:val="24"/>
          <w:szCs w:val="24"/>
        </w:rPr>
        <w:t>S</w:t>
      </w:r>
      <w:r w:rsidRPr="00B9506C">
        <w:rPr>
          <w:rFonts w:ascii="Times New Roman" w:hAnsi="Times New Roman" w:cs="Times New Roman"/>
          <w:w w:val="107"/>
          <w:sz w:val="24"/>
          <w:szCs w:val="24"/>
        </w:rPr>
        <w:t>HËM</w:t>
      </w:r>
    </w:p>
    <w:p w:rsidR="00A97B8A" w:rsidRPr="00B9506C" w:rsidRDefault="00A97B8A" w:rsidP="00A97B8A">
      <w:pPr>
        <w:spacing w:line="200" w:lineRule="exact"/>
        <w:rPr>
          <w:rFonts w:ascii="Times New Roman" w:hAnsi="Times New Roman" w:cs="Times New Roman"/>
          <w:sz w:val="24"/>
          <w:szCs w:val="24"/>
        </w:rPr>
      </w:pPr>
    </w:p>
    <w:p w:rsidR="00A97B8A" w:rsidRPr="00B9506C" w:rsidRDefault="00A97B8A" w:rsidP="00A97B8A">
      <w:pPr>
        <w:ind w:left="135" w:right="122"/>
        <w:jc w:val="both"/>
        <w:rPr>
          <w:rFonts w:ascii="Times New Roman" w:hAnsi="Times New Roman" w:cs="Times New Roman"/>
          <w:sz w:val="24"/>
          <w:szCs w:val="24"/>
        </w:rPr>
      </w:pPr>
      <w:r w:rsidRPr="00B9506C">
        <w:rPr>
          <w:rFonts w:ascii="Times New Roman" w:hAnsi="Times New Roman" w:cs="Times New Roman"/>
          <w:sz w:val="24"/>
          <w:szCs w:val="24"/>
        </w:rPr>
        <w:t>Ashtu</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sikurse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gj</w:t>
      </w:r>
      <w:r w:rsidRPr="00B9506C">
        <w:rPr>
          <w:rFonts w:ascii="Times New Roman" w:hAnsi="Times New Roman" w:cs="Times New Roman"/>
          <w:spacing w:val="-3"/>
          <w:sz w:val="24"/>
          <w:szCs w:val="24"/>
        </w:rPr>
        <w:t>a</w:t>
      </w:r>
      <w:r w:rsidRPr="00B9506C">
        <w:rPr>
          <w:rFonts w:ascii="Times New Roman" w:hAnsi="Times New Roman" w:cs="Times New Roman"/>
          <w:spacing w:val="3"/>
          <w:sz w:val="24"/>
          <w:szCs w:val="24"/>
        </w:rPr>
        <w:t>t</w:t>
      </w:r>
      <w:r w:rsidRPr="00B9506C">
        <w:rPr>
          <w:rFonts w:ascii="Times New Roman" w:hAnsi="Times New Roman" w:cs="Times New Roman"/>
          <w:sz w:val="24"/>
          <w:szCs w:val="24"/>
        </w:rPr>
        <w:t>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viteve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2"/>
          <w:sz w:val="24"/>
          <w:szCs w:val="24"/>
        </w:rPr>
        <w:t xml:space="preserve"> </w:t>
      </w:r>
      <w:r w:rsidRPr="00B9506C">
        <w:rPr>
          <w:rFonts w:ascii="Times New Roman" w:hAnsi="Times New Roman" w:cs="Times New Roman"/>
          <w:spacing w:val="-1"/>
          <w:sz w:val="24"/>
          <w:szCs w:val="24"/>
        </w:rPr>
        <w:t>f</w:t>
      </w:r>
      <w:r w:rsidRPr="00B9506C">
        <w:rPr>
          <w:rFonts w:ascii="Times New Roman" w:hAnsi="Times New Roman" w:cs="Times New Roman"/>
          <w:sz w:val="24"/>
          <w:szCs w:val="24"/>
        </w:rPr>
        <w:t>undit</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edhe në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2019</w:t>
      </w:r>
      <w:r w:rsidRPr="00B9506C">
        <w:rPr>
          <w:rFonts w:ascii="Times New Roman" w:hAnsi="Times New Roman" w:cs="Times New Roman"/>
          <w:spacing w:val="7"/>
          <w:sz w:val="24"/>
          <w:szCs w:val="24"/>
        </w:rPr>
        <w:t xml:space="preserve"> </w:t>
      </w:r>
      <w:r w:rsidRPr="00B9506C">
        <w:rPr>
          <w:rFonts w:ascii="Times New Roman" w:hAnsi="Times New Roman" w:cs="Times New Roman"/>
          <w:spacing w:val="-6"/>
          <w:sz w:val="24"/>
          <w:szCs w:val="24"/>
        </w:rPr>
        <w:t>I</w:t>
      </w:r>
      <w:r w:rsidRPr="00B9506C">
        <w:rPr>
          <w:rFonts w:ascii="Times New Roman" w:hAnsi="Times New Roman" w:cs="Times New Roman"/>
          <w:sz w:val="24"/>
          <w:szCs w:val="24"/>
        </w:rPr>
        <w:t>ns</w:t>
      </w:r>
      <w:r w:rsidRPr="00B9506C">
        <w:rPr>
          <w:rFonts w:ascii="Times New Roman" w:hAnsi="Times New Roman" w:cs="Times New Roman"/>
          <w:spacing w:val="3"/>
          <w:sz w:val="24"/>
          <w:szCs w:val="24"/>
        </w:rPr>
        <w:t>p</w:t>
      </w:r>
      <w:r w:rsidRPr="00B9506C">
        <w:rPr>
          <w:rFonts w:ascii="Times New Roman" w:hAnsi="Times New Roman" w:cs="Times New Roman"/>
          <w:sz w:val="24"/>
          <w:szCs w:val="24"/>
        </w:rPr>
        <w:t>ektorati</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Qendror,</w:t>
      </w:r>
      <w:r w:rsidRPr="00B9506C">
        <w:rPr>
          <w:rFonts w:ascii="Times New Roman" w:hAnsi="Times New Roman" w:cs="Times New Roman"/>
          <w:spacing w:val="2"/>
          <w:sz w:val="24"/>
          <w:szCs w:val="24"/>
        </w:rPr>
        <w:t xml:space="preserve"> k</w:t>
      </w:r>
      <w:r w:rsidRPr="00B9506C">
        <w:rPr>
          <w:rFonts w:ascii="Times New Roman" w:hAnsi="Times New Roman" w:cs="Times New Roman"/>
          <w:sz w:val="24"/>
          <w:szCs w:val="24"/>
        </w:rPr>
        <w:t>a</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vijuar</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sfidën</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për vendosjen</w:t>
      </w:r>
      <w:r w:rsidRPr="00B9506C">
        <w:rPr>
          <w:rFonts w:ascii="Times New Roman" w:hAnsi="Times New Roman" w:cs="Times New Roman"/>
          <w:spacing w:val="-6"/>
          <w:sz w:val="24"/>
          <w:szCs w:val="24"/>
        </w:rPr>
        <w:t xml:space="preserve"> </w:t>
      </w:r>
      <w:r w:rsidRPr="00B9506C">
        <w:rPr>
          <w:rFonts w:ascii="Times New Roman" w:hAnsi="Times New Roman" w:cs="Times New Roman"/>
          <w:sz w:val="24"/>
          <w:szCs w:val="24"/>
        </w:rPr>
        <w:t>e</w:t>
      </w:r>
      <w:r w:rsidRPr="00B9506C">
        <w:rPr>
          <w:rFonts w:ascii="Times New Roman" w:hAnsi="Times New Roman" w:cs="Times New Roman"/>
          <w:spacing w:val="-6"/>
          <w:sz w:val="24"/>
          <w:szCs w:val="24"/>
        </w:rPr>
        <w:t xml:space="preserve"> </w:t>
      </w:r>
      <w:r w:rsidRPr="00B9506C">
        <w:rPr>
          <w:rFonts w:ascii="Times New Roman" w:hAnsi="Times New Roman" w:cs="Times New Roman"/>
          <w:sz w:val="24"/>
          <w:szCs w:val="24"/>
        </w:rPr>
        <w:t>veprimtarive</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inspektuese</w:t>
      </w:r>
      <w:r w:rsidRPr="00B9506C">
        <w:rPr>
          <w:rFonts w:ascii="Times New Roman" w:hAnsi="Times New Roman" w:cs="Times New Roman"/>
          <w:spacing w:val="-6"/>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gjithë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Inspektor</w:t>
      </w:r>
      <w:r w:rsidRPr="00B9506C">
        <w:rPr>
          <w:rFonts w:ascii="Times New Roman" w:hAnsi="Times New Roman" w:cs="Times New Roman"/>
          <w:spacing w:val="-3"/>
          <w:sz w:val="24"/>
          <w:szCs w:val="24"/>
        </w:rPr>
        <w:t>a</w:t>
      </w:r>
      <w:r w:rsidRPr="00B9506C">
        <w:rPr>
          <w:rFonts w:ascii="Times New Roman" w:hAnsi="Times New Roman" w:cs="Times New Roman"/>
          <w:sz w:val="24"/>
          <w:szCs w:val="24"/>
        </w:rPr>
        <w:t>teve</w:t>
      </w:r>
      <w:r w:rsidRPr="00B9506C">
        <w:rPr>
          <w:rFonts w:ascii="Times New Roman" w:hAnsi="Times New Roman" w:cs="Times New Roman"/>
          <w:spacing w:val="-6"/>
          <w:sz w:val="24"/>
          <w:szCs w:val="24"/>
        </w:rPr>
        <w:t xml:space="preserve"> </w:t>
      </w:r>
      <w:r w:rsidRPr="00B9506C">
        <w:rPr>
          <w:rFonts w:ascii="Times New Roman" w:hAnsi="Times New Roman" w:cs="Times New Roman"/>
          <w:sz w:val="24"/>
          <w:szCs w:val="24"/>
        </w:rPr>
        <w:t>Shtetërore në</w:t>
      </w:r>
      <w:r w:rsidRPr="00B9506C">
        <w:rPr>
          <w:rFonts w:ascii="Times New Roman" w:hAnsi="Times New Roman" w:cs="Times New Roman"/>
          <w:spacing w:val="-8"/>
          <w:sz w:val="24"/>
          <w:szCs w:val="24"/>
        </w:rPr>
        <w:t xml:space="preserve"> </w:t>
      </w:r>
      <w:r w:rsidRPr="00B9506C">
        <w:rPr>
          <w:rFonts w:ascii="Times New Roman" w:hAnsi="Times New Roman" w:cs="Times New Roman"/>
          <w:sz w:val="24"/>
          <w:szCs w:val="24"/>
        </w:rPr>
        <w:t>drejtimin</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ligjor. Në vitin</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 xml:space="preserve">që </w:t>
      </w:r>
      <w:r w:rsidRPr="00B9506C">
        <w:rPr>
          <w:rFonts w:ascii="Times New Roman" w:hAnsi="Times New Roman" w:cs="Times New Roman"/>
          <w:spacing w:val="3"/>
          <w:sz w:val="24"/>
          <w:szCs w:val="24"/>
        </w:rPr>
        <w:t>l</w:t>
      </w:r>
      <w:r w:rsidRPr="00B9506C">
        <w:rPr>
          <w:rFonts w:ascii="Times New Roman" w:hAnsi="Times New Roman" w:cs="Times New Roman"/>
          <w:sz w:val="24"/>
          <w:szCs w:val="24"/>
        </w:rPr>
        <w:t xml:space="preserve">amë </w:t>
      </w:r>
      <w:r w:rsidRPr="00B9506C">
        <w:rPr>
          <w:rFonts w:ascii="Times New Roman" w:hAnsi="Times New Roman" w:cs="Times New Roman"/>
          <w:spacing w:val="2"/>
          <w:sz w:val="24"/>
          <w:szCs w:val="24"/>
        </w:rPr>
        <w:t>p</w:t>
      </w:r>
      <w:r w:rsidRPr="00B9506C">
        <w:rPr>
          <w:rFonts w:ascii="Times New Roman" w:hAnsi="Times New Roman" w:cs="Times New Roman"/>
          <w:sz w:val="24"/>
          <w:szCs w:val="24"/>
        </w:rPr>
        <w:t>as kjo</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 xml:space="preserve">sfidë </w:t>
      </w:r>
      <w:r w:rsidRPr="00B9506C">
        <w:rPr>
          <w:rFonts w:ascii="Times New Roman" w:hAnsi="Times New Roman" w:cs="Times New Roman"/>
          <w:spacing w:val="2"/>
          <w:sz w:val="24"/>
          <w:szCs w:val="24"/>
        </w:rPr>
        <w:t>p</w:t>
      </w:r>
      <w:r w:rsidRPr="00B9506C">
        <w:rPr>
          <w:rFonts w:ascii="Times New Roman" w:hAnsi="Times New Roman" w:cs="Times New Roman"/>
          <w:sz w:val="24"/>
          <w:szCs w:val="24"/>
        </w:rPr>
        <w:t>ërfshiu</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edhe</w:t>
      </w:r>
      <w:r w:rsidRPr="00B9506C">
        <w:rPr>
          <w:rFonts w:ascii="Times New Roman" w:hAnsi="Times New Roman" w:cs="Times New Roman"/>
          <w:spacing w:val="4"/>
          <w:sz w:val="24"/>
          <w:szCs w:val="24"/>
        </w:rPr>
        <w:t xml:space="preserve"> </w:t>
      </w:r>
      <w:r w:rsidRPr="00B9506C">
        <w:rPr>
          <w:rFonts w:ascii="Times New Roman" w:hAnsi="Times New Roman" w:cs="Times New Roman"/>
          <w:spacing w:val="-3"/>
          <w:sz w:val="24"/>
          <w:szCs w:val="24"/>
        </w:rPr>
        <w:t>I</w:t>
      </w:r>
      <w:r w:rsidRPr="00B9506C">
        <w:rPr>
          <w:rFonts w:ascii="Times New Roman" w:hAnsi="Times New Roman" w:cs="Times New Roman"/>
          <w:sz w:val="24"/>
          <w:szCs w:val="24"/>
        </w:rPr>
        <w:t>ns</w:t>
      </w:r>
      <w:r w:rsidRPr="00B9506C">
        <w:rPr>
          <w:rFonts w:ascii="Times New Roman" w:hAnsi="Times New Roman" w:cs="Times New Roman"/>
          <w:spacing w:val="3"/>
          <w:sz w:val="24"/>
          <w:szCs w:val="24"/>
        </w:rPr>
        <w:t>p</w:t>
      </w:r>
      <w:r w:rsidRPr="00B9506C">
        <w:rPr>
          <w:rFonts w:ascii="Times New Roman" w:hAnsi="Times New Roman" w:cs="Times New Roman"/>
          <w:sz w:val="24"/>
          <w:szCs w:val="24"/>
        </w:rPr>
        <w:t>ektorat</w:t>
      </w:r>
      <w:r w:rsidRPr="00B9506C">
        <w:rPr>
          <w:rFonts w:ascii="Times New Roman" w:hAnsi="Times New Roman" w:cs="Times New Roman"/>
          <w:spacing w:val="-3"/>
          <w:sz w:val="24"/>
          <w:szCs w:val="24"/>
        </w:rPr>
        <w:t>e</w:t>
      </w:r>
      <w:r w:rsidRPr="00B9506C">
        <w:rPr>
          <w:rFonts w:ascii="Times New Roman" w:hAnsi="Times New Roman" w:cs="Times New Roman"/>
          <w:sz w:val="24"/>
          <w:szCs w:val="24"/>
        </w:rPr>
        <w:t>t</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Vendo</w:t>
      </w:r>
      <w:r w:rsidRPr="00B9506C">
        <w:rPr>
          <w:rFonts w:ascii="Times New Roman" w:hAnsi="Times New Roman" w:cs="Times New Roman"/>
          <w:spacing w:val="3"/>
          <w:sz w:val="24"/>
          <w:szCs w:val="24"/>
        </w:rPr>
        <w:t>r</w:t>
      </w:r>
      <w:r w:rsidRPr="00B9506C">
        <w:rPr>
          <w:rFonts w:ascii="Times New Roman" w:hAnsi="Times New Roman" w:cs="Times New Roman"/>
          <w:sz w:val="24"/>
          <w:szCs w:val="24"/>
        </w:rPr>
        <w:t>e, të</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cilat</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i</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janë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bashkuar sistemit</w:t>
      </w:r>
      <w:r w:rsidRPr="00B9506C">
        <w:rPr>
          <w:rFonts w:ascii="Times New Roman" w:hAnsi="Times New Roman" w:cs="Times New Roman"/>
          <w:spacing w:val="-13"/>
          <w:sz w:val="24"/>
          <w:szCs w:val="24"/>
        </w:rPr>
        <w:t xml:space="preserve"> </w:t>
      </w:r>
      <w:r w:rsidRPr="00B9506C">
        <w:rPr>
          <w:rFonts w:ascii="Times New Roman" w:hAnsi="Times New Roman" w:cs="Times New Roman"/>
          <w:sz w:val="24"/>
          <w:szCs w:val="24"/>
        </w:rPr>
        <w:t>online</w:t>
      </w:r>
      <w:r w:rsidRPr="00B9506C">
        <w:rPr>
          <w:rFonts w:ascii="Times New Roman" w:hAnsi="Times New Roman" w:cs="Times New Roman"/>
          <w:spacing w:val="-14"/>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15"/>
          <w:sz w:val="24"/>
          <w:szCs w:val="24"/>
        </w:rPr>
        <w:t xml:space="preserve"> </w:t>
      </w:r>
      <w:r w:rsidRPr="00B9506C">
        <w:rPr>
          <w:rFonts w:ascii="Times New Roman" w:hAnsi="Times New Roman" w:cs="Times New Roman"/>
          <w:sz w:val="24"/>
          <w:szCs w:val="24"/>
        </w:rPr>
        <w:t>inspektimeve,</w:t>
      </w:r>
      <w:r w:rsidRPr="00B9506C">
        <w:rPr>
          <w:rFonts w:ascii="Times New Roman" w:hAnsi="Times New Roman" w:cs="Times New Roman"/>
          <w:spacing w:val="-15"/>
          <w:sz w:val="24"/>
          <w:szCs w:val="24"/>
        </w:rPr>
        <w:t xml:space="preserve"> </w:t>
      </w:r>
      <w:r w:rsidRPr="00B9506C">
        <w:rPr>
          <w:rFonts w:ascii="Times New Roman" w:hAnsi="Times New Roman" w:cs="Times New Roman"/>
          <w:sz w:val="24"/>
          <w:szCs w:val="24"/>
        </w:rPr>
        <w:t>ku</w:t>
      </w:r>
      <w:r w:rsidRPr="00B9506C">
        <w:rPr>
          <w:rFonts w:ascii="Times New Roman" w:hAnsi="Times New Roman" w:cs="Times New Roman"/>
          <w:spacing w:val="-12"/>
          <w:sz w:val="24"/>
          <w:szCs w:val="24"/>
        </w:rPr>
        <w:t xml:space="preserve"> </w:t>
      </w:r>
      <w:r w:rsidRPr="00B9506C">
        <w:rPr>
          <w:rFonts w:ascii="Times New Roman" w:hAnsi="Times New Roman" w:cs="Times New Roman"/>
          <w:sz w:val="24"/>
          <w:szCs w:val="24"/>
        </w:rPr>
        <w:t>bashkëpunimi</w:t>
      </w:r>
      <w:r w:rsidRPr="00B9506C">
        <w:rPr>
          <w:rFonts w:ascii="Times New Roman" w:hAnsi="Times New Roman" w:cs="Times New Roman"/>
          <w:spacing w:val="-15"/>
          <w:sz w:val="24"/>
          <w:szCs w:val="24"/>
        </w:rPr>
        <w:t xml:space="preserve"> </w:t>
      </w:r>
      <w:r w:rsidRPr="00B9506C">
        <w:rPr>
          <w:rFonts w:ascii="Times New Roman" w:hAnsi="Times New Roman" w:cs="Times New Roman"/>
          <w:spacing w:val="2"/>
          <w:sz w:val="24"/>
          <w:szCs w:val="24"/>
        </w:rPr>
        <w:t>k</w:t>
      </w:r>
      <w:r w:rsidRPr="00B9506C">
        <w:rPr>
          <w:rFonts w:ascii="Times New Roman" w:hAnsi="Times New Roman" w:cs="Times New Roman"/>
          <w:sz w:val="24"/>
          <w:szCs w:val="24"/>
        </w:rPr>
        <w:t>a</w:t>
      </w:r>
      <w:r w:rsidRPr="00B9506C">
        <w:rPr>
          <w:rFonts w:ascii="Times New Roman" w:hAnsi="Times New Roman" w:cs="Times New Roman"/>
          <w:spacing w:val="-15"/>
          <w:sz w:val="24"/>
          <w:szCs w:val="24"/>
        </w:rPr>
        <w:t xml:space="preserve"> </w:t>
      </w:r>
      <w:r w:rsidRPr="00B9506C">
        <w:rPr>
          <w:rFonts w:ascii="Times New Roman" w:hAnsi="Times New Roman" w:cs="Times New Roman"/>
          <w:sz w:val="24"/>
          <w:szCs w:val="24"/>
        </w:rPr>
        <w:t>qenë</w:t>
      </w:r>
      <w:r w:rsidRPr="00B9506C">
        <w:rPr>
          <w:rFonts w:ascii="Times New Roman" w:hAnsi="Times New Roman" w:cs="Times New Roman"/>
          <w:spacing w:val="-14"/>
          <w:sz w:val="24"/>
          <w:szCs w:val="24"/>
        </w:rPr>
        <w:t xml:space="preserve"> </w:t>
      </w:r>
      <w:r w:rsidRPr="00B9506C">
        <w:rPr>
          <w:rFonts w:ascii="Times New Roman" w:hAnsi="Times New Roman" w:cs="Times New Roman"/>
          <w:sz w:val="24"/>
          <w:szCs w:val="24"/>
        </w:rPr>
        <w:t>ko</w:t>
      </w:r>
      <w:r w:rsidRPr="00B9506C">
        <w:rPr>
          <w:rFonts w:ascii="Times New Roman" w:hAnsi="Times New Roman" w:cs="Times New Roman"/>
          <w:spacing w:val="2"/>
          <w:sz w:val="24"/>
          <w:szCs w:val="24"/>
        </w:rPr>
        <w:t>h</w:t>
      </w:r>
      <w:r w:rsidRPr="00B9506C">
        <w:rPr>
          <w:rFonts w:ascii="Times New Roman" w:hAnsi="Times New Roman" w:cs="Times New Roman"/>
          <w:sz w:val="24"/>
          <w:szCs w:val="24"/>
        </w:rPr>
        <w:t>er</w:t>
      </w:r>
      <w:r w:rsidRPr="00B9506C">
        <w:rPr>
          <w:rFonts w:ascii="Times New Roman" w:hAnsi="Times New Roman" w:cs="Times New Roman"/>
          <w:spacing w:val="-3"/>
          <w:sz w:val="24"/>
          <w:szCs w:val="24"/>
        </w:rPr>
        <w:t>e</w:t>
      </w:r>
      <w:r w:rsidRPr="00B9506C">
        <w:rPr>
          <w:rFonts w:ascii="Times New Roman" w:hAnsi="Times New Roman" w:cs="Times New Roman"/>
          <w:sz w:val="24"/>
          <w:szCs w:val="24"/>
        </w:rPr>
        <w:t>nt</w:t>
      </w:r>
      <w:r w:rsidRPr="00B9506C">
        <w:rPr>
          <w:rFonts w:ascii="Times New Roman" w:hAnsi="Times New Roman" w:cs="Times New Roman"/>
          <w:spacing w:val="-14"/>
          <w:sz w:val="24"/>
          <w:szCs w:val="24"/>
        </w:rPr>
        <w:t xml:space="preserve"> </w:t>
      </w:r>
      <w:r w:rsidRPr="00B9506C">
        <w:rPr>
          <w:rFonts w:ascii="Times New Roman" w:hAnsi="Times New Roman" w:cs="Times New Roman"/>
          <w:spacing w:val="2"/>
          <w:sz w:val="24"/>
          <w:szCs w:val="24"/>
        </w:rPr>
        <w:t>p</w:t>
      </w:r>
      <w:r w:rsidRPr="00B9506C">
        <w:rPr>
          <w:rFonts w:ascii="Times New Roman" w:hAnsi="Times New Roman" w:cs="Times New Roman"/>
          <w:sz w:val="24"/>
          <w:szCs w:val="24"/>
        </w:rPr>
        <w:t>ër</w:t>
      </w:r>
      <w:r w:rsidRPr="00B9506C">
        <w:rPr>
          <w:rFonts w:ascii="Times New Roman" w:hAnsi="Times New Roman" w:cs="Times New Roman"/>
          <w:spacing w:val="-14"/>
          <w:sz w:val="24"/>
          <w:szCs w:val="24"/>
        </w:rPr>
        <w:t xml:space="preserve"> </w:t>
      </w:r>
      <w:r w:rsidRPr="00B9506C">
        <w:rPr>
          <w:rFonts w:ascii="Times New Roman" w:hAnsi="Times New Roman" w:cs="Times New Roman"/>
          <w:sz w:val="24"/>
          <w:szCs w:val="24"/>
        </w:rPr>
        <w:t>krijimin</w:t>
      </w:r>
      <w:r w:rsidRPr="00B9506C">
        <w:rPr>
          <w:rFonts w:ascii="Times New Roman" w:hAnsi="Times New Roman" w:cs="Times New Roman"/>
          <w:spacing w:val="-13"/>
          <w:sz w:val="24"/>
          <w:szCs w:val="24"/>
        </w:rPr>
        <w:t xml:space="preserve"> </w:t>
      </w:r>
      <w:r w:rsidRPr="00B9506C">
        <w:rPr>
          <w:rFonts w:ascii="Times New Roman" w:hAnsi="Times New Roman" w:cs="Times New Roman"/>
          <w:sz w:val="24"/>
          <w:szCs w:val="24"/>
        </w:rPr>
        <w:t>e</w:t>
      </w:r>
      <w:r w:rsidRPr="00B9506C">
        <w:rPr>
          <w:rFonts w:ascii="Times New Roman" w:hAnsi="Times New Roman" w:cs="Times New Roman"/>
          <w:spacing w:val="-15"/>
          <w:sz w:val="24"/>
          <w:szCs w:val="24"/>
        </w:rPr>
        <w:t xml:space="preserve"> </w:t>
      </w:r>
      <w:r w:rsidRPr="00B9506C">
        <w:rPr>
          <w:rFonts w:ascii="Times New Roman" w:hAnsi="Times New Roman" w:cs="Times New Roman"/>
          <w:sz w:val="24"/>
          <w:szCs w:val="24"/>
        </w:rPr>
        <w:t>dokumenteve standard</w:t>
      </w:r>
      <w:r w:rsidRPr="00B9506C">
        <w:rPr>
          <w:rFonts w:ascii="Times New Roman" w:hAnsi="Times New Roman" w:cs="Times New Roman"/>
          <w:spacing w:val="-3"/>
          <w:sz w:val="24"/>
          <w:szCs w:val="24"/>
        </w:rPr>
        <w:t>e</w:t>
      </w:r>
      <w:r w:rsidRPr="00B9506C">
        <w:rPr>
          <w:rFonts w:ascii="Times New Roman" w:hAnsi="Times New Roman" w:cs="Times New Roman"/>
          <w:sz w:val="24"/>
          <w:szCs w:val="24"/>
        </w:rPr>
        <w:t>,</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listave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verifikim</w:t>
      </w:r>
      <w:r w:rsidRPr="00B9506C">
        <w:rPr>
          <w:rFonts w:ascii="Times New Roman" w:hAnsi="Times New Roman" w:cs="Times New Roman"/>
          <w:spacing w:val="2"/>
          <w:sz w:val="24"/>
          <w:szCs w:val="24"/>
        </w:rPr>
        <w:t>i</w:t>
      </w:r>
      <w:r w:rsidRPr="00B9506C">
        <w:rPr>
          <w:rFonts w:ascii="Times New Roman" w:hAnsi="Times New Roman" w:cs="Times New Roman"/>
          <w:sz w:val="24"/>
          <w:szCs w:val="24"/>
        </w:rPr>
        <w:t>t</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si</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dhe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trajnimit</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inspektorëve me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p</w:t>
      </w:r>
      <w:r w:rsidRPr="00B9506C">
        <w:rPr>
          <w:rFonts w:ascii="Times New Roman" w:hAnsi="Times New Roman" w:cs="Times New Roman"/>
          <w:spacing w:val="3"/>
          <w:sz w:val="24"/>
          <w:szCs w:val="24"/>
        </w:rPr>
        <w:t>l</w:t>
      </w:r>
      <w:r w:rsidRPr="00B9506C">
        <w:rPr>
          <w:rFonts w:ascii="Times New Roman" w:hAnsi="Times New Roman" w:cs="Times New Roman"/>
          <w:sz w:val="24"/>
          <w:szCs w:val="24"/>
        </w:rPr>
        <w:t>atformën e</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re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të inspektimeve në sistemin unik online “</w:t>
      </w:r>
      <w:r w:rsidRPr="00B9506C">
        <w:rPr>
          <w:rFonts w:ascii="Times New Roman" w:hAnsi="Times New Roman" w:cs="Times New Roman"/>
          <w:spacing w:val="-2"/>
          <w:sz w:val="24"/>
          <w:szCs w:val="24"/>
        </w:rPr>
        <w:t>e</w:t>
      </w:r>
      <w:r w:rsidRPr="00B9506C">
        <w:rPr>
          <w:rFonts w:ascii="Times New Roman" w:hAnsi="Times New Roman" w:cs="Times New Roman"/>
          <w:spacing w:val="-1"/>
          <w:sz w:val="24"/>
          <w:szCs w:val="24"/>
        </w:rPr>
        <w:t>-</w:t>
      </w:r>
      <w:r w:rsidRPr="00B9506C">
        <w:rPr>
          <w:rFonts w:ascii="Times New Roman" w:hAnsi="Times New Roman" w:cs="Times New Roman"/>
          <w:sz w:val="24"/>
          <w:szCs w:val="24"/>
        </w:rPr>
        <w:t>inspektimi”.</w:t>
      </w:r>
    </w:p>
    <w:p w:rsidR="00A97B8A" w:rsidRPr="00B9506C" w:rsidRDefault="00A97B8A" w:rsidP="00A97B8A">
      <w:pPr>
        <w:spacing w:line="275" w:lineRule="auto"/>
        <w:ind w:left="135" w:right="121"/>
        <w:jc w:val="both"/>
        <w:rPr>
          <w:rFonts w:ascii="Times New Roman" w:hAnsi="Times New Roman" w:cs="Times New Roman"/>
          <w:sz w:val="24"/>
          <w:szCs w:val="24"/>
        </w:rPr>
      </w:pPr>
      <w:r w:rsidRPr="00B9506C">
        <w:rPr>
          <w:rFonts w:ascii="Times New Roman" w:hAnsi="Times New Roman" w:cs="Times New Roman"/>
          <w:spacing w:val="-3"/>
          <w:sz w:val="24"/>
          <w:szCs w:val="24"/>
        </w:rPr>
        <w:t>I</w:t>
      </w:r>
      <w:r w:rsidRPr="00B9506C">
        <w:rPr>
          <w:rFonts w:ascii="Times New Roman" w:hAnsi="Times New Roman" w:cs="Times New Roman"/>
          <w:sz w:val="24"/>
          <w:szCs w:val="24"/>
        </w:rPr>
        <w:t>ns</w:t>
      </w:r>
      <w:r w:rsidRPr="00B9506C">
        <w:rPr>
          <w:rFonts w:ascii="Times New Roman" w:hAnsi="Times New Roman" w:cs="Times New Roman"/>
          <w:spacing w:val="3"/>
          <w:sz w:val="24"/>
          <w:szCs w:val="24"/>
        </w:rPr>
        <w:t>p</w:t>
      </w:r>
      <w:r w:rsidRPr="00B9506C">
        <w:rPr>
          <w:rFonts w:ascii="Times New Roman" w:hAnsi="Times New Roman" w:cs="Times New Roman"/>
          <w:sz w:val="24"/>
          <w:szCs w:val="24"/>
        </w:rPr>
        <w:t>ektorati</w:t>
      </w:r>
      <w:r w:rsidRPr="00B9506C">
        <w:rPr>
          <w:rFonts w:ascii="Times New Roman" w:hAnsi="Times New Roman" w:cs="Times New Roman"/>
          <w:spacing w:val="13"/>
          <w:sz w:val="24"/>
          <w:szCs w:val="24"/>
        </w:rPr>
        <w:t xml:space="preserve"> </w:t>
      </w:r>
      <w:r w:rsidRPr="00B9506C">
        <w:rPr>
          <w:rFonts w:ascii="Times New Roman" w:hAnsi="Times New Roman" w:cs="Times New Roman"/>
          <w:sz w:val="24"/>
          <w:szCs w:val="24"/>
        </w:rPr>
        <w:t>Qendror,</w:t>
      </w:r>
      <w:r w:rsidRPr="00B9506C">
        <w:rPr>
          <w:rFonts w:ascii="Times New Roman" w:hAnsi="Times New Roman" w:cs="Times New Roman"/>
          <w:spacing w:val="16"/>
          <w:sz w:val="24"/>
          <w:szCs w:val="24"/>
        </w:rPr>
        <w:t xml:space="preserve"> </w:t>
      </w:r>
      <w:r w:rsidRPr="00B9506C">
        <w:rPr>
          <w:rFonts w:ascii="Times New Roman" w:hAnsi="Times New Roman" w:cs="Times New Roman"/>
          <w:sz w:val="24"/>
          <w:szCs w:val="24"/>
        </w:rPr>
        <w:t>ës</w:t>
      </w:r>
      <w:r w:rsidRPr="00B9506C">
        <w:rPr>
          <w:rFonts w:ascii="Times New Roman" w:hAnsi="Times New Roman" w:cs="Times New Roman"/>
          <w:spacing w:val="2"/>
          <w:sz w:val="24"/>
          <w:szCs w:val="24"/>
        </w:rPr>
        <w:t>h</w:t>
      </w:r>
      <w:r w:rsidRPr="00B9506C">
        <w:rPr>
          <w:rFonts w:ascii="Times New Roman" w:hAnsi="Times New Roman" w:cs="Times New Roman"/>
          <w:sz w:val="24"/>
          <w:szCs w:val="24"/>
        </w:rPr>
        <w:t>të</w:t>
      </w:r>
      <w:r w:rsidRPr="00B9506C">
        <w:rPr>
          <w:rFonts w:ascii="Times New Roman" w:hAnsi="Times New Roman" w:cs="Times New Roman"/>
          <w:spacing w:val="14"/>
          <w:sz w:val="24"/>
          <w:szCs w:val="24"/>
        </w:rPr>
        <w:t xml:space="preserve"> </w:t>
      </w:r>
      <w:r w:rsidRPr="00B9506C">
        <w:rPr>
          <w:rFonts w:ascii="Times New Roman" w:hAnsi="Times New Roman" w:cs="Times New Roman"/>
          <w:sz w:val="24"/>
          <w:szCs w:val="24"/>
        </w:rPr>
        <w:t>institucioni</w:t>
      </w:r>
      <w:r w:rsidRPr="00B9506C">
        <w:rPr>
          <w:rFonts w:ascii="Times New Roman" w:hAnsi="Times New Roman" w:cs="Times New Roman"/>
          <w:spacing w:val="17"/>
          <w:sz w:val="24"/>
          <w:szCs w:val="24"/>
        </w:rPr>
        <w:t xml:space="preserve"> </w:t>
      </w:r>
      <w:r w:rsidRPr="00B9506C">
        <w:rPr>
          <w:rFonts w:ascii="Times New Roman" w:hAnsi="Times New Roman" w:cs="Times New Roman"/>
          <w:spacing w:val="2"/>
          <w:sz w:val="24"/>
          <w:szCs w:val="24"/>
        </w:rPr>
        <w:t>k</w:t>
      </w:r>
      <w:r w:rsidRPr="00B9506C">
        <w:rPr>
          <w:rFonts w:ascii="Times New Roman" w:hAnsi="Times New Roman" w:cs="Times New Roman"/>
          <w:spacing w:val="-5"/>
          <w:sz w:val="24"/>
          <w:szCs w:val="24"/>
        </w:rPr>
        <w:t>y</w:t>
      </w:r>
      <w:r w:rsidRPr="00B9506C">
        <w:rPr>
          <w:rFonts w:ascii="Times New Roman" w:hAnsi="Times New Roman" w:cs="Times New Roman"/>
          <w:sz w:val="24"/>
          <w:szCs w:val="24"/>
        </w:rPr>
        <w:t>ç</w:t>
      </w:r>
      <w:r w:rsidRPr="00B9506C">
        <w:rPr>
          <w:rFonts w:ascii="Times New Roman" w:hAnsi="Times New Roman" w:cs="Times New Roman"/>
          <w:spacing w:val="13"/>
          <w:sz w:val="24"/>
          <w:szCs w:val="24"/>
        </w:rPr>
        <w:t xml:space="preserve"> </w:t>
      </w:r>
      <w:r w:rsidRPr="00B9506C">
        <w:rPr>
          <w:rFonts w:ascii="Times New Roman" w:hAnsi="Times New Roman" w:cs="Times New Roman"/>
          <w:sz w:val="24"/>
          <w:szCs w:val="24"/>
        </w:rPr>
        <w:t>mid</w:t>
      </w:r>
      <w:r w:rsidRPr="00B9506C">
        <w:rPr>
          <w:rFonts w:ascii="Times New Roman" w:hAnsi="Times New Roman" w:cs="Times New Roman"/>
          <w:spacing w:val="4"/>
          <w:sz w:val="24"/>
          <w:szCs w:val="24"/>
        </w:rPr>
        <w:t>i</w:t>
      </w:r>
      <w:r w:rsidRPr="00B9506C">
        <w:rPr>
          <w:rFonts w:ascii="Times New Roman" w:hAnsi="Times New Roman" w:cs="Times New Roman"/>
          <w:sz w:val="24"/>
          <w:szCs w:val="24"/>
        </w:rPr>
        <w:t>s</w:t>
      </w:r>
      <w:r w:rsidRPr="00B9506C">
        <w:rPr>
          <w:rFonts w:ascii="Times New Roman" w:hAnsi="Times New Roman" w:cs="Times New Roman"/>
          <w:spacing w:val="17"/>
          <w:sz w:val="24"/>
          <w:szCs w:val="24"/>
        </w:rPr>
        <w:t xml:space="preserve"> </w:t>
      </w:r>
      <w:r w:rsidRPr="00B9506C">
        <w:rPr>
          <w:rFonts w:ascii="Times New Roman" w:hAnsi="Times New Roman" w:cs="Times New Roman"/>
          <w:spacing w:val="-6"/>
          <w:sz w:val="24"/>
          <w:szCs w:val="24"/>
        </w:rPr>
        <w:t>I</w:t>
      </w:r>
      <w:r w:rsidRPr="00B9506C">
        <w:rPr>
          <w:rFonts w:ascii="Times New Roman" w:hAnsi="Times New Roman" w:cs="Times New Roman"/>
          <w:sz w:val="24"/>
          <w:szCs w:val="24"/>
        </w:rPr>
        <w:t>ns</w:t>
      </w:r>
      <w:r w:rsidRPr="00B9506C">
        <w:rPr>
          <w:rFonts w:ascii="Times New Roman" w:hAnsi="Times New Roman" w:cs="Times New Roman"/>
          <w:spacing w:val="3"/>
          <w:sz w:val="24"/>
          <w:szCs w:val="24"/>
        </w:rPr>
        <w:t>p</w:t>
      </w:r>
      <w:r w:rsidRPr="00B9506C">
        <w:rPr>
          <w:rFonts w:ascii="Times New Roman" w:hAnsi="Times New Roman" w:cs="Times New Roman"/>
          <w:sz w:val="24"/>
          <w:szCs w:val="24"/>
        </w:rPr>
        <w:t>ektorat</w:t>
      </w:r>
      <w:r w:rsidRPr="00B9506C">
        <w:rPr>
          <w:rFonts w:ascii="Times New Roman" w:hAnsi="Times New Roman" w:cs="Times New Roman"/>
          <w:spacing w:val="-3"/>
          <w:sz w:val="24"/>
          <w:szCs w:val="24"/>
        </w:rPr>
        <w:t>e</w:t>
      </w:r>
      <w:r w:rsidRPr="00B9506C">
        <w:rPr>
          <w:rFonts w:ascii="Times New Roman" w:hAnsi="Times New Roman" w:cs="Times New Roman"/>
          <w:spacing w:val="2"/>
          <w:sz w:val="24"/>
          <w:szCs w:val="24"/>
        </w:rPr>
        <w:t>v</w:t>
      </w:r>
      <w:r w:rsidRPr="00B9506C">
        <w:rPr>
          <w:rFonts w:ascii="Times New Roman" w:hAnsi="Times New Roman" w:cs="Times New Roman"/>
          <w:sz w:val="24"/>
          <w:szCs w:val="24"/>
        </w:rPr>
        <w:t>e,</w:t>
      </w:r>
      <w:r w:rsidRPr="00B9506C">
        <w:rPr>
          <w:rFonts w:ascii="Times New Roman" w:hAnsi="Times New Roman" w:cs="Times New Roman"/>
          <w:spacing w:val="13"/>
          <w:sz w:val="24"/>
          <w:szCs w:val="24"/>
        </w:rPr>
        <w:t xml:space="preserve"> </w:t>
      </w:r>
      <w:r w:rsidRPr="00B9506C">
        <w:rPr>
          <w:rFonts w:ascii="Times New Roman" w:hAnsi="Times New Roman" w:cs="Times New Roman"/>
          <w:sz w:val="24"/>
          <w:szCs w:val="24"/>
        </w:rPr>
        <w:t>Minist</w:t>
      </w:r>
      <w:r w:rsidRPr="00B9506C">
        <w:rPr>
          <w:rFonts w:ascii="Times New Roman" w:hAnsi="Times New Roman" w:cs="Times New Roman"/>
          <w:spacing w:val="4"/>
          <w:sz w:val="24"/>
          <w:szCs w:val="24"/>
        </w:rPr>
        <w:t>r</w:t>
      </w:r>
      <w:r w:rsidRPr="00B9506C">
        <w:rPr>
          <w:rFonts w:ascii="Times New Roman" w:hAnsi="Times New Roman" w:cs="Times New Roman"/>
          <w:sz w:val="24"/>
          <w:szCs w:val="24"/>
        </w:rPr>
        <w:t>ive</w:t>
      </w:r>
      <w:r w:rsidRPr="00B9506C">
        <w:rPr>
          <w:rFonts w:ascii="Times New Roman" w:hAnsi="Times New Roman" w:cs="Times New Roman"/>
          <w:spacing w:val="14"/>
          <w:sz w:val="24"/>
          <w:szCs w:val="24"/>
        </w:rPr>
        <w:t xml:space="preserve"> </w:t>
      </w:r>
      <w:r w:rsidRPr="00B9506C">
        <w:rPr>
          <w:rFonts w:ascii="Times New Roman" w:hAnsi="Times New Roman" w:cs="Times New Roman"/>
          <w:sz w:val="24"/>
          <w:szCs w:val="24"/>
        </w:rPr>
        <w:t>përgjegj</w:t>
      </w:r>
      <w:r w:rsidRPr="00B9506C">
        <w:rPr>
          <w:rFonts w:ascii="Times New Roman" w:hAnsi="Times New Roman" w:cs="Times New Roman"/>
          <w:spacing w:val="-3"/>
          <w:sz w:val="24"/>
          <w:szCs w:val="24"/>
        </w:rPr>
        <w:t>ë</w:t>
      </w:r>
      <w:r w:rsidRPr="00B9506C">
        <w:rPr>
          <w:rFonts w:ascii="Times New Roman" w:hAnsi="Times New Roman" w:cs="Times New Roman"/>
          <w:spacing w:val="3"/>
          <w:sz w:val="24"/>
          <w:szCs w:val="24"/>
        </w:rPr>
        <w:t>s</w:t>
      </w:r>
      <w:r w:rsidRPr="00B9506C">
        <w:rPr>
          <w:rFonts w:ascii="Times New Roman" w:hAnsi="Times New Roman" w:cs="Times New Roman"/>
          <w:sz w:val="24"/>
          <w:szCs w:val="24"/>
        </w:rPr>
        <w:t>e</w:t>
      </w:r>
      <w:r w:rsidRPr="00B9506C">
        <w:rPr>
          <w:rFonts w:ascii="Times New Roman" w:hAnsi="Times New Roman" w:cs="Times New Roman"/>
          <w:spacing w:val="13"/>
          <w:sz w:val="24"/>
          <w:szCs w:val="24"/>
        </w:rPr>
        <w:t xml:space="preserve"> </w:t>
      </w:r>
      <w:r w:rsidRPr="00B9506C">
        <w:rPr>
          <w:rFonts w:ascii="Times New Roman" w:hAnsi="Times New Roman" w:cs="Times New Roman"/>
          <w:sz w:val="24"/>
          <w:szCs w:val="24"/>
        </w:rPr>
        <w:t>për 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mbik</w:t>
      </w:r>
      <w:r w:rsidRPr="00B9506C">
        <w:rPr>
          <w:rFonts w:ascii="Times New Roman" w:hAnsi="Times New Roman" w:cs="Times New Roman"/>
          <w:spacing w:val="2"/>
          <w:sz w:val="24"/>
          <w:szCs w:val="24"/>
        </w:rPr>
        <w:t>ëq</w:t>
      </w:r>
      <w:r w:rsidRPr="00B9506C">
        <w:rPr>
          <w:rFonts w:ascii="Times New Roman" w:hAnsi="Times New Roman" w:cs="Times New Roman"/>
          <w:spacing w:val="-5"/>
          <w:sz w:val="24"/>
          <w:szCs w:val="24"/>
        </w:rPr>
        <w:t>y</w:t>
      </w:r>
      <w:r w:rsidRPr="00B9506C">
        <w:rPr>
          <w:rFonts w:ascii="Times New Roman" w:hAnsi="Times New Roman" w:cs="Times New Roman"/>
          <w:sz w:val="24"/>
          <w:szCs w:val="24"/>
        </w:rPr>
        <w:t>rur</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veprimtaritë</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inspek</w:t>
      </w:r>
      <w:r w:rsidRPr="00B9506C">
        <w:rPr>
          <w:rFonts w:ascii="Times New Roman" w:hAnsi="Times New Roman" w:cs="Times New Roman"/>
          <w:spacing w:val="3"/>
          <w:sz w:val="24"/>
          <w:szCs w:val="24"/>
        </w:rPr>
        <w:t>t</w:t>
      </w:r>
      <w:r w:rsidRPr="00B9506C">
        <w:rPr>
          <w:rFonts w:ascii="Times New Roman" w:hAnsi="Times New Roman" w:cs="Times New Roman"/>
          <w:sz w:val="24"/>
          <w:szCs w:val="24"/>
        </w:rPr>
        <w:t>uese, për</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garantuar</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një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raportim</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cilësor dhe</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transparent</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Këshillit të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Ministrave,</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për</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situatën e</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inspektimit në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vend</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n</w:t>
      </w:r>
      <w:r w:rsidRPr="00B9506C">
        <w:rPr>
          <w:rFonts w:ascii="Times New Roman" w:hAnsi="Times New Roman" w:cs="Times New Roman"/>
          <w:spacing w:val="-5"/>
          <w:sz w:val="24"/>
          <w:szCs w:val="24"/>
        </w:rPr>
        <w:t>g</w:t>
      </w:r>
      <w:r w:rsidRPr="00B9506C">
        <w:rPr>
          <w:rFonts w:ascii="Times New Roman" w:hAnsi="Times New Roman" w:cs="Times New Roman"/>
          <w:sz w:val="24"/>
          <w:szCs w:val="24"/>
        </w:rPr>
        <w:t>a</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mbarë</w:t>
      </w:r>
      <w:r w:rsidRPr="00B9506C">
        <w:rPr>
          <w:rFonts w:ascii="Times New Roman" w:hAnsi="Times New Roman" w:cs="Times New Roman"/>
          <w:spacing w:val="3"/>
          <w:sz w:val="24"/>
          <w:szCs w:val="24"/>
        </w:rPr>
        <w:t>v</w:t>
      </w:r>
      <w:r w:rsidRPr="00B9506C">
        <w:rPr>
          <w:rFonts w:ascii="Times New Roman" w:hAnsi="Times New Roman" w:cs="Times New Roman"/>
          <w:sz w:val="24"/>
          <w:szCs w:val="24"/>
        </w:rPr>
        <w:t>ajtja</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e</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të cilës</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rrjedhin</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gjitha</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ef</w:t>
      </w:r>
      <w:r w:rsidRPr="00B9506C">
        <w:rPr>
          <w:rFonts w:ascii="Times New Roman" w:hAnsi="Times New Roman" w:cs="Times New Roman"/>
          <w:spacing w:val="-3"/>
          <w:sz w:val="24"/>
          <w:szCs w:val="24"/>
        </w:rPr>
        <w:t>e</w:t>
      </w:r>
      <w:r w:rsidRPr="00B9506C">
        <w:rPr>
          <w:rFonts w:ascii="Times New Roman" w:hAnsi="Times New Roman" w:cs="Times New Roman"/>
          <w:sz w:val="24"/>
          <w:szCs w:val="24"/>
        </w:rPr>
        <w:t>ktet</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pozi</w:t>
      </w:r>
      <w:r w:rsidRPr="00B9506C">
        <w:rPr>
          <w:rFonts w:ascii="Times New Roman" w:hAnsi="Times New Roman" w:cs="Times New Roman"/>
          <w:spacing w:val="2"/>
          <w:sz w:val="24"/>
          <w:szCs w:val="24"/>
        </w:rPr>
        <w:t>t</w:t>
      </w:r>
      <w:r w:rsidRPr="00B9506C">
        <w:rPr>
          <w:rFonts w:ascii="Times New Roman" w:hAnsi="Times New Roman" w:cs="Times New Roman"/>
          <w:sz w:val="24"/>
          <w:szCs w:val="24"/>
        </w:rPr>
        <w:t>ive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dhe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ato</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negative për</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biznesin,</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konsumatorin</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dhe shoqërinë shqiptar</w:t>
      </w:r>
      <w:r w:rsidRPr="00B9506C">
        <w:rPr>
          <w:rFonts w:ascii="Times New Roman" w:hAnsi="Times New Roman" w:cs="Times New Roman"/>
          <w:spacing w:val="-3"/>
          <w:sz w:val="24"/>
          <w:szCs w:val="24"/>
        </w:rPr>
        <w:t>e</w:t>
      </w:r>
      <w:r w:rsidRPr="00B9506C">
        <w:rPr>
          <w:rFonts w:ascii="Times New Roman" w:hAnsi="Times New Roman" w:cs="Times New Roman"/>
          <w:sz w:val="24"/>
          <w:szCs w:val="24"/>
        </w:rPr>
        <w:t>.</w:t>
      </w:r>
    </w:p>
    <w:p w:rsidR="00A97B8A" w:rsidRPr="00B9506C" w:rsidRDefault="00A97B8A" w:rsidP="00A97B8A">
      <w:pPr>
        <w:ind w:left="135" w:right="122"/>
        <w:jc w:val="both"/>
        <w:rPr>
          <w:rFonts w:ascii="Times New Roman" w:hAnsi="Times New Roman" w:cs="Times New Roman"/>
          <w:sz w:val="24"/>
          <w:szCs w:val="24"/>
        </w:rPr>
      </w:pPr>
      <w:r w:rsidRPr="00B9506C">
        <w:rPr>
          <w:rFonts w:ascii="Times New Roman" w:hAnsi="Times New Roman" w:cs="Times New Roman"/>
          <w:spacing w:val="-3"/>
          <w:sz w:val="24"/>
          <w:szCs w:val="24"/>
        </w:rPr>
        <w:t>I</w:t>
      </w:r>
      <w:r w:rsidRPr="00B9506C">
        <w:rPr>
          <w:rFonts w:ascii="Times New Roman" w:hAnsi="Times New Roman" w:cs="Times New Roman"/>
          <w:sz w:val="24"/>
          <w:szCs w:val="24"/>
        </w:rPr>
        <w:t>Q,</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si</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institucioni</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bërt</w:t>
      </w:r>
      <w:r w:rsidRPr="00B9506C">
        <w:rPr>
          <w:rFonts w:ascii="Times New Roman" w:hAnsi="Times New Roman" w:cs="Times New Roman"/>
          <w:spacing w:val="-4"/>
          <w:sz w:val="24"/>
          <w:szCs w:val="24"/>
        </w:rPr>
        <w:t>h</w:t>
      </w:r>
      <w:r w:rsidRPr="00B9506C">
        <w:rPr>
          <w:rFonts w:ascii="Times New Roman" w:hAnsi="Times New Roman" w:cs="Times New Roman"/>
          <w:sz w:val="24"/>
          <w:szCs w:val="24"/>
        </w:rPr>
        <w:t>amë</w:t>
      </w:r>
      <w:r w:rsidRPr="00B9506C">
        <w:rPr>
          <w:rFonts w:ascii="Times New Roman" w:hAnsi="Times New Roman" w:cs="Times New Roman"/>
          <w:spacing w:val="1"/>
          <w:sz w:val="24"/>
          <w:szCs w:val="24"/>
        </w:rPr>
        <w:t xml:space="preserve"> </w:t>
      </w:r>
      <w:r w:rsidR="00B9506C" w:rsidRPr="00B9506C">
        <w:rPr>
          <w:rFonts w:ascii="Times New Roman" w:hAnsi="Times New Roman" w:cs="Times New Roman"/>
          <w:spacing w:val="1"/>
          <w:sz w:val="24"/>
          <w:szCs w:val="24"/>
        </w:rPr>
        <w:t>rregullator,</w:t>
      </w:r>
      <w:r w:rsidR="00B9506C" w:rsidRPr="00B9506C">
        <w:rPr>
          <w:rFonts w:ascii="Times New Roman" w:hAnsi="Times New Roman" w:cs="Times New Roman"/>
          <w:sz w:val="24"/>
          <w:szCs w:val="24"/>
        </w:rPr>
        <w:t xml:space="preserve"> me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përgjegj</w:t>
      </w:r>
      <w:r w:rsidRPr="00B9506C">
        <w:rPr>
          <w:rFonts w:ascii="Times New Roman" w:hAnsi="Times New Roman" w:cs="Times New Roman"/>
          <w:spacing w:val="-3"/>
          <w:sz w:val="24"/>
          <w:szCs w:val="24"/>
        </w:rPr>
        <w:t>ë</w:t>
      </w:r>
      <w:r w:rsidRPr="00B9506C">
        <w:rPr>
          <w:rFonts w:ascii="Times New Roman" w:hAnsi="Times New Roman" w:cs="Times New Roman"/>
          <w:sz w:val="24"/>
          <w:szCs w:val="24"/>
        </w:rPr>
        <w:t>sinë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ligjore 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përmirësimit</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ef</w:t>
      </w:r>
      <w:r w:rsidRPr="00B9506C">
        <w:rPr>
          <w:rFonts w:ascii="Times New Roman" w:hAnsi="Times New Roman" w:cs="Times New Roman"/>
          <w:spacing w:val="-3"/>
          <w:sz w:val="24"/>
          <w:szCs w:val="24"/>
        </w:rPr>
        <w:t>e</w:t>
      </w:r>
      <w:r w:rsidRPr="00B9506C">
        <w:rPr>
          <w:rFonts w:ascii="Times New Roman" w:hAnsi="Times New Roman" w:cs="Times New Roman"/>
          <w:sz w:val="24"/>
          <w:szCs w:val="24"/>
        </w:rPr>
        <w:t>ktivitetit</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dhe përgjegjshmë</w:t>
      </w:r>
      <w:r w:rsidRPr="00B9506C">
        <w:rPr>
          <w:rFonts w:ascii="Times New Roman" w:hAnsi="Times New Roman" w:cs="Times New Roman"/>
          <w:spacing w:val="-3"/>
          <w:sz w:val="24"/>
          <w:szCs w:val="24"/>
        </w:rPr>
        <w:t>r</w:t>
      </w:r>
      <w:r w:rsidRPr="00B9506C">
        <w:rPr>
          <w:rFonts w:ascii="Times New Roman" w:hAnsi="Times New Roman" w:cs="Times New Roman"/>
          <w:sz w:val="24"/>
          <w:szCs w:val="24"/>
        </w:rPr>
        <w:t>isë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 xml:space="preserve">së </w:t>
      </w:r>
      <w:r w:rsidRPr="00B9506C">
        <w:rPr>
          <w:rFonts w:ascii="Times New Roman" w:hAnsi="Times New Roman" w:cs="Times New Roman"/>
          <w:spacing w:val="2"/>
          <w:sz w:val="24"/>
          <w:szCs w:val="24"/>
        </w:rPr>
        <w:t>v</w:t>
      </w:r>
      <w:r w:rsidRPr="00B9506C">
        <w:rPr>
          <w:rFonts w:ascii="Times New Roman" w:hAnsi="Times New Roman" w:cs="Times New Roman"/>
          <w:sz w:val="24"/>
          <w:szCs w:val="24"/>
        </w:rPr>
        <w:t>eprimtarive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inspektimit</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në ven</w:t>
      </w:r>
      <w:r w:rsidRPr="00B9506C">
        <w:rPr>
          <w:rFonts w:ascii="Times New Roman" w:hAnsi="Times New Roman" w:cs="Times New Roman"/>
          <w:spacing w:val="-1"/>
          <w:sz w:val="24"/>
          <w:szCs w:val="24"/>
        </w:rPr>
        <w:t>d</w:t>
      </w:r>
      <w:r w:rsidRPr="00B9506C">
        <w:rPr>
          <w:rFonts w:ascii="Times New Roman" w:hAnsi="Times New Roman" w:cs="Times New Roman"/>
          <w:sz w:val="24"/>
          <w:szCs w:val="24"/>
        </w:rPr>
        <w:t>,</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ka re</w:t>
      </w:r>
      <w:r w:rsidRPr="00B9506C">
        <w:rPr>
          <w:rFonts w:ascii="Times New Roman" w:hAnsi="Times New Roman" w:cs="Times New Roman"/>
          <w:spacing w:val="-3"/>
          <w:sz w:val="24"/>
          <w:szCs w:val="24"/>
        </w:rPr>
        <w:t>a</w:t>
      </w:r>
      <w:r w:rsidRPr="00B9506C">
        <w:rPr>
          <w:rFonts w:ascii="Times New Roman" w:hAnsi="Times New Roman" w:cs="Times New Roman"/>
          <w:sz w:val="24"/>
          <w:szCs w:val="24"/>
        </w:rPr>
        <w:t>li</w:t>
      </w:r>
      <w:r w:rsidRPr="00B9506C">
        <w:rPr>
          <w:rFonts w:ascii="Times New Roman" w:hAnsi="Times New Roman" w:cs="Times New Roman"/>
          <w:spacing w:val="2"/>
          <w:sz w:val="24"/>
          <w:szCs w:val="24"/>
        </w:rPr>
        <w:t>z</w:t>
      </w:r>
      <w:r w:rsidRPr="00B9506C">
        <w:rPr>
          <w:rFonts w:ascii="Times New Roman" w:hAnsi="Times New Roman" w:cs="Times New Roman"/>
          <w:sz w:val="24"/>
          <w:szCs w:val="24"/>
        </w:rPr>
        <w:t>uar implementimin</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e inspektimeve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në sistemin</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 xml:space="preserve">elektronik, </w:t>
      </w:r>
      <w:r w:rsidR="005C1563" w:rsidRPr="00B9506C">
        <w:rPr>
          <w:rFonts w:ascii="Times New Roman" w:hAnsi="Times New Roman" w:cs="Times New Roman"/>
          <w:sz w:val="24"/>
          <w:szCs w:val="24"/>
        </w:rPr>
        <w:t>“</w:t>
      </w:r>
      <w:r w:rsidRPr="00B9506C">
        <w:rPr>
          <w:rFonts w:ascii="Times New Roman" w:hAnsi="Times New Roman" w:cs="Times New Roman"/>
          <w:spacing w:val="-1"/>
          <w:sz w:val="24"/>
          <w:szCs w:val="24"/>
        </w:rPr>
        <w:t>e-</w:t>
      </w:r>
      <w:r w:rsidRPr="00B9506C">
        <w:rPr>
          <w:rFonts w:ascii="Times New Roman" w:hAnsi="Times New Roman" w:cs="Times New Roman"/>
          <w:sz w:val="24"/>
          <w:szCs w:val="24"/>
        </w:rPr>
        <w:t>inspektimi</w:t>
      </w:r>
      <w:r w:rsidR="005C1563" w:rsidRPr="00B9506C">
        <w:rPr>
          <w:rFonts w:ascii="Times New Roman" w:hAnsi="Times New Roman" w:cs="Times New Roman"/>
          <w:sz w:val="24"/>
          <w:szCs w:val="24"/>
        </w:rPr>
        <w:t>”,</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për të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 xml:space="preserve">gjitha </w:t>
      </w:r>
      <w:r w:rsidRPr="00B9506C">
        <w:rPr>
          <w:rFonts w:ascii="Times New Roman" w:hAnsi="Times New Roman" w:cs="Times New Roman"/>
          <w:spacing w:val="-3"/>
          <w:sz w:val="24"/>
          <w:szCs w:val="24"/>
        </w:rPr>
        <w:t>I</w:t>
      </w:r>
      <w:r w:rsidRPr="00B9506C">
        <w:rPr>
          <w:rFonts w:ascii="Times New Roman" w:hAnsi="Times New Roman" w:cs="Times New Roman"/>
          <w:sz w:val="24"/>
          <w:szCs w:val="24"/>
        </w:rPr>
        <w:t>ns</w:t>
      </w:r>
      <w:r w:rsidRPr="00B9506C">
        <w:rPr>
          <w:rFonts w:ascii="Times New Roman" w:hAnsi="Times New Roman" w:cs="Times New Roman"/>
          <w:spacing w:val="3"/>
          <w:sz w:val="24"/>
          <w:szCs w:val="24"/>
        </w:rPr>
        <w:t>p</w:t>
      </w:r>
      <w:r w:rsidRPr="00B9506C">
        <w:rPr>
          <w:rFonts w:ascii="Times New Roman" w:hAnsi="Times New Roman" w:cs="Times New Roman"/>
          <w:sz w:val="24"/>
          <w:szCs w:val="24"/>
        </w:rPr>
        <w:t>ektorat</w:t>
      </w:r>
      <w:r w:rsidRPr="00B9506C">
        <w:rPr>
          <w:rFonts w:ascii="Times New Roman" w:hAnsi="Times New Roman" w:cs="Times New Roman"/>
          <w:spacing w:val="-3"/>
          <w:sz w:val="24"/>
          <w:szCs w:val="24"/>
        </w:rPr>
        <w:t>e</w:t>
      </w:r>
      <w:r w:rsidRPr="00B9506C">
        <w:rPr>
          <w:rFonts w:ascii="Times New Roman" w:hAnsi="Times New Roman" w:cs="Times New Roman"/>
          <w:sz w:val="24"/>
          <w:szCs w:val="24"/>
        </w:rPr>
        <w:t>t</w:t>
      </w:r>
      <w:r w:rsidRPr="00B9506C">
        <w:rPr>
          <w:rFonts w:ascii="Times New Roman" w:hAnsi="Times New Roman" w:cs="Times New Roman"/>
          <w:spacing w:val="-9"/>
          <w:sz w:val="24"/>
          <w:szCs w:val="24"/>
        </w:rPr>
        <w:t xml:space="preserve"> </w:t>
      </w:r>
      <w:r w:rsidRPr="00B9506C">
        <w:rPr>
          <w:rFonts w:ascii="Times New Roman" w:hAnsi="Times New Roman" w:cs="Times New Roman"/>
          <w:sz w:val="24"/>
          <w:szCs w:val="24"/>
        </w:rPr>
        <w:t>Shtetërore,</w:t>
      </w:r>
      <w:r w:rsidRPr="00B9506C">
        <w:rPr>
          <w:rFonts w:ascii="Times New Roman" w:hAnsi="Times New Roman" w:cs="Times New Roman"/>
          <w:spacing w:val="-10"/>
          <w:sz w:val="24"/>
          <w:szCs w:val="24"/>
        </w:rPr>
        <w:t xml:space="preserve"> </w:t>
      </w:r>
      <w:r w:rsidRPr="00B9506C">
        <w:rPr>
          <w:rFonts w:ascii="Times New Roman" w:hAnsi="Times New Roman" w:cs="Times New Roman"/>
          <w:sz w:val="24"/>
          <w:szCs w:val="24"/>
        </w:rPr>
        <w:t>duke</w:t>
      </w:r>
      <w:r w:rsidRPr="00B9506C">
        <w:rPr>
          <w:rFonts w:ascii="Times New Roman" w:hAnsi="Times New Roman" w:cs="Times New Roman"/>
          <w:spacing w:val="-11"/>
          <w:sz w:val="24"/>
          <w:szCs w:val="24"/>
        </w:rPr>
        <w:t xml:space="preserve"> </w:t>
      </w:r>
      <w:r w:rsidRPr="00B9506C">
        <w:rPr>
          <w:rFonts w:ascii="Times New Roman" w:hAnsi="Times New Roman" w:cs="Times New Roman"/>
          <w:sz w:val="24"/>
          <w:szCs w:val="24"/>
        </w:rPr>
        <w:t>përjashtuar</w:t>
      </w:r>
      <w:r w:rsidRPr="00B9506C">
        <w:rPr>
          <w:rFonts w:ascii="Times New Roman" w:hAnsi="Times New Roman" w:cs="Times New Roman"/>
          <w:spacing w:val="-13"/>
          <w:sz w:val="24"/>
          <w:szCs w:val="24"/>
        </w:rPr>
        <w:t xml:space="preserve"> </w:t>
      </w:r>
      <w:r w:rsidRPr="00B9506C">
        <w:rPr>
          <w:rFonts w:ascii="Times New Roman" w:hAnsi="Times New Roman" w:cs="Times New Roman"/>
          <w:sz w:val="24"/>
          <w:szCs w:val="24"/>
        </w:rPr>
        <w:t>këtu</w:t>
      </w:r>
      <w:r w:rsidRPr="00B9506C">
        <w:rPr>
          <w:rFonts w:ascii="Times New Roman" w:hAnsi="Times New Roman" w:cs="Times New Roman"/>
          <w:spacing w:val="-10"/>
          <w:sz w:val="24"/>
          <w:szCs w:val="24"/>
        </w:rPr>
        <w:t xml:space="preserve"> </w:t>
      </w:r>
      <w:r w:rsidRPr="00B9506C">
        <w:rPr>
          <w:rFonts w:ascii="Times New Roman" w:hAnsi="Times New Roman" w:cs="Times New Roman"/>
          <w:sz w:val="24"/>
          <w:szCs w:val="24"/>
        </w:rPr>
        <w:t>inspektorate</w:t>
      </w:r>
      <w:r w:rsidRPr="00B9506C">
        <w:rPr>
          <w:rFonts w:ascii="Times New Roman" w:hAnsi="Times New Roman" w:cs="Times New Roman"/>
          <w:spacing w:val="-11"/>
          <w:sz w:val="24"/>
          <w:szCs w:val="24"/>
        </w:rPr>
        <w:t xml:space="preserve"> </w:t>
      </w:r>
      <w:r w:rsidRPr="00B9506C">
        <w:rPr>
          <w:rFonts w:ascii="Times New Roman" w:hAnsi="Times New Roman" w:cs="Times New Roman"/>
          <w:sz w:val="24"/>
          <w:szCs w:val="24"/>
        </w:rPr>
        <w:t>Shtetërore</w:t>
      </w:r>
      <w:r w:rsidRPr="00B9506C">
        <w:rPr>
          <w:rFonts w:ascii="Times New Roman" w:hAnsi="Times New Roman" w:cs="Times New Roman"/>
          <w:spacing w:val="-10"/>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10"/>
          <w:sz w:val="24"/>
          <w:szCs w:val="24"/>
        </w:rPr>
        <w:t xml:space="preserve"> </w:t>
      </w:r>
      <w:r w:rsidRPr="00B9506C">
        <w:rPr>
          <w:rFonts w:ascii="Times New Roman" w:hAnsi="Times New Roman" w:cs="Times New Roman"/>
          <w:sz w:val="24"/>
          <w:szCs w:val="24"/>
        </w:rPr>
        <w:t>cilat</w:t>
      </w:r>
      <w:r w:rsidRPr="00B9506C">
        <w:rPr>
          <w:rFonts w:ascii="Times New Roman" w:hAnsi="Times New Roman" w:cs="Times New Roman"/>
          <w:spacing w:val="-10"/>
          <w:sz w:val="24"/>
          <w:szCs w:val="24"/>
        </w:rPr>
        <w:t xml:space="preserve"> </w:t>
      </w:r>
      <w:r w:rsidRPr="00B9506C">
        <w:rPr>
          <w:rFonts w:ascii="Times New Roman" w:hAnsi="Times New Roman" w:cs="Times New Roman"/>
          <w:sz w:val="24"/>
          <w:szCs w:val="24"/>
        </w:rPr>
        <w:t>evidentohen</w:t>
      </w:r>
      <w:r w:rsidRPr="00B9506C">
        <w:rPr>
          <w:rFonts w:ascii="Times New Roman" w:hAnsi="Times New Roman" w:cs="Times New Roman"/>
          <w:spacing w:val="-11"/>
          <w:sz w:val="24"/>
          <w:szCs w:val="24"/>
        </w:rPr>
        <w:t xml:space="preserve"> </w:t>
      </w:r>
      <w:r w:rsidRPr="00B9506C">
        <w:rPr>
          <w:rFonts w:ascii="Times New Roman" w:hAnsi="Times New Roman" w:cs="Times New Roman"/>
          <w:sz w:val="24"/>
          <w:szCs w:val="24"/>
        </w:rPr>
        <w:t>nga raporti për</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mu</w:t>
      </w:r>
      <w:r w:rsidRPr="00B9506C">
        <w:rPr>
          <w:rFonts w:ascii="Times New Roman" w:hAnsi="Times New Roman" w:cs="Times New Roman"/>
          <w:spacing w:val="3"/>
          <w:sz w:val="24"/>
          <w:szCs w:val="24"/>
        </w:rPr>
        <w:t>n</w:t>
      </w:r>
      <w:r w:rsidRPr="00B9506C">
        <w:rPr>
          <w:rFonts w:ascii="Times New Roman" w:hAnsi="Times New Roman" w:cs="Times New Roman"/>
          <w:sz w:val="24"/>
          <w:szCs w:val="24"/>
        </w:rPr>
        <w:t>g</w:t>
      </w:r>
      <w:r w:rsidRPr="00B9506C">
        <w:rPr>
          <w:rFonts w:ascii="Times New Roman" w:hAnsi="Times New Roman" w:cs="Times New Roman"/>
          <w:spacing w:val="-3"/>
          <w:sz w:val="24"/>
          <w:szCs w:val="24"/>
        </w:rPr>
        <w:t>e</w:t>
      </w:r>
      <w:r w:rsidRPr="00B9506C">
        <w:rPr>
          <w:rFonts w:ascii="Times New Roman" w:hAnsi="Times New Roman" w:cs="Times New Roman"/>
          <w:spacing w:val="3"/>
          <w:sz w:val="24"/>
          <w:szCs w:val="24"/>
        </w:rPr>
        <w:t>s</w:t>
      </w:r>
      <w:r w:rsidRPr="00B9506C">
        <w:rPr>
          <w:rFonts w:ascii="Times New Roman" w:hAnsi="Times New Roman" w:cs="Times New Roman"/>
          <w:sz w:val="24"/>
          <w:szCs w:val="24"/>
        </w:rPr>
        <w:t>ë përgje</w:t>
      </w:r>
      <w:r w:rsidRPr="00B9506C">
        <w:rPr>
          <w:rFonts w:ascii="Times New Roman" w:hAnsi="Times New Roman" w:cs="Times New Roman"/>
          <w:spacing w:val="-3"/>
          <w:sz w:val="24"/>
          <w:szCs w:val="24"/>
        </w:rPr>
        <w:t>g</w:t>
      </w:r>
      <w:r w:rsidRPr="00B9506C">
        <w:rPr>
          <w:rFonts w:ascii="Times New Roman" w:hAnsi="Times New Roman" w:cs="Times New Roman"/>
          <w:sz w:val="24"/>
          <w:szCs w:val="24"/>
        </w:rPr>
        <w:t>js</w:t>
      </w:r>
      <w:r w:rsidRPr="00B9506C">
        <w:rPr>
          <w:rFonts w:ascii="Times New Roman" w:hAnsi="Times New Roman" w:cs="Times New Roman"/>
          <w:spacing w:val="1"/>
          <w:sz w:val="24"/>
          <w:szCs w:val="24"/>
        </w:rPr>
        <w:t>h</w:t>
      </w:r>
      <w:r w:rsidRPr="00B9506C">
        <w:rPr>
          <w:rFonts w:ascii="Times New Roman" w:hAnsi="Times New Roman" w:cs="Times New Roman"/>
          <w:sz w:val="24"/>
          <w:szCs w:val="24"/>
        </w:rPr>
        <w:t>mërisë dhe shkelje të dispo</w:t>
      </w:r>
      <w:r w:rsidRPr="00B9506C">
        <w:rPr>
          <w:rFonts w:ascii="Times New Roman" w:hAnsi="Times New Roman" w:cs="Times New Roman"/>
          <w:spacing w:val="3"/>
          <w:sz w:val="24"/>
          <w:szCs w:val="24"/>
        </w:rPr>
        <w:t>z</w:t>
      </w:r>
      <w:r w:rsidRPr="00B9506C">
        <w:rPr>
          <w:rFonts w:ascii="Times New Roman" w:hAnsi="Times New Roman" w:cs="Times New Roman"/>
          <w:sz w:val="24"/>
          <w:szCs w:val="24"/>
        </w:rPr>
        <w:t>itave ligjo</w:t>
      </w:r>
      <w:r w:rsidRPr="00B9506C">
        <w:rPr>
          <w:rFonts w:ascii="Times New Roman" w:hAnsi="Times New Roman" w:cs="Times New Roman"/>
          <w:spacing w:val="-3"/>
          <w:sz w:val="24"/>
          <w:szCs w:val="24"/>
        </w:rPr>
        <w:t>r</w:t>
      </w:r>
      <w:r w:rsidRPr="00B9506C">
        <w:rPr>
          <w:rFonts w:ascii="Times New Roman" w:hAnsi="Times New Roman" w:cs="Times New Roman"/>
          <w:sz w:val="24"/>
          <w:szCs w:val="24"/>
        </w:rPr>
        <w:t>e në fuq</w:t>
      </w:r>
      <w:r w:rsidRPr="00B9506C">
        <w:rPr>
          <w:rFonts w:ascii="Times New Roman" w:hAnsi="Times New Roman" w:cs="Times New Roman"/>
          <w:spacing w:val="3"/>
          <w:sz w:val="24"/>
          <w:szCs w:val="24"/>
        </w:rPr>
        <w:t>i</w:t>
      </w:r>
      <w:r w:rsidRPr="00B9506C">
        <w:rPr>
          <w:rFonts w:ascii="Times New Roman" w:hAnsi="Times New Roman" w:cs="Times New Roman"/>
          <w:sz w:val="24"/>
          <w:szCs w:val="24"/>
        </w:rPr>
        <w:t>.</w:t>
      </w:r>
    </w:p>
    <w:p w:rsidR="00A97B8A" w:rsidRPr="00B9506C" w:rsidRDefault="00A97B8A" w:rsidP="00A97B8A">
      <w:pPr>
        <w:ind w:left="135" w:right="121"/>
        <w:jc w:val="both"/>
        <w:rPr>
          <w:rFonts w:ascii="Times New Roman" w:hAnsi="Times New Roman" w:cs="Times New Roman"/>
          <w:sz w:val="24"/>
          <w:szCs w:val="24"/>
        </w:rPr>
      </w:pPr>
      <w:r w:rsidRPr="00B9506C">
        <w:rPr>
          <w:rFonts w:ascii="Times New Roman" w:hAnsi="Times New Roman" w:cs="Times New Roman"/>
          <w:sz w:val="24"/>
          <w:szCs w:val="24"/>
        </w:rPr>
        <w:t>Duke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marrë</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sh</w:t>
      </w:r>
      <w:r w:rsidRPr="00B9506C">
        <w:rPr>
          <w:rFonts w:ascii="Times New Roman" w:hAnsi="Times New Roman" w:cs="Times New Roman"/>
          <w:spacing w:val="3"/>
          <w:sz w:val="24"/>
          <w:szCs w:val="24"/>
        </w:rPr>
        <w:t>k</w:t>
      </w:r>
      <w:r w:rsidRPr="00B9506C">
        <w:rPr>
          <w:rFonts w:ascii="Times New Roman" w:hAnsi="Times New Roman" w:cs="Times New Roman"/>
          <w:sz w:val="24"/>
          <w:szCs w:val="24"/>
        </w:rPr>
        <w:t>as</w:t>
      </w:r>
      <w:r w:rsidRPr="00B9506C">
        <w:rPr>
          <w:rFonts w:ascii="Times New Roman" w:hAnsi="Times New Roman" w:cs="Times New Roman"/>
          <w:spacing w:val="2"/>
          <w:sz w:val="24"/>
          <w:szCs w:val="24"/>
        </w:rPr>
        <w:t xml:space="preserve"> n</w:t>
      </w:r>
      <w:r w:rsidRPr="00B9506C">
        <w:rPr>
          <w:rFonts w:ascii="Times New Roman" w:hAnsi="Times New Roman" w:cs="Times New Roman"/>
          <w:sz w:val="24"/>
          <w:szCs w:val="24"/>
        </w:rPr>
        <w:t xml:space="preserve">ga </w:t>
      </w:r>
      <w:r w:rsidRPr="00B9506C">
        <w:rPr>
          <w:rFonts w:ascii="Times New Roman" w:hAnsi="Times New Roman" w:cs="Times New Roman"/>
          <w:spacing w:val="2"/>
          <w:sz w:val="24"/>
          <w:szCs w:val="24"/>
        </w:rPr>
        <w:t>o</w:t>
      </w:r>
      <w:r w:rsidRPr="00B9506C">
        <w:rPr>
          <w:rFonts w:ascii="Times New Roman" w:hAnsi="Times New Roman" w:cs="Times New Roman"/>
          <w:sz w:val="24"/>
          <w:szCs w:val="24"/>
        </w:rPr>
        <w:t>bjektivat</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strategjikë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3"/>
          <w:sz w:val="24"/>
          <w:szCs w:val="24"/>
        </w:rPr>
        <w:t xml:space="preserve"> </w:t>
      </w:r>
      <w:r w:rsidRPr="00B9506C">
        <w:rPr>
          <w:rFonts w:ascii="Times New Roman" w:hAnsi="Times New Roman" w:cs="Times New Roman"/>
          <w:spacing w:val="2"/>
          <w:sz w:val="24"/>
          <w:szCs w:val="24"/>
        </w:rPr>
        <w:t>n</w:t>
      </w:r>
      <w:r w:rsidRPr="00B9506C">
        <w:rPr>
          <w:rFonts w:ascii="Times New Roman" w:hAnsi="Times New Roman" w:cs="Times New Roman"/>
          <w:sz w:val="24"/>
          <w:szCs w:val="24"/>
        </w:rPr>
        <w:t>dërma</w:t>
      </w:r>
      <w:r w:rsidRPr="00B9506C">
        <w:rPr>
          <w:rFonts w:ascii="Times New Roman" w:hAnsi="Times New Roman" w:cs="Times New Roman"/>
          <w:spacing w:val="-3"/>
          <w:sz w:val="24"/>
          <w:szCs w:val="24"/>
        </w:rPr>
        <w:t>r</w:t>
      </w:r>
      <w:r w:rsidRPr="00B9506C">
        <w:rPr>
          <w:rFonts w:ascii="Times New Roman" w:hAnsi="Times New Roman" w:cs="Times New Roman"/>
          <w:sz w:val="24"/>
          <w:szCs w:val="24"/>
        </w:rPr>
        <w:t>ra</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më</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parë</w:t>
      </w:r>
      <w:r w:rsidRPr="00B9506C">
        <w:rPr>
          <w:rFonts w:ascii="Times New Roman" w:hAnsi="Times New Roman" w:cs="Times New Roman"/>
          <w:spacing w:val="3"/>
          <w:sz w:val="24"/>
          <w:szCs w:val="24"/>
        </w:rPr>
        <w:t xml:space="preserve"> </w:t>
      </w:r>
      <w:r w:rsidRPr="00B9506C">
        <w:rPr>
          <w:rFonts w:ascii="Times New Roman" w:hAnsi="Times New Roman" w:cs="Times New Roman"/>
          <w:spacing w:val="2"/>
          <w:sz w:val="24"/>
          <w:szCs w:val="24"/>
        </w:rPr>
        <w:t>n</w:t>
      </w:r>
      <w:r w:rsidRPr="00B9506C">
        <w:rPr>
          <w:rFonts w:ascii="Times New Roman" w:hAnsi="Times New Roman" w:cs="Times New Roman"/>
          <w:sz w:val="24"/>
          <w:szCs w:val="24"/>
        </w:rPr>
        <w:t>ga</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IQ,</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atë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ofrimit</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të ndr</w:t>
      </w:r>
      <w:r w:rsidRPr="00B9506C">
        <w:rPr>
          <w:rFonts w:ascii="Times New Roman" w:hAnsi="Times New Roman" w:cs="Times New Roman"/>
          <w:spacing w:val="-3"/>
          <w:sz w:val="24"/>
          <w:szCs w:val="24"/>
        </w:rPr>
        <w:t>y</w:t>
      </w:r>
      <w:r w:rsidRPr="00B9506C">
        <w:rPr>
          <w:rFonts w:ascii="Times New Roman" w:hAnsi="Times New Roman" w:cs="Times New Roman"/>
          <w:sz w:val="24"/>
          <w:szCs w:val="24"/>
        </w:rPr>
        <w:t>shimit</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rrënj</w:t>
      </w:r>
      <w:r w:rsidRPr="00B9506C">
        <w:rPr>
          <w:rFonts w:ascii="Times New Roman" w:hAnsi="Times New Roman" w:cs="Times New Roman"/>
          <w:spacing w:val="-3"/>
          <w:sz w:val="24"/>
          <w:szCs w:val="24"/>
        </w:rPr>
        <w:t>ë</w:t>
      </w:r>
      <w:r w:rsidRPr="00B9506C">
        <w:rPr>
          <w:rFonts w:ascii="Times New Roman" w:hAnsi="Times New Roman" w:cs="Times New Roman"/>
          <w:sz w:val="24"/>
          <w:szCs w:val="24"/>
        </w:rPr>
        <w:t xml:space="preserve">sor </w:t>
      </w:r>
      <w:r w:rsidRPr="00B9506C">
        <w:rPr>
          <w:rFonts w:ascii="Times New Roman" w:hAnsi="Times New Roman" w:cs="Times New Roman"/>
          <w:spacing w:val="4"/>
          <w:sz w:val="24"/>
          <w:szCs w:val="24"/>
        </w:rPr>
        <w:t>n</w:t>
      </w:r>
      <w:r w:rsidRPr="00B9506C">
        <w:rPr>
          <w:rFonts w:ascii="Times New Roman" w:hAnsi="Times New Roman" w:cs="Times New Roman"/>
          <w:sz w:val="24"/>
          <w:szCs w:val="24"/>
        </w:rPr>
        <w:t xml:space="preserve">ë veprimtaritë </w:t>
      </w:r>
      <w:r w:rsidRPr="00B9506C">
        <w:rPr>
          <w:rFonts w:ascii="Times New Roman" w:hAnsi="Times New Roman" w:cs="Times New Roman"/>
          <w:spacing w:val="2"/>
          <w:sz w:val="24"/>
          <w:szCs w:val="24"/>
        </w:rPr>
        <w:t>i</w:t>
      </w:r>
      <w:r w:rsidRPr="00B9506C">
        <w:rPr>
          <w:rFonts w:ascii="Times New Roman" w:hAnsi="Times New Roman" w:cs="Times New Roman"/>
          <w:sz w:val="24"/>
          <w:szCs w:val="24"/>
        </w:rPr>
        <w:t xml:space="preserve">nspektuese </w:t>
      </w:r>
      <w:r w:rsidRPr="00B9506C">
        <w:rPr>
          <w:rFonts w:ascii="Times New Roman" w:hAnsi="Times New Roman" w:cs="Times New Roman"/>
          <w:spacing w:val="3"/>
          <w:sz w:val="24"/>
          <w:szCs w:val="24"/>
        </w:rPr>
        <w:t>n</w:t>
      </w:r>
      <w:r w:rsidRPr="00B9506C">
        <w:rPr>
          <w:rFonts w:ascii="Times New Roman" w:hAnsi="Times New Roman" w:cs="Times New Roman"/>
          <w:sz w:val="24"/>
          <w:szCs w:val="24"/>
        </w:rPr>
        <w:t>ë vend,</w:t>
      </w:r>
      <w:r w:rsidRPr="00B9506C">
        <w:rPr>
          <w:rFonts w:ascii="Times New Roman" w:hAnsi="Times New Roman" w:cs="Times New Roman"/>
          <w:spacing w:val="3"/>
          <w:sz w:val="24"/>
          <w:szCs w:val="24"/>
        </w:rPr>
        <w:t xml:space="preserve"> </w:t>
      </w:r>
      <w:r w:rsidR="005C1563" w:rsidRPr="00B9506C">
        <w:rPr>
          <w:rFonts w:ascii="Times New Roman" w:hAnsi="Times New Roman" w:cs="Times New Roman"/>
          <w:sz w:val="24"/>
          <w:szCs w:val="24"/>
        </w:rPr>
        <w:t>objektivi</w:t>
      </w:r>
      <w:r w:rsidRPr="00B9506C">
        <w:rPr>
          <w:rFonts w:ascii="Times New Roman" w:hAnsi="Times New Roman" w:cs="Times New Roman"/>
          <w:sz w:val="24"/>
          <w:szCs w:val="24"/>
        </w:rPr>
        <w:t xml:space="preserve"> jonë</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 xml:space="preserve">është </w:t>
      </w:r>
      <w:r w:rsidRPr="00B9506C">
        <w:rPr>
          <w:rFonts w:ascii="Times New Roman" w:hAnsi="Times New Roman" w:cs="Times New Roman"/>
          <w:spacing w:val="3"/>
          <w:sz w:val="24"/>
          <w:szCs w:val="24"/>
        </w:rPr>
        <w:t>a</w:t>
      </w:r>
      <w:r w:rsidRPr="00B9506C">
        <w:rPr>
          <w:rFonts w:ascii="Times New Roman" w:hAnsi="Times New Roman" w:cs="Times New Roman"/>
          <w:sz w:val="24"/>
          <w:szCs w:val="24"/>
        </w:rPr>
        <w:t xml:space="preserve">vancimi </w:t>
      </w:r>
      <w:r w:rsidRPr="00B9506C">
        <w:rPr>
          <w:rFonts w:ascii="Times New Roman" w:hAnsi="Times New Roman" w:cs="Times New Roman"/>
          <w:spacing w:val="2"/>
          <w:sz w:val="24"/>
          <w:szCs w:val="24"/>
        </w:rPr>
        <w:t>m</w:t>
      </w:r>
      <w:r w:rsidRPr="00B9506C">
        <w:rPr>
          <w:rFonts w:ascii="Times New Roman" w:hAnsi="Times New Roman" w:cs="Times New Roman"/>
          <w:sz w:val="24"/>
          <w:szCs w:val="24"/>
        </w:rPr>
        <w:t>ë tej</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në këtë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drejtim duke</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p</w:t>
      </w:r>
      <w:r w:rsidRPr="00B9506C">
        <w:rPr>
          <w:rFonts w:ascii="Times New Roman" w:hAnsi="Times New Roman" w:cs="Times New Roman"/>
          <w:spacing w:val="-3"/>
          <w:sz w:val="24"/>
          <w:szCs w:val="24"/>
        </w:rPr>
        <w:t>r</w:t>
      </w:r>
      <w:r w:rsidRPr="00B9506C">
        <w:rPr>
          <w:rFonts w:ascii="Times New Roman" w:hAnsi="Times New Roman" w:cs="Times New Roman"/>
          <w:sz w:val="24"/>
          <w:szCs w:val="24"/>
        </w:rPr>
        <w:t>opozuar</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ndr</w:t>
      </w:r>
      <w:r w:rsidRPr="00B9506C">
        <w:rPr>
          <w:rFonts w:ascii="Times New Roman" w:hAnsi="Times New Roman" w:cs="Times New Roman"/>
          <w:spacing w:val="-6"/>
          <w:sz w:val="24"/>
          <w:szCs w:val="24"/>
        </w:rPr>
        <w:t>y</w:t>
      </w:r>
      <w:r w:rsidRPr="00B9506C">
        <w:rPr>
          <w:rFonts w:ascii="Times New Roman" w:hAnsi="Times New Roman" w:cs="Times New Roman"/>
          <w:sz w:val="24"/>
          <w:szCs w:val="24"/>
        </w:rPr>
        <w:t>shimet në</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li</w:t>
      </w:r>
      <w:r w:rsidRPr="00B9506C">
        <w:rPr>
          <w:rFonts w:ascii="Times New Roman" w:hAnsi="Times New Roman" w:cs="Times New Roman"/>
          <w:spacing w:val="-4"/>
          <w:sz w:val="24"/>
          <w:szCs w:val="24"/>
        </w:rPr>
        <w:t>g</w:t>
      </w:r>
      <w:r w:rsidRPr="00B9506C">
        <w:rPr>
          <w:rFonts w:ascii="Times New Roman" w:hAnsi="Times New Roman" w:cs="Times New Roman"/>
          <w:sz w:val="24"/>
          <w:szCs w:val="24"/>
        </w:rPr>
        <w:t>jin për</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insp</w:t>
      </w:r>
      <w:r w:rsidRPr="00B9506C">
        <w:rPr>
          <w:rFonts w:ascii="Times New Roman" w:hAnsi="Times New Roman" w:cs="Times New Roman"/>
          <w:spacing w:val="-3"/>
          <w:sz w:val="24"/>
          <w:szCs w:val="24"/>
        </w:rPr>
        <w:t>e</w:t>
      </w:r>
      <w:r w:rsidRPr="00B9506C">
        <w:rPr>
          <w:rFonts w:ascii="Times New Roman" w:hAnsi="Times New Roman" w:cs="Times New Roman"/>
          <w:sz w:val="24"/>
          <w:szCs w:val="24"/>
        </w:rPr>
        <w:t>ktimi</w:t>
      </w:r>
      <w:r w:rsidRPr="00B9506C">
        <w:rPr>
          <w:rFonts w:ascii="Times New Roman" w:hAnsi="Times New Roman" w:cs="Times New Roman"/>
          <w:spacing w:val="2"/>
          <w:sz w:val="24"/>
          <w:szCs w:val="24"/>
        </w:rPr>
        <w:t>t</w:t>
      </w:r>
      <w:r w:rsidRPr="00B9506C">
        <w:rPr>
          <w:rFonts w:ascii="Times New Roman" w:hAnsi="Times New Roman" w:cs="Times New Roman"/>
          <w:sz w:val="24"/>
          <w:szCs w:val="24"/>
        </w:rPr>
        <w:t xml:space="preserve">. </w:t>
      </w:r>
      <w:r w:rsidRPr="00B9506C">
        <w:rPr>
          <w:rFonts w:ascii="Times New Roman" w:hAnsi="Times New Roman" w:cs="Times New Roman"/>
          <w:spacing w:val="-3"/>
          <w:sz w:val="24"/>
          <w:szCs w:val="24"/>
        </w:rPr>
        <w:t>K</w:t>
      </w:r>
      <w:r w:rsidRPr="00B9506C">
        <w:rPr>
          <w:rFonts w:ascii="Times New Roman" w:hAnsi="Times New Roman" w:cs="Times New Roman"/>
          <w:sz w:val="24"/>
          <w:szCs w:val="24"/>
        </w:rPr>
        <w:t>ëto</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nd</w:t>
      </w:r>
      <w:r w:rsidRPr="00B9506C">
        <w:rPr>
          <w:rFonts w:ascii="Times New Roman" w:hAnsi="Times New Roman" w:cs="Times New Roman"/>
          <w:spacing w:val="-3"/>
          <w:sz w:val="24"/>
          <w:szCs w:val="24"/>
        </w:rPr>
        <w:t>r</w:t>
      </w:r>
      <w:r w:rsidRPr="00B9506C">
        <w:rPr>
          <w:rFonts w:ascii="Times New Roman" w:hAnsi="Times New Roman" w:cs="Times New Roman"/>
          <w:spacing w:val="-5"/>
          <w:sz w:val="24"/>
          <w:szCs w:val="24"/>
        </w:rPr>
        <w:t>y</w:t>
      </w:r>
      <w:r w:rsidRPr="00B9506C">
        <w:rPr>
          <w:rFonts w:ascii="Times New Roman" w:hAnsi="Times New Roman" w:cs="Times New Roman"/>
          <w:spacing w:val="3"/>
          <w:sz w:val="24"/>
          <w:szCs w:val="24"/>
        </w:rPr>
        <w:t>s</w:t>
      </w:r>
      <w:r w:rsidRPr="00B9506C">
        <w:rPr>
          <w:rFonts w:ascii="Times New Roman" w:hAnsi="Times New Roman" w:cs="Times New Roman"/>
          <w:sz w:val="24"/>
          <w:szCs w:val="24"/>
        </w:rPr>
        <w:t>hime j</w:t>
      </w:r>
      <w:r w:rsidRPr="00B9506C">
        <w:rPr>
          <w:rFonts w:ascii="Times New Roman" w:hAnsi="Times New Roman" w:cs="Times New Roman"/>
          <w:spacing w:val="-3"/>
          <w:sz w:val="24"/>
          <w:szCs w:val="24"/>
        </w:rPr>
        <w:t>a</w:t>
      </w:r>
      <w:r w:rsidRPr="00B9506C">
        <w:rPr>
          <w:rFonts w:ascii="Times New Roman" w:hAnsi="Times New Roman" w:cs="Times New Roman"/>
          <w:sz w:val="24"/>
          <w:szCs w:val="24"/>
        </w:rPr>
        <w:t>në</w:t>
      </w:r>
      <w:r w:rsidR="005C1563" w:rsidRPr="00B9506C">
        <w:rPr>
          <w:rFonts w:ascii="Times New Roman" w:hAnsi="Times New Roman" w:cs="Times New Roman"/>
          <w:sz w:val="24"/>
          <w:szCs w:val="24"/>
        </w:rPr>
        <w:t xml:space="preserve"> k</w:t>
      </w:r>
      <w:r w:rsidR="00BA602B">
        <w:rPr>
          <w:rFonts w:ascii="Times New Roman" w:hAnsi="Times New Roman" w:cs="Times New Roman"/>
          <w:sz w:val="24"/>
          <w:szCs w:val="24"/>
        </w:rPr>
        <w:t>ë</w:t>
      </w:r>
      <w:r w:rsidR="005C1563" w:rsidRPr="00B9506C">
        <w:rPr>
          <w:rFonts w:ascii="Times New Roman" w:hAnsi="Times New Roman" w:cs="Times New Roman"/>
          <w:sz w:val="24"/>
          <w:szCs w:val="24"/>
        </w:rPr>
        <w:t>rkuar nga t</w:t>
      </w:r>
      <w:r w:rsidR="00BA602B">
        <w:rPr>
          <w:rFonts w:ascii="Times New Roman" w:hAnsi="Times New Roman" w:cs="Times New Roman"/>
          <w:sz w:val="24"/>
          <w:szCs w:val="24"/>
        </w:rPr>
        <w:t>ë</w:t>
      </w:r>
      <w:r w:rsidR="005C1563" w:rsidRPr="00B9506C">
        <w:rPr>
          <w:rFonts w:ascii="Times New Roman" w:hAnsi="Times New Roman" w:cs="Times New Roman"/>
          <w:sz w:val="24"/>
          <w:szCs w:val="24"/>
        </w:rPr>
        <w:t xml:space="preserve"> gjitha dhomat e biznesit Vendase e t</w:t>
      </w:r>
      <w:r w:rsidR="00BA602B">
        <w:rPr>
          <w:rFonts w:ascii="Times New Roman" w:hAnsi="Times New Roman" w:cs="Times New Roman"/>
          <w:sz w:val="24"/>
          <w:szCs w:val="24"/>
        </w:rPr>
        <w:t>ë</w:t>
      </w:r>
      <w:r w:rsidR="005C1563" w:rsidRPr="00B9506C">
        <w:rPr>
          <w:rFonts w:ascii="Times New Roman" w:hAnsi="Times New Roman" w:cs="Times New Roman"/>
          <w:sz w:val="24"/>
          <w:szCs w:val="24"/>
        </w:rPr>
        <w:t xml:space="preserve"> huaja, si dhe jan</w:t>
      </w:r>
      <w:r w:rsidR="00BA602B">
        <w:rPr>
          <w:rFonts w:ascii="Times New Roman" w:hAnsi="Times New Roman" w:cs="Times New Roman"/>
          <w:sz w:val="24"/>
          <w:szCs w:val="24"/>
        </w:rPr>
        <w:t>ë</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pjesë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e strategjive 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ndërmarra nga</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Qeveria Shq</w:t>
      </w:r>
      <w:r w:rsidRPr="00B9506C">
        <w:rPr>
          <w:rFonts w:ascii="Times New Roman" w:hAnsi="Times New Roman" w:cs="Times New Roman"/>
          <w:spacing w:val="3"/>
          <w:sz w:val="24"/>
          <w:szCs w:val="24"/>
        </w:rPr>
        <w:t>i</w:t>
      </w:r>
      <w:r w:rsidRPr="00B9506C">
        <w:rPr>
          <w:rFonts w:ascii="Times New Roman" w:hAnsi="Times New Roman" w:cs="Times New Roman"/>
          <w:sz w:val="24"/>
          <w:szCs w:val="24"/>
        </w:rPr>
        <w:t>ptare,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e cila ka</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si qëllim të nxisë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masat për të</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luftuar politizim</w:t>
      </w:r>
      <w:r w:rsidRPr="00B9506C">
        <w:rPr>
          <w:rFonts w:ascii="Times New Roman" w:hAnsi="Times New Roman" w:cs="Times New Roman"/>
          <w:spacing w:val="2"/>
          <w:sz w:val="24"/>
          <w:szCs w:val="24"/>
        </w:rPr>
        <w:t>i</w:t>
      </w:r>
      <w:r w:rsidRPr="00B9506C">
        <w:rPr>
          <w:rFonts w:ascii="Times New Roman" w:hAnsi="Times New Roman" w:cs="Times New Roman"/>
          <w:sz w:val="24"/>
          <w:szCs w:val="24"/>
        </w:rPr>
        <w:t>n dhe</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ko</w:t>
      </w:r>
      <w:r w:rsidRPr="00B9506C">
        <w:rPr>
          <w:rFonts w:ascii="Times New Roman" w:hAnsi="Times New Roman" w:cs="Times New Roman"/>
          <w:spacing w:val="-3"/>
          <w:sz w:val="24"/>
          <w:szCs w:val="24"/>
        </w:rPr>
        <w:t>r</w:t>
      </w:r>
      <w:r w:rsidRPr="00B9506C">
        <w:rPr>
          <w:rFonts w:ascii="Times New Roman" w:hAnsi="Times New Roman" w:cs="Times New Roman"/>
          <w:sz w:val="24"/>
          <w:szCs w:val="24"/>
        </w:rPr>
        <w:t>rupsionin,</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duke</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forcuar</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politikat dhe</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le</w:t>
      </w:r>
      <w:r w:rsidRPr="00B9506C">
        <w:rPr>
          <w:rFonts w:ascii="Times New Roman" w:hAnsi="Times New Roman" w:cs="Times New Roman"/>
          <w:spacing w:val="-3"/>
          <w:sz w:val="24"/>
          <w:szCs w:val="24"/>
        </w:rPr>
        <w:t>g</w:t>
      </w:r>
      <w:r w:rsidRPr="00B9506C">
        <w:rPr>
          <w:rFonts w:ascii="Times New Roman" w:hAnsi="Times New Roman" w:cs="Times New Roman"/>
          <w:sz w:val="24"/>
          <w:szCs w:val="24"/>
        </w:rPr>
        <w:t>jislacionin me</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qël</w:t>
      </w:r>
      <w:r w:rsidRPr="00B9506C">
        <w:rPr>
          <w:rFonts w:ascii="Times New Roman" w:hAnsi="Times New Roman" w:cs="Times New Roman"/>
          <w:spacing w:val="2"/>
          <w:sz w:val="24"/>
          <w:szCs w:val="24"/>
        </w:rPr>
        <w:t>l</w:t>
      </w:r>
      <w:r w:rsidRPr="00B9506C">
        <w:rPr>
          <w:rFonts w:ascii="Times New Roman" w:hAnsi="Times New Roman" w:cs="Times New Roman"/>
          <w:sz w:val="24"/>
          <w:szCs w:val="24"/>
        </w:rPr>
        <w:t>im pë</w:t>
      </w:r>
      <w:r w:rsidRPr="00B9506C">
        <w:rPr>
          <w:rFonts w:ascii="Times New Roman" w:hAnsi="Times New Roman" w:cs="Times New Roman"/>
          <w:spacing w:val="-3"/>
          <w:sz w:val="24"/>
          <w:szCs w:val="24"/>
        </w:rPr>
        <w:t>r</w:t>
      </w:r>
      <w:r w:rsidRPr="00B9506C">
        <w:rPr>
          <w:rFonts w:ascii="Times New Roman" w:hAnsi="Times New Roman" w:cs="Times New Roman"/>
          <w:sz w:val="24"/>
          <w:szCs w:val="24"/>
        </w:rPr>
        <w:t>mbushjen e standa</w:t>
      </w:r>
      <w:r w:rsidRPr="00B9506C">
        <w:rPr>
          <w:rFonts w:ascii="Times New Roman" w:hAnsi="Times New Roman" w:cs="Times New Roman"/>
          <w:spacing w:val="-3"/>
          <w:sz w:val="24"/>
          <w:szCs w:val="24"/>
        </w:rPr>
        <w:t>r</w:t>
      </w:r>
      <w:r w:rsidRPr="00B9506C">
        <w:rPr>
          <w:rFonts w:ascii="Times New Roman" w:hAnsi="Times New Roman" w:cs="Times New Roman"/>
          <w:spacing w:val="2"/>
          <w:sz w:val="24"/>
          <w:szCs w:val="24"/>
        </w:rPr>
        <w:t>d</w:t>
      </w:r>
      <w:r w:rsidRPr="00B9506C">
        <w:rPr>
          <w:rFonts w:ascii="Times New Roman" w:hAnsi="Times New Roman" w:cs="Times New Roman"/>
          <w:sz w:val="24"/>
          <w:szCs w:val="24"/>
        </w:rPr>
        <w:t>eve për integrimin në BE.</w:t>
      </w:r>
    </w:p>
    <w:p w:rsidR="00D368AF" w:rsidRPr="00B9506C" w:rsidRDefault="00D368AF" w:rsidP="00D368AF">
      <w:pPr>
        <w:spacing w:line="275" w:lineRule="auto"/>
        <w:ind w:left="140" w:right="126"/>
        <w:jc w:val="both"/>
        <w:rPr>
          <w:rFonts w:ascii="Times New Roman" w:hAnsi="Times New Roman" w:cs="Times New Roman"/>
          <w:sz w:val="24"/>
          <w:szCs w:val="24"/>
        </w:rPr>
      </w:pPr>
      <w:r w:rsidRPr="00B9506C">
        <w:rPr>
          <w:rFonts w:ascii="Times New Roman" w:hAnsi="Times New Roman" w:cs="Times New Roman"/>
          <w:spacing w:val="-3"/>
          <w:sz w:val="24"/>
          <w:szCs w:val="24"/>
        </w:rPr>
        <w:t>I</w:t>
      </w:r>
      <w:r w:rsidRPr="00B9506C">
        <w:rPr>
          <w:rFonts w:ascii="Times New Roman" w:hAnsi="Times New Roman" w:cs="Times New Roman"/>
          <w:sz w:val="24"/>
          <w:szCs w:val="24"/>
        </w:rPr>
        <w:t>Q,</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në Dhjetor</w:t>
      </w:r>
      <w:r w:rsidRPr="00B9506C">
        <w:rPr>
          <w:rFonts w:ascii="Times New Roman" w:hAnsi="Times New Roman" w:cs="Times New Roman"/>
          <w:spacing w:val="2"/>
          <w:sz w:val="24"/>
          <w:szCs w:val="24"/>
        </w:rPr>
        <w:t xml:space="preserve"> </w:t>
      </w:r>
      <w:r w:rsidRPr="00B9506C">
        <w:rPr>
          <w:rFonts w:ascii="Times New Roman" w:hAnsi="Times New Roman" w:cs="Times New Roman"/>
          <w:spacing w:val="3"/>
          <w:sz w:val="24"/>
          <w:szCs w:val="24"/>
        </w:rPr>
        <w:t>t</w:t>
      </w:r>
      <w:r w:rsidRPr="00B9506C">
        <w:rPr>
          <w:rFonts w:ascii="Times New Roman" w:hAnsi="Times New Roman" w:cs="Times New Roman"/>
          <w:sz w:val="24"/>
          <w:szCs w:val="24"/>
        </w:rPr>
        <w:t>ë vitit</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që lamë pas,</w:t>
      </w:r>
      <w:r w:rsidR="007D5A33" w:rsidRPr="00B9506C">
        <w:rPr>
          <w:rFonts w:ascii="Times New Roman" w:hAnsi="Times New Roman" w:cs="Times New Roman"/>
          <w:sz w:val="24"/>
          <w:szCs w:val="24"/>
        </w:rPr>
        <w:t xml:space="preserve"> </w:t>
      </w:r>
      <w:r w:rsidR="007D5A33" w:rsidRPr="00B9506C">
        <w:rPr>
          <w:rFonts w:ascii="Times New Roman" w:eastAsiaTheme="minorEastAsia" w:hAnsi="Times New Roman" w:cs="Times New Roman"/>
          <w:sz w:val="24"/>
          <w:szCs w:val="24"/>
        </w:rPr>
        <w:t>në bashkëpunim me USAID, Bankën Botërore, OECD, Delegacionin Evropian dhe Inspektoratin e Përgjithshëm të Administratës Publike Franceze  ,organizoi Konferencën Ballkanike të Nivelit të Lartë, me temë “</w:t>
      </w:r>
      <w:r w:rsidR="007D5A33" w:rsidRPr="00B9506C">
        <w:rPr>
          <w:rFonts w:ascii="Times New Roman" w:eastAsiaTheme="minorEastAsia" w:hAnsi="Times New Roman" w:cs="Times New Roman"/>
          <w:i/>
          <w:sz w:val="24"/>
          <w:szCs w:val="24"/>
        </w:rPr>
        <w:t xml:space="preserve">Reformimi i inspektimeve në Ballkanin Perëndimor-sipas standardeve të BE. </w:t>
      </w:r>
      <w:r w:rsidR="007D5A33" w:rsidRPr="00B9506C">
        <w:rPr>
          <w:rFonts w:ascii="Times New Roman" w:eastAsiaTheme="minorEastAsia" w:hAnsi="Times New Roman" w:cs="Times New Roman"/>
          <w:sz w:val="24"/>
          <w:szCs w:val="24"/>
        </w:rPr>
        <w:t xml:space="preserve">Konferenca, pati si qëllim takimin e aktorëve dhe faktorëve kyç, të reformës së enteve </w:t>
      </w:r>
      <w:r w:rsidR="00BA602B" w:rsidRPr="00B9506C">
        <w:rPr>
          <w:rFonts w:ascii="Times New Roman" w:eastAsiaTheme="minorEastAsia" w:hAnsi="Times New Roman" w:cs="Times New Roman"/>
          <w:sz w:val="24"/>
          <w:szCs w:val="24"/>
        </w:rPr>
        <w:t>rregullatorë</w:t>
      </w:r>
      <w:r w:rsidR="007D5A33" w:rsidRPr="00B9506C">
        <w:rPr>
          <w:rFonts w:ascii="Times New Roman" w:eastAsiaTheme="minorEastAsia" w:hAnsi="Times New Roman" w:cs="Times New Roman"/>
          <w:sz w:val="24"/>
          <w:szCs w:val="24"/>
        </w:rPr>
        <w:t xml:space="preserve"> në fushën e inspektimeve, për t’u njohur me praktikën online të inspektimeve në Republikën e Shqipërisë, të realizuar nga Inspektorati Qendror, praktik</w:t>
      </w:r>
      <w:r w:rsidR="00BA602B">
        <w:rPr>
          <w:rFonts w:ascii="Times New Roman" w:eastAsiaTheme="minorEastAsia" w:hAnsi="Times New Roman" w:cs="Times New Roman"/>
          <w:sz w:val="24"/>
          <w:szCs w:val="24"/>
        </w:rPr>
        <w:t>ë</w:t>
      </w:r>
      <w:r w:rsidR="007D5A33" w:rsidRPr="00B9506C">
        <w:rPr>
          <w:rFonts w:ascii="Times New Roman" w:eastAsiaTheme="minorEastAsia" w:hAnsi="Times New Roman" w:cs="Times New Roman"/>
          <w:sz w:val="24"/>
          <w:szCs w:val="24"/>
        </w:rPr>
        <w:t xml:space="preserve"> e cila n</w:t>
      </w:r>
      <w:r w:rsidR="00BA602B">
        <w:rPr>
          <w:rFonts w:ascii="Times New Roman" w:eastAsiaTheme="minorEastAsia" w:hAnsi="Times New Roman" w:cs="Times New Roman"/>
          <w:sz w:val="24"/>
          <w:szCs w:val="24"/>
        </w:rPr>
        <w:t>ë</w:t>
      </w:r>
      <w:r w:rsidR="007D5A33" w:rsidRPr="00B9506C">
        <w:rPr>
          <w:rFonts w:ascii="Times New Roman" w:eastAsiaTheme="minorEastAsia" w:hAnsi="Times New Roman" w:cs="Times New Roman"/>
          <w:sz w:val="24"/>
          <w:szCs w:val="24"/>
        </w:rPr>
        <w:t>n udh</w:t>
      </w:r>
      <w:r w:rsidR="00BA602B">
        <w:rPr>
          <w:rFonts w:ascii="Times New Roman" w:eastAsiaTheme="minorEastAsia" w:hAnsi="Times New Roman" w:cs="Times New Roman"/>
          <w:sz w:val="24"/>
          <w:szCs w:val="24"/>
        </w:rPr>
        <w:t>ë</w:t>
      </w:r>
      <w:r w:rsidR="007D5A33" w:rsidRPr="00B9506C">
        <w:rPr>
          <w:rFonts w:ascii="Times New Roman" w:eastAsiaTheme="minorEastAsia" w:hAnsi="Times New Roman" w:cs="Times New Roman"/>
          <w:sz w:val="24"/>
          <w:szCs w:val="24"/>
        </w:rPr>
        <w:t>heqjen e Inspektoratit Q</w:t>
      </w:r>
      <w:r w:rsidR="004D3B67" w:rsidRPr="00B9506C">
        <w:rPr>
          <w:rFonts w:ascii="Times New Roman" w:eastAsiaTheme="minorEastAsia" w:hAnsi="Times New Roman" w:cs="Times New Roman"/>
          <w:sz w:val="24"/>
          <w:szCs w:val="24"/>
        </w:rPr>
        <w:t>endror, po implementohet dhe n</w:t>
      </w:r>
      <w:r w:rsidR="00BA602B">
        <w:rPr>
          <w:rFonts w:ascii="Times New Roman" w:eastAsiaTheme="minorEastAsia" w:hAnsi="Times New Roman" w:cs="Times New Roman"/>
          <w:sz w:val="24"/>
          <w:szCs w:val="24"/>
        </w:rPr>
        <w:t>ë</w:t>
      </w:r>
      <w:r w:rsidR="004D3B67" w:rsidRPr="00B9506C">
        <w:rPr>
          <w:rFonts w:ascii="Times New Roman" w:eastAsiaTheme="minorEastAsia" w:hAnsi="Times New Roman" w:cs="Times New Roman"/>
          <w:sz w:val="24"/>
          <w:szCs w:val="24"/>
        </w:rPr>
        <w:t xml:space="preserve"> </w:t>
      </w:r>
      <w:r w:rsidR="004D3B67" w:rsidRPr="00B9506C">
        <w:rPr>
          <w:rFonts w:ascii="Times New Roman" w:eastAsiaTheme="minorEastAsia" w:hAnsi="Times New Roman" w:cs="Times New Roman"/>
          <w:sz w:val="24"/>
          <w:szCs w:val="24"/>
        </w:rPr>
        <w:lastRenderedPageBreak/>
        <w:t>Kosov</w:t>
      </w:r>
      <w:r w:rsidR="00BA602B">
        <w:rPr>
          <w:rFonts w:ascii="Times New Roman" w:eastAsiaTheme="minorEastAsia" w:hAnsi="Times New Roman" w:cs="Times New Roman"/>
          <w:sz w:val="24"/>
          <w:szCs w:val="24"/>
        </w:rPr>
        <w:t>ë</w:t>
      </w:r>
      <w:r w:rsidR="004D3B67" w:rsidRPr="00B9506C">
        <w:rPr>
          <w:rFonts w:ascii="Times New Roman" w:eastAsiaTheme="minorEastAsia" w:hAnsi="Times New Roman" w:cs="Times New Roman"/>
          <w:sz w:val="24"/>
          <w:szCs w:val="24"/>
        </w:rPr>
        <w:t>, Maqedoni t</w:t>
      </w:r>
      <w:r w:rsidR="00BA602B">
        <w:rPr>
          <w:rFonts w:ascii="Times New Roman" w:eastAsiaTheme="minorEastAsia" w:hAnsi="Times New Roman" w:cs="Times New Roman"/>
          <w:sz w:val="24"/>
          <w:szCs w:val="24"/>
        </w:rPr>
        <w:t>ë</w:t>
      </w:r>
      <w:r w:rsidR="004D3B67" w:rsidRPr="00B9506C">
        <w:rPr>
          <w:rFonts w:ascii="Times New Roman" w:eastAsiaTheme="minorEastAsia" w:hAnsi="Times New Roman" w:cs="Times New Roman"/>
          <w:sz w:val="24"/>
          <w:szCs w:val="24"/>
        </w:rPr>
        <w:t xml:space="preserve"> Veriut, Mal-Zi, Bosnj</w:t>
      </w:r>
      <w:r w:rsidR="00BA602B">
        <w:rPr>
          <w:rFonts w:ascii="Times New Roman" w:eastAsiaTheme="minorEastAsia" w:hAnsi="Times New Roman" w:cs="Times New Roman"/>
          <w:sz w:val="24"/>
          <w:szCs w:val="24"/>
        </w:rPr>
        <w:t>ë</w:t>
      </w:r>
      <w:r w:rsidR="004D3B67" w:rsidRPr="00B9506C">
        <w:rPr>
          <w:rFonts w:ascii="Times New Roman" w:eastAsiaTheme="minorEastAsia" w:hAnsi="Times New Roman" w:cs="Times New Roman"/>
          <w:sz w:val="24"/>
          <w:szCs w:val="24"/>
        </w:rPr>
        <w:t xml:space="preserve"> Hercegovin</w:t>
      </w:r>
      <w:r w:rsidR="00BA602B">
        <w:rPr>
          <w:rFonts w:ascii="Times New Roman" w:eastAsiaTheme="minorEastAsia" w:hAnsi="Times New Roman" w:cs="Times New Roman"/>
          <w:sz w:val="24"/>
          <w:szCs w:val="24"/>
        </w:rPr>
        <w:t>ë</w:t>
      </w:r>
      <w:r w:rsidR="004D3B67" w:rsidRPr="00B9506C">
        <w:rPr>
          <w:rFonts w:ascii="Times New Roman" w:eastAsiaTheme="minorEastAsia" w:hAnsi="Times New Roman" w:cs="Times New Roman"/>
          <w:sz w:val="24"/>
          <w:szCs w:val="24"/>
        </w:rPr>
        <w:t>, Serbi dhe n</w:t>
      </w:r>
      <w:r w:rsidR="00BA602B">
        <w:rPr>
          <w:rFonts w:ascii="Times New Roman" w:eastAsiaTheme="minorEastAsia" w:hAnsi="Times New Roman" w:cs="Times New Roman"/>
          <w:sz w:val="24"/>
          <w:szCs w:val="24"/>
        </w:rPr>
        <w:t>ë</w:t>
      </w:r>
      <w:r w:rsidR="004D3B67" w:rsidRPr="00B9506C">
        <w:rPr>
          <w:rFonts w:ascii="Times New Roman" w:eastAsiaTheme="minorEastAsia" w:hAnsi="Times New Roman" w:cs="Times New Roman"/>
          <w:sz w:val="24"/>
          <w:szCs w:val="24"/>
        </w:rPr>
        <w:t xml:space="preserve"> shum</w:t>
      </w:r>
      <w:r w:rsidR="00BA602B">
        <w:rPr>
          <w:rFonts w:ascii="Times New Roman" w:eastAsiaTheme="minorEastAsia" w:hAnsi="Times New Roman" w:cs="Times New Roman"/>
          <w:sz w:val="24"/>
          <w:szCs w:val="24"/>
        </w:rPr>
        <w:t>ë</w:t>
      </w:r>
      <w:r w:rsidR="004D3B67" w:rsidRPr="00B9506C">
        <w:rPr>
          <w:rFonts w:ascii="Times New Roman" w:eastAsiaTheme="minorEastAsia" w:hAnsi="Times New Roman" w:cs="Times New Roman"/>
          <w:sz w:val="24"/>
          <w:szCs w:val="24"/>
        </w:rPr>
        <w:t xml:space="preserve"> vende t</w:t>
      </w:r>
      <w:r w:rsidR="00BA602B">
        <w:rPr>
          <w:rFonts w:ascii="Times New Roman" w:eastAsiaTheme="minorEastAsia" w:hAnsi="Times New Roman" w:cs="Times New Roman"/>
          <w:sz w:val="24"/>
          <w:szCs w:val="24"/>
        </w:rPr>
        <w:t>ë</w:t>
      </w:r>
      <w:r w:rsidR="004D3B67" w:rsidRPr="00B9506C">
        <w:rPr>
          <w:rFonts w:ascii="Times New Roman" w:eastAsiaTheme="minorEastAsia" w:hAnsi="Times New Roman" w:cs="Times New Roman"/>
          <w:sz w:val="24"/>
          <w:szCs w:val="24"/>
        </w:rPr>
        <w:t xml:space="preserve"> </w:t>
      </w:r>
      <w:r w:rsidR="00BA602B" w:rsidRPr="00B9506C">
        <w:rPr>
          <w:rFonts w:ascii="Times New Roman" w:eastAsiaTheme="minorEastAsia" w:hAnsi="Times New Roman" w:cs="Times New Roman"/>
          <w:sz w:val="24"/>
          <w:szCs w:val="24"/>
        </w:rPr>
        <w:t>Evrop</w:t>
      </w:r>
      <w:r w:rsidR="00BA602B">
        <w:rPr>
          <w:rFonts w:ascii="Times New Roman" w:eastAsiaTheme="minorEastAsia" w:hAnsi="Times New Roman" w:cs="Times New Roman"/>
          <w:sz w:val="24"/>
          <w:szCs w:val="24"/>
        </w:rPr>
        <w:t>ë</w:t>
      </w:r>
      <w:r w:rsidR="00BA602B" w:rsidRPr="00B9506C">
        <w:rPr>
          <w:rFonts w:ascii="Times New Roman" w:eastAsiaTheme="minorEastAsia" w:hAnsi="Times New Roman" w:cs="Times New Roman"/>
          <w:sz w:val="24"/>
          <w:szCs w:val="24"/>
        </w:rPr>
        <w:t>s</w:t>
      </w:r>
      <w:r w:rsidR="004D3B67" w:rsidRPr="00B9506C">
        <w:rPr>
          <w:rFonts w:ascii="Times New Roman" w:eastAsiaTheme="minorEastAsia" w:hAnsi="Times New Roman" w:cs="Times New Roman"/>
          <w:sz w:val="24"/>
          <w:szCs w:val="24"/>
        </w:rPr>
        <w:t>.</w:t>
      </w:r>
    </w:p>
    <w:p w:rsidR="00A97B8A" w:rsidRPr="00B9506C" w:rsidRDefault="00A97B8A" w:rsidP="00A97B8A">
      <w:pPr>
        <w:spacing w:line="275" w:lineRule="auto"/>
        <w:ind w:left="140" w:right="121"/>
        <w:jc w:val="both"/>
        <w:rPr>
          <w:rFonts w:ascii="Times New Roman" w:hAnsi="Times New Roman" w:cs="Times New Roman"/>
          <w:sz w:val="24"/>
          <w:szCs w:val="24"/>
        </w:rPr>
      </w:pPr>
      <w:r w:rsidRPr="00B9506C">
        <w:rPr>
          <w:rFonts w:ascii="Times New Roman" w:hAnsi="Times New Roman" w:cs="Times New Roman"/>
          <w:spacing w:val="-3"/>
          <w:sz w:val="24"/>
          <w:szCs w:val="24"/>
        </w:rPr>
        <w:t>I</w:t>
      </w:r>
      <w:r w:rsidRPr="00B9506C">
        <w:rPr>
          <w:rFonts w:ascii="Times New Roman" w:hAnsi="Times New Roman" w:cs="Times New Roman"/>
          <w:sz w:val="24"/>
          <w:szCs w:val="24"/>
        </w:rPr>
        <w:t>Q,</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është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angazhuar</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me</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përkushtim</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për</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arritur</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objektivat</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në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funksion</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të përmbushjes</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së det</w:t>
      </w:r>
      <w:r w:rsidRPr="00B9506C">
        <w:rPr>
          <w:rFonts w:ascii="Times New Roman" w:hAnsi="Times New Roman" w:cs="Times New Roman"/>
          <w:spacing w:val="-3"/>
          <w:sz w:val="24"/>
          <w:szCs w:val="24"/>
        </w:rPr>
        <w:t>y</w:t>
      </w:r>
      <w:r w:rsidRPr="00B9506C">
        <w:rPr>
          <w:rFonts w:ascii="Times New Roman" w:hAnsi="Times New Roman" w:cs="Times New Roman"/>
          <w:sz w:val="24"/>
          <w:szCs w:val="24"/>
        </w:rPr>
        <w:t>rimit</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 xml:space="preserve">ligjor </w:t>
      </w:r>
      <w:r w:rsidRPr="00B9506C">
        <w:rPr>
          <w:rFonts w:ascii="Times New Roman" w:hAnsi="Times New Roman" w:cs="Times New Roman"/>
          <w:spacing w:val="3"/>
          <w:sz w:val="24"/>
          <w:szCs w:val="24"/>
        </w:rPr>
        <w:t>n</w:t>
      </w:r>
      <w:r w:rsidRPr="00B9506C">
        <w:rPr>
          <w:rFonts w:ascii="Times New Roman" w:hAnsi="Times New Roman" w:cs="Times New Roman"/>
          <w:sz w:val="24"/>
          <w:szCs w:val="24"/>
        </w:rPr>
        <w:t>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lidhje</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 xml:space="preserve">me </w:t>
      </w:r>
      <w:r w:rsidRPr="00B9506C">
        <w:rPr>
          <w:rFonts w:ascii="Times New Roman" w:hAnsi="Times New Roman" w:cs="Times New Roman"/>
          <w:spacing w:val="2"/>
          <w:sz w:val="24"/>
          <w:szCs w:val="24"/>
        </w:rPr>
        <w:t>m</w:t>
      </w:r>
      <w:r w:rsidRPr="00B9506C">
        <w:rPr>
          <w:rFonts w:ascii="Times New Roman" w:hAnsi="Times New Roman" w:cs="Times New Roman"/>
          <w:sz w:val="24"/>
          <w:szCs w:val="24"/>
        </w:rPr>
        <w:t>isionin</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në fushën</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e veprimtarive inspektuese,</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pasi kemi</w:t>
      </w:r>
      <w:r w:rsidRPr="00B9506C">
        <w:rPr>
          <w:rFonts w:ascii="Times New Roman" w:hAnsi="Times New Roman" w:cs="Times New Roman"/>
          <w:spacing w:val="5"/>
          <w:sz w:val="24"/>
          <w:szCs w:val="24"/>
        </w:rPr>
        <w:t xml:space="preserve"> </w:t>
      </w:r>
      <w:r w:rsidRPr="00B9506C">
        <w:rPr>
          <w:rFonts w:ascii="Times New Roman" w:hAnsi="Times New Roman" w:cs="Times New Roman"/>
          <w:spacing w:val="3"/>
          <w:sz w:val="24"/>
          <w:szCs w:val="24"/>
        </w:rPr>
        <w:t>s</w:t>
      </w:r>
      <w:r w:rsidRPr="00B9506C">
        <w:rPr>
          <w:rFonts w:ascii="Times New Roman" w:hAnsi="Times New Roman" w:cs="Times New Roman"/>
          <w:spacing w:val="-5"/>
          <w:sz w:val="24"/>
          <w:szCs w:val="24"/>
        </w:rPr>
        <w:t>y</w:t>
      </w:r>
      <w:r w:rsidRPr="00B9506C">
        <w:rPr>
          <w:rFonts w:ascii="Times New Roman" w:hAnsi="Times New Roman" w:cs="Times New Roman"/>
          <w:sz w:val="24"/>
          <w:szCs w:val="24"/>
        </w:rPr>
        <w:t xml:space="preserve">nuar </w:t>
      </w:r>
      <w:r w:rsidRPr="00B9506C">
        <w:rPr>
          <w:rFonts w:ascii="Times New Roman" w:hAnsi="Times New Roman" w:cs="Times New Roman"/>
          <w:spacing w:val="-2"/>
          <w:sz w:val="24"/>
          <w:szCs w:val="24"/>
        </w:rPr>
        <w:t>g</w:t>
      </w:r>
      <w:r w:rsidRPr="00B9506C">
        <w:rPr>
          <w:rFonts w:ascii="Times New Roman" w:hAnsi="Times New Roman" w:cs="Times New Roman"/>
          <w:sz w:val="24"/>
          <w:szCs w:val="24"/>
        </w:rPr>
        <w:t>jatë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punës</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tonë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rrisim</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dhe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forcojmë besimin</w:t>
      </w:r>
      <w:r w:rsidRPr="00B9506C">
        <w:rPr>
          <w:rFonts w:ascii="Times New Roman" w:hAnsi="Times New Roman" w:cs="Times New Roman"/>
          <w:spacing w:val="6"/>
          <w:sz w:val="24"/>
          <w:szCs w:val="24"/>
        </w:rPr>
        <w:t xml:space="preserve"> </w:t>
      </w:r>
      <w:r w:rsidRPr="00B9506C">
        <w:rPr>
          <w:rFonts w:ascii="Times New Roman" w:hAnsi="Times New Roman" w:cs="Times New Roman"/>
          <w:sz w:val="24"/>
          <w:szCs w:val="24"/>
        </w:rPr>
        <w:t>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q</w:t>
      </w:r>
      <w:r w:rsidRPr="00B9506C">
        <w:rPr>
          <w:rFonts w:ascii="Times New Roman" w:hAnsi="Times New Roman" w:cs="Times New Roman"/>
          <w:spacing w:val="-2"/>
          <w:sz w:val="24"/>
          <w:szCs w:val="24"/>
        </w:rPr>
        <w:t>y</w:t>
      </w:r>
      <w:r w:rsidRPr="00B9506C">
        <w:rPr>
          <w:rFonts w:ascii="Times New Roman" w:hAnsi="Times New Roman" w:cs="Times New Roman"/>
          <w:sz w:val="24"/>
          <w:szCs w:val="24"/>
        </w:rPr>
        <w:t>te</w:t>
      </w:r>
      <w:r w:rsidRPr="00B9506C">
        <w:rPr>
          <w:rFonts w:ascii="Times New Roman" w:hAnsi="Times New Roman" w:cs="Times New Roman"/>
          <w:spacing w:val="2"/>
          <w:sz w:val="24"/>
          <w:szCs w:val="24"/>
        </w:rPr>
        <w:t>t</w:t>
      </w:r>
      <w:r w:rsidRPr="00B9506C">
        <w:rPr>
          <w:rFonts w:ascii="Times New Roman" w:hAnsi="Times New Roman" w:cs="Times New Roman"/>
          <w:sz w:val="24"/>
          <w:szCs w:val="24"/>
        </w:rPr>
        <w:t>ar</w:t>
      </w:r>
      <w:r w:rsidRPr="00B9506C">
        <w:rPr>
          <w:rFonts w:ascii="Times New Roman" w:hAnsi="Times New Roman" w:cs="Times New Roman"/>
          <w:spacing w:val="-3"/>
          <w:sz w:val="24"/>
          <w:szCs w:val="24"/>
        </w:rPr>
        <w:t>ë</w:t>
      </w:r>
      <w:r w:rsidRPr="00B9506C">
        <w:rPr>
          <w:rFonts w:ascii="Times New Roman" w:hAnsi="Times New Roman" w:cs="Times New Roman"/>
          <w:sz w:val="24"/>
          <w:szCs w:val="24"/>
        </w:rPr>
        <w:t>ve</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tanë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në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blerjen</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mallrave</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dhe shërbimeve në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vend</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si</w:t>
      </w:r>
      <w:r w:rsidRPr="00B9506C">
        <w:rPr>
          <w:rFonts w:ascii="Times New Roman" w:hAnsi="Times New Roman" w:cs="Times New Roman"/>
          <w:spacing w:val="3"/>
          <w:sz w:val="24"/>
          <w:szCs w:val="24"/>
        </w:rPr>
        <w:t xml:space="preserve"> </w:t>
      </w:r>
      <w:r w:rsidRPr="00B9506C">
        <w:rPr>
          <w:rFonts w:ascii="Times New Roman" w:hAnsi="Times New Roman" w:cs="Times New Roman"/>
          <w:spacing w:val="2"/>
          <w:sz w:val="24"/>
          <w:szCs w:val="24"/>
        </w:rPr>
        <w:t>d</w:t>
      </w:r>
      <w:r w:rsidRPr="00B9506C">
        <w:rPr>
          <w:rFonts w:ascii="Times New Roman" w:hAnsi="Times New Roman" w:cs="Times New Roman"/>
          <w:sz w:val="24"/>
          <w:szCs w:val="24"/>
        </w:rPr>
        <w:t>he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t’u</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g</w:t>
      </w:r>
      <w:r w:rsidRPr="00B9506C">
        <w:rPr>
          <w:rFonts w:ascii="Times New Roman" w:hAnsi="Times New Roman" w:cs="Times New Roman"/>
          <w:spacing w:val="-3"/>
          <w:sz w:val="24"/>
          <w:szCs w:val="24"/>
        </w:rPr>
        <w:t>a</w:t>
      </w:r>
      <w:r w:rsidRPr="00B9506C">
        <w:rPr>
          <w:rFonts w:ascii="Times New Roman" w:hAnsi="Times New Roman" w:cs="Times New Roman"/>
          <w:sz w:val="24"/>
          <w:szCs w:val="24"/>
        </w:rPr>
        <w:t>rantojmë</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a</w:t>
      </w:r>
      <w:r w:rsidRPr="00B9506C">
        <w:rPr>
          <w:rFonts w:ascii="Times New Roman" w:hAnsi="Times New Roman" w:cs="Times New Roman"/>
          <w:spacing w:val="4"/>
          <w:sz w:val="24"/>
          <w:szCs w:val="24"/>
        </w:rPr>
        <w:t>t</w:t>
      </w:r>
      <w:r w:rsidRPr="00B9506C">
        <w:rPr>
          <w:rFonts w:ascii="Times New Roman" w:hAnsi="Times New Roman" w:cs="Times New Roman"/>
          <w:spacing w:val="-5"/>
          <w:sz w:val="24"/>
          <w:szCs w:val="24"/>
        </w:rPr>
        <w:t>y</w:t>
      </w:r>
      <w:r w:rsidRPr="00B9506C">
        <w:rPr>
          <w:rFonts w:ascii="Times New Roman" w:hAnsi="Times New Roman" w:cs="Times New Roman"/>
          <w:sz w:val="24"/>
          <w:szCs w:val="24"/>
        </w:rPr>
        <w:t>re</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ruajtjen</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me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transparencë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dhe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përkushtim</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të</w:t>
      </w:r>
      <w:r w:rsidR="004D3B67" w:rsidRPr="00B9506C">
        <w:rPr>
          <w:rFonts w:ascii="Times New Roman" w:hAnsi="Times New Roman" w:cs="Times New Roman"/>
          <w:sz w:val="24"/>
          <w:szCs w:val="24"/>
        </w:rPr>
        <w:t xml:space="preserve"> burimeve</w:t>
      </w:r>
      <w:r w:rsidRPr="00B9506C">
        <w:rPr>
          <w:rFonts w:ascii="Times New Roman" w:hAnsi="Times New Roman" w:cs="Times New Roman"/>
          <w:spacing w:val="-3"/>
          <w:sz w:val="24"/>
          <w:szCs w:val="24"/>
        </w:rPr>
        <w:t xml:space="preserve"> </w:t>
      </w:r>
      <w:r w:rsidRPr="00B9506C">
        <w:rPr>
          <w:rFonts w:ascii="Times New Roman" w:hAnsi="Times New Roman" w:cs="Times New Roman"/>
          <w:spacing w:val="2"/>
          <w:sz w:val="24"/>
          <w:szCs w:val="24"/>
        </w:rPr>
        <w:t>n</w:t>
      </w:r>
      <w:r w:rsidRPr="00B9506C">
        <w:rPr>
          <w:rFonts w:ascii="Times New Roman" w:hAnsi="Times New Roman" w:cs="Times New Roman"/>
          <w:sz w:val="24"/>
          <w:szCs w:val="24"/>
        </w:rPr>
        <w:t>at</w:t>
      </w:r>
      <w:r w:rsidRPr="00B9506C">
        <w:rPr>
          <w:rFonts w:ascii="Times New Roman" w:hAnsi="Times New Roman" w:cs="Times New Roman"/>
          <w:spacing w:val="-3"/>
          <w:sz w:val="24"/>
          <w:szCs w:val="24"/>
        </w:rPr>
        <w:t>y</w:t>
      </w:r>
      <w:r w:rsidRPr="00B9506C">
        <w:rPr>
          <w:rFonts w:ascii="Times New Roman" w:hAnsi="Times New Roman" w:cs="Times New Roman"/>
          <w:sz w:val="24"/>
          <w:szCs w:val="24"/>
        </w:rPr>
        <w:t xml:space="preserve">rore </w:t>
      </w:r>
      <w:r w:rsidRPr="00B9506C">
        <w:rPr>
          <w:rFonts w:ascii="Times New Roman" w:hAnsi="Times New Roman" w:cs="Times New Roman"/>
          <w:spacing w:val="3"/>
          <w:sz w:val="24"/>
          <w:szCs w:val="24"/>
        </w:rPr>
        <w:t>t</w:t>
      </w:r>
      <w:r w:rsidRPr="00B9506C">
        <w:rPr>
          <w:rFonts w:ascii="Times New Roman" w:hAnsi="Times New Roman" w:cs="Times New Roman"/>
          <w:sz w:val="24"/>
          <w:szCs w:val="24"/>
        </w:rPr>
        <w:t>ë vendit tonë.</w:t>
      </w:r>
    </w:p>
    <w:p w:rsidR="00A97B8A" w:rsidRPr="00B9506C" w:rsidRDefault="00A97B8A" w:rsidP="00A97B8A">
      <w:pPr>
        <w:spacing w:before="5" w:line="160" w:lineRule="exact"/>
        <w:rPr>
          <w:rFonts w:ascii="Times New Roman" w:hAnsi="Times New Roman" w:cs="Times New Roman"/>
          <w:sz w:val="24"/>
          <w:szCs w:val="24"/>
        </w:rPr>
      </w:pPr>
    </w:p>
    <w:p w:rsidR="00A97B8A" w:rsidRPr="00B9506C" w:rsidRDefault="00A97B8A" w:rsidP="00B9506C">
      <w:pPr>
        <w:ind w:right="123"/>
        <w:jc w:val="both"/>
        <w:rPr>
          <w:rFonts w:ascii="Times New Roman" w:hAnsi="Times New Roman" w:cs="Times New Roman"/>
          <w:sz w:val="24"/>
          <w:szCs w:val="24"/>
        </w:rPr>
      </w:pPr>
      <w:r w:rsidRPr="00B9506C">
        <w:rPr>
          <w:rFonts w:ascii="Times New Roman" w:hAnsi="Times New Roman" w:cs="Times New Roman"/>
          <w:sz w:val="24"/>
          <w:szCs w:val="24"/>
        </w:rPr>
        <w:t>Puna</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jonë</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për</w:t>
      </w:r>
      <w:r w:rsidRPr="00B9506C">
        <w:rPr>
          <w:rFonts w:ascii="Times New Roman" w:hAnsi="Times New Roman" w:cs="Times New Roman"/>
          <w:spacing w:val="-6"/>
          <w:sz w:val="24"/>
          <w:szCs w:val="24"/>
        </w:rPr>
        <w:t xml:space="preserve"> </w:t>
      </w:r>
      <w:r w:rsidRPr="00B9506C">
        <w:rPr>
          <w:rFonts w:ascii="Times New Roman" w:hAnsi="Times New Roman" w:cs="Times New Roman"/>
          <w:sz w:val="24"/>
          <w:szCs w:val="24"/>
        </w:rPr>
        <w:t>përmirës</w:t>
      </w:r>
      <w:r w:rsidRPr="00B9506C">
        <w:rPr>
          <w:rFonts w:ascii="Times New Roman" w:hAnsi="Times New Roman" w:cs="Times New Roman"/>
          <w:spacing w:val="3"/>
          <w:sz w:val="24"/>
          <w:szCs w:val="24"/>
        </w:rPr>
        <w:t>i</w:t>
      </w:r>
      <w:r w:rsidRPr="00B9506C">
        <w:rPr>
          <w:rFonts w:ascii="Times New Roman" w:hAnsi="Times New Roman" w:cs="Times New Roman"/>
          <w:sz w:val="24"/>
          <w:szCs w:val="24"/>
        </w:rPr>
        <w:t>m</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vazhdueshëm</w:t>
      </w:r>
      <w:r w:rsidRPr="00B9506C">
        <w:rPr>
          <w:rFonts w:ascii="Times New Roman" w:hAnsi="Times New Roman" w:cs="Times New Roman"/>
          <w:spacing w:val="-6"/>
          <w:sz w:val="24"/>
          <w:szCs w:val="24"/>
        </w:rPr>
        <w:t xml:space="preserve"> </w:t>
      </w:r>
      <w:r w:rsidRPr="00B9506C">
        <w:rPr>
          <w:rFonts w:ascii="Times New Roman" w:hAnsi="Times New Roman" w:cs="Times New Roman"/>
          <w:sz w:val="24"/>
          <w:szCs w:val="24"/>
        </w:rPr>
        <w:t>në</w:t>
      </w:r>
      <w:r w:rsidRPr="00B9506C">
        <w:rPr>
          <w:rFonts w:ascii="Times New Roman" w:hAnsi="Times New Roman" w:cs="Times New Roman"/>
          <w:spacing w:val="-6"/>
          <w:sz w:val="24"/>
          <w:szCs w:val="24"/>
        </w:rPr>
        <w:t xml:space="preserve"> </w:t>
      </w:r>
      <w:r w:rsidRPr="00B9506C">
        <w:rPr>
          <w:rFonts w:ascii="Times New Roman" w:hAnsi="Times New Roman" w:cs="Times New Roman"/>
          <w:spacing w:val="2"/>
          <w:sz w:val="24"/>
          <w:szCs w:val="24"/>
        </w:rPr>
        <w:t>k</w:t>
      </w:r>
      <w:r w:rsidRPr="00B9506C">
        <w:rPr>
          <w:rFonts w:ascii="Times New Roman" w:hAnsi="Times New Roman" w:cs="Times New Roman"/>
          <w:sz w:val="24"/>
          <w:szCs w:val="24"/>
        </w:rPr>
        <w:t>ëtë</w:t>
      </w:r>
      <w:r w:rsidRPr="00B9506C">
        <w:rPr>
          <w:rFonts w:ascii="Times New Roman" w:hAnsi="Times New Roman" w:cs="Times New Roman"/>
          <w:spacing w:val="-6"/>
          <w:sz w:val="24"/>
          <w:szCs w:val="24"/>
        </w:rPr>
        <w:t xml:space="preserve"> </w:t>
      </w:r>
      <w:r w:rsidRPr="00B9506C">
        <w:rPr>
          <w:rFonts w:ascii="Times New Roman" w:hAnsi="Times New Roman" w:cs="Times New Roman"/>
          <w:sz w:val="24"/>
          <w:szCs w:val="24"/>
        </w:rPr>
        <w:t>drejtim</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është,</w:t>
      </w:r>
      <w:r w:rsidRPr="00B9506C">
        <w:rPr>
          <w:rFonts w:ascii="Times New Roman" w:hAnsi="Times New Roman" w:cs="Times New Roman"/>
          <w:spacing w:val="-6"/>
          <w:sz w:val="24"/>
          <w:szCs w:val="24"/>
        </w:rPr>
        <w:t xml:space="preserve"> </w:t>
      </w:r>
      <w:r w:rsidRPr="00B9506C">
        <w:rPr>
          <w:rFonts w:ascii="Times New Roman" w:hAnsi="Times New Roman" w:cs="Times New Roman"/>
          <w:sz w:val="24"/>
          <w:szCs w:val="24"/>
        </w:rPr>
        <w:t>që</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nëpër</w:t>
      </w:r>
      <w:r w:rsidRPr="00B9506C">
        <w:rPr>
          <w:rFonts w:ascii="Times New Roman" w:hAnsi="Times New Roman" w:cs="Times New Roman"/>
          <w:spacing w:val="3"/>
          <w:sz w:val="24"/>
          <w:szCs w:val="24"/>
        </w:rPr>
        <w:t>m</w:t>
      </w:r>
      <w:r w:rsidRPr="00B9506C">
        <w:rPr>
          <w:rFonts w:ascii="Times New Roman" w:hAnsi="Times New Roman" w:cs="Times New Roman"/>
          <w:sz w:val="24"/>
          <w:szCs w:val="24"/>
        </w:rPr>
        <w:t>jet</w:t>
      </w:r>
      <w:r w:rsidRPr="00B9506C">
        <w:rPr>
          <w:rFonts w:ascii="Times New Roman" w:hAnsi="Times New Roman" w:cs="Times New Roman"/>
          <w:spacing w:val="-5"/>
          <w:sz w:val="24"/>
          <w:szCs w:val="24"/>
        </w:rPr>
        <w:t xml:space="preserve"> </w:t>
      </w:r>
      <w:r w:rsidRPr="00B9506C">
        <w:rPr>
          <w:rFonts w:ascii="Times New Roman" w:hAnsi="Times New Roman" w:cs="Times New Roman"/>
          <w:sz w:val="24"/>
          <w:szCs w:val="24"/>
        </w:rPr>
        <w:t>inspektimeve</w:t>
      </w:r>
      <w:r w:rsidRPr="00B9506C">
        <w:rPr>
          <w:rFonts w:ascii="Times New Roman" w:hAnsi="Times New Roman" w:cs="Times New Roman"/>
          <w:spacing w:val="-6"/>
          <w:sz w:val="24"/>
          <w:szCs w:val="24"/>
        </w:rPr>
        <w:t xml:space="preserve"> </w:t>
      </w:r>
      <w:r w:rsidRPr="00B9506C">
        <w:rPr>
          <w:rFonts w:ascii="Times New Roman" w:hAnsi="Times New Roman" w:cs="Times New Roman"/>
          <w:sz w:val="24"/>
          <w:szCs w:val="24"/>
        </w:rPr>
        <w:t>të ar</w:t>
      </w:r>
      <w:r w:rsidRPr="00B9506C">
        <w:rPr>
          <w:rFonts w:ascii="Times New Roman" w:hAnsi="Times New Roman" w:cs="Times New Roman"/>
          <w:spacing w:val="-2"/>
          <w:sz w:val="24"/>
          <w:szCs w:val="24"/>
        </w:rPr>
        <w:t>r</w:t>
      </w:r>
      <w:r w:rsidRPr="00B9506C">
        <w:rPr>
          <w:rFonts w:ascii="Times New Roman" w:hAnsi="Times New Roman" w:cs="Times New Roman"/>
          <w:sz w:val="24"/>
          <w:szCs w:val="24"/>
        </w:rPr>
        <w:t>ijmë të formalizojmë bizneset dhe t’i krijojmë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hapësirë</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konkurrencës së ndershme e</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cila do të gar</w:t>
      </w:r>
      <w:r w:rsidRPr="00B9506C">
        <w:rPr>
          <w:rFonts w:ascii="Times New Roman" w:hAnsi="Times New Roman" w:cs="Times New Roman"/>
          <w:spacing w:val="-3"/>
          <w:sz w:val="24"/>
          <w:szCs w:val="24"/>
        </w:rPr>
        <w:t>a</w:t>
      </w:r>
      <w:r w:rsidRPr="00B9506C">
        <w:rPr>
          <w:rFonts w:ascii="Times New Roman" w:hAnsi="Times New Roman" w:cs="Times New Roman"/>
          <w:sz w:val="24"/>
          <w:szCs w:val="24"/>
        </w:rPr>
        <w:t>ntojë</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rritje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ekonom</w:t>
      </w:r>
      <w:r w:rsidRPr="00B9506C">
        <w:rPr>
          <w:rFonts w:ascii="Times New Roman" w:hAnsi="Times New Roman" w:cs="Times New Roman"/>
          <w:spacing w:val="2"/>
          <w:sz w:val="24"/>
          <w:szCs w:val="24"/>
        </w:rPr>
        <w:t>i</w:t>
      </w:r>
      <w:r w:rsidRPr="00B9506C">
        <w:rPr>
          <w:rFonts w:ascii="Times New Roman" w:hAnsi="Times New Roman" w:cs="Times New Roman"/>
          <w:sz w:val="24"/>
          <w:szCs w:val="24"/>
        </w:rPr>
        <w:t>ke të q</w:t>
      </w:r>
      <w:r w:rsidRPr="00B9506C">
        <w:rPr>
          <w:rFonts w:ascii="Times New Roman" w:hAnsi="Times New Roman" w:cs="Times New Roman"/>
          <w:spacing w:val="-1"/>
          <w:sz w:val="24"/>
          <w:szCs w:val="24"/>
        </w:rPr>
        <w:t>ë</w:t>
      </w:r>
      <w:r w:rsidRPr="00B9506C">
        <w:rPr>
          <w:rFonts w:ascii="Times New Roman" w:hAnsi="Times New Roman" w:cs="Times New Roman"/>
          <w:sz w:val="24"/>
          <w:szCs w:val="24"/>
        </w:rPr>
        <w:t>ndrueshme</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në vend, si</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pjesë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e z</w:t>
      </w:r>
      <w:r w:rsidRPr="00B9506C">
        <w:rPr>
          <w:rFonts w:ascii="Times New Roman" w:hAnsi="Times New Roman" w:cs="Times New Roman"/>
          <w:spacing w:val="4"/>
          <w:sz w:val="24"/>
          <w:szCs w:val="24"/>
        </w:rPr>
        <w:t>b</w:t>
      </w:r>
      <w:r w:rsidRPr="00B9506C">
        <w:rPr>
          <w:rFonts w:ascii="Times New Roman" w:hAnsi="Times New Roman" w:cs="Times New Roman"/>
          <w:sz w:val="24"/>
          <w:szCs w:val="24"/>
        </w:rPr>
        <w:t>atimit</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të refo</w:t>
      </w:r>
      <w:r w:rsidRPr="00B9506C">
        <w:rPr>
          <w:rFonts w:ascii="Times New Roman" w:hAnsi="Times New Roman" w:cs="Times New Roman"/>
          <w:spacing w:val="-3"/>
          <w:sz w:val="24"/>
          <w:szCs w:val="24"/>
        </w:rPr>
        <w:t>r</w:t>
      </w:r>
      <w:r w:rsidRPr="00B9506C">
        <w:rPr>
          <w:rFonts w:ascii="Times New Roman" w:hAnsi="Times New Roman" w:cs="Times New Roman"/>
          <w:sz w:val="24"/>
          <w:szCs w:val="24"/>
        </w:rPr>
        <w:t>mës ekonomike e shoq</w:t>
      </w:r>
      <w:r w:rsidRPr="00B9506C">
        <w:rPr>
          <w:rFonts w:ascii="Times New Roman" w:hAnsi="Times New Roman" w:cs="Times New Roman"/>
          <w:spacing w:val="-3"/>
          <w:sz w:val="24"/>
          <w:szCs w:val="24"/>
        </w:rPr>
        <w:t>ë</w:t>
      </w:r>
      <w:r w:rsidRPr="00B9506C">
        <w:rPr>
          <w:rFonts w:ascii="Times New Roman" w:hAnsi="Times New Roman" w:cs="Times New Roman"/>
          <w:sz w:val="24"/>
          <w:szCs w:val="24"/>
        </w:rPr>
        <w:t xml:space="preserve">ruar </w:t>
      </w:r>
      <w:r w:rsidRPr="00B9506C">
        <w:rPr>
          <w:rFonts w:ascii="Times New Roman" w:hAnsi="Times New Roman" w:cs="Times New Roman"/>
          <w:spacing w:val="3"/>
          <w:sz w:val="24"/>
          <w:szCs w:val="24"/>
        </w:rPr>
        <w:t>m</w:t>
      </w:r>
      <w:r w:rsidRPr="00B9506C">
        <w:rPr>
          <w:rFonts w:ascii="Times New Roman" w:hAnsi="Times New Roman" w:cs="Times New Roman"/>
          <w:sz w:val="24"/>
          <w:szCs w:val="24"/>
        </w:rPr>
        <w:t>e riorg</w:t>
      </w:r>
      <w:r w:rsidRPr="00B9506C">
        <w:rPr>
          <w:rFonts w:ascii="Times New Roman" w:hAnsi="Times New Roman" w:cs="Times New Roman"/>
          <w:spacing w:val="-3"/>
          <w:sz w:val="24"/>
          <w:szCs w:val="24"/>
        </w:rPr>
        <w:t>a</w:t>
      </w:r>
      <w:r w:rsidRPr="00B9506C">
        <w:rPr>
          <w:rFonts w:ascii="Times New Roman" w:hAnsi="Times New Roman" w:cs="Times New Roman"/>
          <w:sz w:val="24"/>
          <w:szCs w:val="24"/>
        </w:rPr>
        <w:t>niz</w:t>
      </w:r>
      <w:r w:rsidRPr="00B9506C">
        <w:rPr>
          <w:rFonts w:ascii="Times New Roman" w:hAnsi="Times New Roman" w:cs="Times New Roman"/>
          <w:spacing w:val="2"/>
          <w:sz w:val="24"/>
          <w:szCs w:val="24"/>
        </w:rPr>
        <w:t>i</w:t>
      </w:r>
      <w:r w:rsidRPr="00B9506C">
        <w:rPr>
          <w:rFonts w:ascii="Times New Roman" w:hAnsi="Times New Roman" w:cs="Times New Roman"/>
          <w:sz w:val="24"/>
          <w:szCs w:val="24"/>
        </w:rPr>
        <w:t>min cilësor të inspektorat</w:t>
      </w:r>
      <w:r w:rsidRPr="00B9506C">
        <w:rPr>
          <w:rFonts w:ascii="Times New Roman" w:hAnsi="Times New Roman" w:cs="Times New Roman"/>
          <w:spacing w:val="-3"/>
          <w:sz w:val="24"/>
          <w:szCs w:val="24"/>
        </w:rPr>
        <w:t>e</w:t>
      </w:r>
      <w:r w:rsidRPr="00B9506C">
        <w:rPr>
          <w:rFonts w:ascii="Times New Roman" w:hAnsi="Times New Roman" w:cs="Times New Roman"/>
          <w:sz w:val="24"/>
          <w:szCs w:val="24"/>
        </w:rPr>
        <w:t>ve dhe ndr</w:t>
      </w:r>
      <w:r w:rsidRPr="00B9506C">
        <w:rPr>
          <w:rFonts w:ascii="Times New Roman" w:hAnsi="Times New Roman" w:cs="Times New Roman"/>
          <w:spacing w:val="-3"/>
          <w:sz w:val="24"/>
          <w:szCs w:val="24"/>
        </w:rPr>
        <w:t>y</w:t>
      </w:r>
      <w:r w:rsidRPr="00B9506C">
        <w:rPr>
          <w:rFonts w:ascii="Times New Roman" w:hAnsi="Times New Roman" w:cs="Times New Roman"/>
          <w:spacing w:val="3"/>
          <w:sz w:val="24"/>
          <w:szCs w:val="24"/>
        </w:rPr>
        <w:t>s</w:t>
      </w:r>
      <w:r w:rsidRPr="00B9506C">
        <w:rPr>
          <w:rFonts w:ascii="Times New Roman" w:hAnsi="Times New Roman" w:cs="Times New Roman"/>
          <w:sz w:val="24"/>
          <w:szCs w:val="24"/>
        </w:rPr>
        <w:t>himin l</w:t>
      </w:r>
      <w:r w:rsidRPr="00B9506C">
        <w:rPr>
          <w:rFonts w:ascii="Times New Roman" w:hAnsi="Times New Roman" w:cs="Times New Roman"/>
          <w:spacing w:val="2"/>
          <w:sz w:val="24"/>
          <w:szCs w:val="24"/>
        </w:rPr>
        <w:t>i</w:t>
      </w:r>
      <w:r w:rsidRPr="00B9506C">
        <w:rPr>
          <w:rFonts w:ascii="Times New Roman" w:hAnsi="Times New Roman" w:cs="Times New Roman"/>
          <w:spacing w:val="-2"/>
          <w:sz w:val="24"/>
          <w:szCs w:val="24"/>
        </w:rPr>
        <w:t>g</w:t>
      </w:r>
      <w:r w:rsidRPr="00B9506C">
        <w:rPr>
          <w:rFonts w:ascii="Times New Roman" w:hAnsi="Times New Roman" w:cs="Times New Roman"/>
          <w:sz w:val="24"/>
          <w:szCs w:val="24"/>
        </w:rPr>
        <w:t>jor.</w:t>
      </w:r>
    </w:p>
    <w:p w:rsidR="00A97B8A" w:rsidRPr="00B9506C" w:rsidRDefault="00A97B8A" w:rsidP="00A97B8A">
      <w:pPr>
        <w:spacing w:before="8" w:line="180" w:lineRule="exact"/>
        <w:rPr>
          <w:rFonts w:ascii="Times New Roman" w:hAnsi="Times New Roman" w:cs="Times New Roman"/>
          <w:sz w:val="24"/>
          <w:szCs w:val="24"/>
        </w:rPr>
      </w:pPr>
    </w:p>
    <w:p w:rsidR="00E2039F" w:rsidRPr="00B9506C" w:rsidRDefault="00A97B8A"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r w:rsidRPr="00B9506C">
        <w:rPr>
          <w:rFonts w:ascii="Times New Roman" w:hAnsi="Times New Roman" w:cs="Times New Roman"/>
          <w:sz w:val="24"/>
          <w:szCs w:val="24"/>
        </w:rPr>
        <w:t>Në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 xml:space="preserve">emër </w:t>
      </w:r>
      <w:r w:rsidRPr="00B9506C">
        <w:rPr>
          <w:rFonts w:ascii="Times New Roman" w:hAnsi="Times New Roman" w:cs="Times New Roman"/>
          <w:spacing w:val="3"/>
          <w:sz w:val="24"/>
          <w:szCs w:val="24"/>
        </w:rPr>
        <w:t>t</w:t>
      </w:r>
      <w:r w:rsidRPr="00B9506C">
        <w:rPr>
          <w:rFonts w:ascii="Times New Roman" w:hAnsi="Times New Roman" w:cs="Times New Roman"/>
          <w:sz w:val="24"/>
          <w:szCs w:val="24"/>
        </w:rPr>
        <w:t>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stafit,</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qytetar</w:t>
      </w:r>
      <w:r w:rsidRPr="00B9506C">
        <w:rPr>
          <w:rFonts w:ascii="Times New Roman" w:hAnsi="Times New Roman" w:cs="Times New Roman"/>
          <w:spacing w:val="-3"/>
          <w:sz w:val="24"/>
          <w:szCs w:val="24"/>
        </w:rPr>
        <w:t>ë</w:t>
      </w:r>
      <w:r w:rsidRPr="00B9506C">
        <w:rPr>
          <w:rFonts w:ascii="Times New Roman" w:hAnsi="Times New Roman" w:cs="Times New Roman"/>
          <w:sz w:val="24"/>
          <w:szCs w:val="24"/>
        </w:rPr>
        <w:t>ve,</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bizneseve</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që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na</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kanë besuar</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si</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dhe</w:t>
      </w:r>
      <w:r w:rsidRPr="00B9506C">
        <w:rPr>
          <w:rFonts w:ascii="Times New Roman" w:hAnsi="Times New Roman" w:cs="Times New Roman"/>
          <w:spacing w:val="4"/>
          <w:sz w:val="24"/>
          <w:szCs w:val="24"/>
        </w:rPr>
        <w:t xml:space="preserve"> </w:t>
      </w:r>
      <w:r w:rsidR="00F21D65">
        <w:rPr>
          <w:rFonts w:ascii="Times New Roman" w:hAnsi="Times New Roman" w:cs="Times New Roman"/>
          <w:sz w:val="24"/>
          <w:szCs w:val="24"/>
        </w:rPr>
        <w:t>partner</w:t>
      </w:r>
      <w:r w:rsidR="00BA602B">
        <w:rPr>
          <w:rFonts w:ascii="Times New Roman" w:hAnsi="Times New Roman" w:cs="Times New Roman"/>
          <w:sz w:val="24"/>
          <w:szCs w:val="24"/>
        </w:rPr>
        <w:t>ë</w:t>
      </w:r>
      <w:r w:rsidR="00F21D65">
        <w:rPr>
          <w:rFonts w:ascii="Times New Roman" w:hAnsi="Times New Roman" w:cs="Times New Roman"/>
          <w:sz w:val="24"/>
          <w:szCs w:val="24"/>
        </w:rPr>
        <w:t>ve</w:t>
      </w:r>
      <w:r w:rsidRPr="00B9506C">
        <w:rPr>
          <w:rFonts w:ascii="Times New Roman" w:hAnsi="Times New Roman" w:cs="Times New Roman"/>
          <w:sz w:val="24"/>
          <w:szCs w:val="24"/>
        </w:rPr>
        <w:t xml:space="preserve"> ndërkombët</w:t>
      </w:r>
      <w:r w:rsidRPr="00B9506C">
        <w:rPr>
          <w:rFonts w:ascii="Times New Roman" w:hAnsi="Times New Roman" w:cs="Times New Roman"/>
          <w:spacing w:val="-3"/>
          <w:sz w:val="24"/>
          <w:szCs w:val="24"/>
        </w:rPr>
        <w:t>a</w:t>
      </w:r>
      <w:r w:rsidRPr="00B9506C">
        <w:rPr>
          <w:rFonts w:ascii="Times New Roman" w:hAnsi="Times New Roman" w:cs="Times New Roman"/>
          <w:sz w:val="24"/>
          <w:szCs w:val="24"/>
        </w:rPr>
        <w:t>rë,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marrim</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angazhim,</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se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iniciativa</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për</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krijuar një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platformë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re me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standard bashkëkohor evropian</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në</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fushën</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inspektimeve,</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do</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jetë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sfida</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dhe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qëll</w:t>
      </w:r>
      <w:r w:rsidRPr="00B9506C">
        <w:rPr>
          <w:rFonts w:ascii="Times New Roman" w:hAnsi="Times New Roman" w:cs="Times New Roman"/>
          <w:spacing w:val="3"/>
          <w:sz w:val="24"/>
          <w:szCs w:val="24"/>
        </w:rPr>
        <w:t>i</w:t>
      </w:r>
      <w:r w:rsidRPr="00B9506C">
        <w:rPr>
          <w:rFonts w:ascii="Times New Roman" w:hAnsi="Times New Roman" w:cs="Times New Roman"/>
          <w:sz w:val="24"/>
          <w:szCs w:val="24"/>
        </w:rPr>
        <w:t>mi</w:t>
      </w:r>
      <w:r w:rsidRPr="00B9506C">
        <w:rPr>
          <w:rFonts w:ascii="Times New Roman" w:hAnsi="Times New Roman" w:cs="Times New Roman"/>
          <w:spacing w:val="6"/>
          <w:sz w:val="24"/>
          <w:szCs w:val="24"/>
        </w:rPr>
        <w:t xml:space="preserve"> </w:t>
      </w:r>
      <w:r w:rsidRPr="00B9506C">
        <w:rPr>
          <w:rFonts w:ascii="Times New Roman" w:hAnsi="Times New Roman" w:cs="Times New Roman"/>
          <w:spacing w:val="-5"/>
          <w:sz w:val="24"/>
          <w:szCs w:val="24"/>
        </w:rPr>
        <w:t>y</w:t>
      </w:r>
      <w:r w:rsidRPr="00B9506C">
        <w:rPr>
          <w:rFonts w:ascii="Times New Roman" w:hAnsi="Times New Roman" w:cs="Times New Roman"/>
          <w:sz w:val="24"/>
          <w:szCs w:val="24"/>
        </w:rPr>
        <w:t>në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k</w:t>
      </w:r>
      <w:r w:rsidRPr="00B9506C">
        <w:rPr>
          <w:rFonts w:ascii="Times New Roman" w:hAnsi="Times New Roman" w:cs="Times New Roman"/>
          <w:spacing w:val="4"/>
          <w:sz w:val="24"/>
          <w:szCs w:val="24"/>
        </w:rPr>
        <w:t>r</w:t>
      </w:r>
      <w:r w:rsidRPr="00B9506C">
        <w:rPr>
          <w:rFonts w:ascii="Times New Roman" w:hAnsi="Times New Roman" w:cs="Times New Roman"/>
          <w:spacing w:val="-5"/>
          <w:sz w:val="24"/>
          <w:szCs w:val="24"/>
        </w:rPr>
        <w:t>y</w:t>
      </w:r>
      <w:r w:rsidRPr="00B9506C">
        <w:rPr>
          <w:rFonts w:ascii="Times New Roman" w:hAnsi="Times New Roman" w:cs="Times New Roman"/>
          <w:sz w:val="24"/>
          <w:szCs w:val="24"/>
        </w:rPr>
        <w:t>esor,</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për të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përmbushur marrëveshjen</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e</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ndërmarrë në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Sa</w:t>
      </w:r>
      <w:r w:rsidRPr="00B9506C">
        <w:rPr>
          <w:rFonts w:ascii="Times New Roman" w:hAnsi="Times New Roman" w:cs="Times New Roman"/>
          <w:spacing w:val="3"/>
          <w:sz w:val="24"/>
          <w:szCs w:val="24"/>
        </w:rPr>
        <w:t>m</w:t>
      </w:r>
      <w:r w:rsidRPr="00B9506C">
        <w:rPr>
          <w:rFonts w:ascii="Times New Roman" w:hAnsi="Times New Roman" w:cs="Times New Roman"/>
          <w:sz w:val="24"/>
          <w:szCs w:val="24"/>
        </w:rPr>
        <w:t>itin</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e</w:t>
      </w:r>
      <w:r w:rsidRPr="00B9506C">
        <w:rPr>
          <w:rFonts w:ascii="Times New Roman" w:hAnsi="Times New Roman" w:cs="Times New Roman"/>
          <w:spacing w:val="1"/>
          <w:sz w:val="24"/>
          <w:szCs w:val="24"/>
        </w:rPr>
        <w:t xml:space="preserve"> </w:t>
      </w:r>
      <w:r w:rsidRPr="00B9506C">
        <w:rPr>
          <w:rFonts w:ascii="Times New Roman" w:hAnsi="Times New Roman" w:cs="Times New Roman"/>
          <w:spacing w:val="-5"/>
          <w:sz w:val="24"/>
          <w:szCs w:val="24"/>
        </w:rPr>
        <w:t>L</w:t>
      </w:r>
      <w:r w:rsidRPr="00B9506C">
        <w:rPr>
          <w:rFonts w:ascii="Times New Roman" w:hAnsi="Times New Roman" w:cs="Times New Roman"/>
          <w:sz w:val="24"/>
          <w:szCs w:val="24"/>
        </w:rPr>
        <w:t>ondrës,</w:t>
      </w:r>
      <w:r w:rsidRPr="00B9506C">
        <w:rPr>
          <w:rFonts w:ascii="Times New Roman" w:hAnsi="Times New Roman" w:cs="Times New Roman"/>
          <w:spacing w:val="3"/>
          <w:sz w:val="24"/>
          <w:szCs w:val="24"/>
        </w:rPr>
        <w:t xml:space="preserve"> </w:t>
      </w:r>
      <w:r w:rsidRPr="00B9506C">
        <w:rPr>
          <w:rFonts w:ascii="Times New Roman" w:hAnsi="Times New Roman" w:cs="Times New Roman"/>
          <w:sz w:val="24"/>
          <w:szCs w:val="24"/>
        </w:rPr>
        <w:t>në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2017</w:t>
      </w:r>
      <w:r w:rsidRPr="00B9506C">
        <w:rPr>
          <w:rFonts w:ascii="Times New Roman" w:hAnsi="Times New Roman" w:cs="Times New Roman"/>
          <w:spacing w:val="4"/>
          <w:sz w:val="24"/>
          <w:szCs w:val="24"/>
        </w:rPr>
        <w:t xml:space="preserve"> </w:t>
      </w:r>
      <w:r w:rsidRPr="00B9506C">
        <w:rPr>
          <w:rFonts w:ascii="Times New Roman" w:hAnsi="Times New Roman" w:cs="Times New Roman"/>
          <w:sz w:val="24"/>
          <w:szCs w:val="24"/>
        </w:rPr>
        <w:t>të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Qev</w:t>
      </w:r>
      <w:r w:rsidRPr="00B9506C">
        <w:rPr>
          <w:rFonts w:ascii="Times New Roman" w:hAnsi="Times New Roman" w:cs="Times New Roman"/>
          <w:spacing w:val="-2"/>
          <w:sz w:val="24"/>
          <w:szCs w:val="24"/>
        </w:rPr>
        <w:t>e</w:t>
      </w:r>
      <w:r w:rsidRPr="00B9506C">
        <w:rPr>
          <w:rFonts w:ascii="Times New Roman" w:hAnsi="Times New Roman" w:cs="Times New Roman"/>
          <w:sz w:val="24"/>
          <w:szCs w:val="24"/>
        </w:rPr>
        <w:t>risë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tonë</w:t>
      </w:r>
      <w:r w:rsidRPr="00B9506C">
        <w:rPr>
          <w:rFonts w:ascii="Times New Roman" w:hAnsi="Times New Roman" w:cs="Times New Roman"/>
          <w:spacing w:val="1"/>
          <w:sz w:val="24"/>
          <w:szCs w:val="24"/>
        </w:rPr>
        <w:t xml:space="preserve"> </w:t>
      </w:r>
      <w:r w:rsidRPr="00B9506C">
        <w:rPr>
          <w:rFonts w:ascii="Times New Roman" w:hAnsi="Times New Roman" w:cs="Times New Roman"/>
          <w:sz w:val="24"/>
          <w:szCs w:val="24"/>
        </w:rPr>
        <w:t>si dhe pë</w:t>
      </w:r>
      <w:r w:rsidRPr="00B9506C">
        <w:rPr>
          <w:rFonts w:ascii="Times New Roman" w:hAnsi="Times New Roman" w:cs="Times New Roman"/>
          <w:spacing w:val="-3"/>
          <w:sz w:val="24"/>
          <w:szCs w:val="24"/>
        </w:rPr>
        <w:t>r</w:t>
      </w:r>
      <w:r w:rsidRPr="00B9506C">
        <w:rPr>
          <w:rFonts w:ascii="Times New Roman" w:hAnsi="Times New Roman" w:cs="Times New Roman"/>
          <w:sz w:val="24"/>
          <w:szCs w:val="24"/>
        </w:rPr>
        <w:t>mbushjen e Strat</w:t>
      </w:r>
      <w:r w:rsidRPr="00B9506C">
        <w:rPr>
          <w:rFonts w:ascii="Times New Roman" w:hAnsi="Times New Roman" w:cs="Times New Roman"/>
          <w:spacing w:val="3"/>
          <w:sz w:val="24"/>
          <w:szCs w:val="24"/>
        </w:rPr>
        <w:t>e</w:t>
      </w:r>
      <w:r w:rsidRPr="00B9506C">
        <w:rPr>
          <w:rFonts w:ascii="Times New Roman" w:hAnsi="Times New Roman" w:cs="Times New Roman"/>
          <w:sz w:val="24"/>
          <w:szCs w:val="24"/>
        </w:rPr>
        <w:t xml:space="preserve">gjisë </w:t>
      </w:r>
      <w:r w:rsidRPr="00B9506C">
        <w:rPr>
          <w:rFonts w:ascii="Times New Roman" w:hAnsi="Times New Roman" w:cs="Times New Roman"/>
          <w:spacing w:val="-3"/>
          <w:sz w:val="24"/>
          <w:szCs w:val="24"/>
        </w:rPr>
        <w:t>K</w:t>
      </w:r>
      <w:r w:rsidRPr="00B9506C">
        <w:rPr>
          <w:rFonts w:ascii="Times New Roman" w:hAnsi="Times New Roman" w:cs="Times New Roman"/>
          <w:sz w:val="24"/>
          <w:szCs w:val="24"/>
        </w:rPr>
        <w:t>ombëtare për</w:t>
      </w:r>
      <w:r w:rsidRPr="00B9506C">
        <w:rPr>
          <w:rFonts w:ascii="Times New Roman" w:hAnsi="Times New Roman" w:cs="Times New Roman"/>
          <w:spacing w:val="3"/>
          <w:sz w:val="24"/>
          <w:szCs w:val="24"/>
        </w:rPr>
        <w:t xml:space="preserve"> </w:t>
      </w:r>
      <w:r w:rsidRPr="00B9506C">
        <w:rPr>
          <w:rFonts w:ascii="Times New Roman" w:hAnsi="Times New Roman" w:cs="Times New Roman"/>
          <w:spacing w:val="-3"/>
          <w:sz w:val="24"/>
          <w:szCs w:val="24"/>
        </w:rPr>
        <w:t>Z</w:t>
      </w:r>
      <w:r w:rsidRPr="00B9506C">
        <w:rPr>
          <w:rFonts w:ascii="Times New Roman" w:hAnsi="Times New Roman" w:cs="Times New Roman"/>
          <w:sz w:val="24"/>
          <w:szCs w:val="24"/>
        </w:rPr>
        <w:t>h</w:t>
      </w:r>
      <w:r w:rsidRPr="00B9506C">
        <w:rPr>
          <w:rFonts w:ascii="Times New Roman" w:hAnsi="Times New Roman" w:cs="Times New Roman"/>
          <w:spacing w:val="2"/>
          <w:sz w:val="24"/>
          <w:szCs w:val="24"/>
        </w:rPr>
        <w:t>v</w:t>
      </w:r>
      <w:r w:rsidRPr="00B9506C">
        <w:rPr>
          <w:rFonts w:ascii="Times New Roman" w:hAnsi="Times New Roman" w:cs="Times New Roman"/>
          <w:sz w:val="24"/>
          <w:szCs w:val="24"/>
        </w:rPr>
        <w:t>illim</w:t>
      </w:r>
      <w:r w:rsidRPr="00B9506C">
        <w:rPr>
          <w:rFonts w:ascii="Times New Roman" w:hAnsi="Times New Roman" w:cs="Times New Roman"/>
          <w:spacing w:val="2"/>
          <w:sz w:val="24"/>
          <w:szCs w:val="24"/>
        </w:rPr>
        <w:t xml:space="preserve"> </w:t>
      </w:r>
      <w:r w:rsidRPr="00B9506C">
        <w:rPr>
          <w:rFonts w:ascii="Times New Roman" w:hAnsi="Times New Roman" w:cs="Times New Roman"/>
          <w:sz w:val="24"/>
          <w:szCs w:val="24"/>
        </w:rPr>
        <w:t xml:space="preserve">dhe </w:t>
      </w:r>
      <w:r w:rsidRPr="00B9506C">
        <w:rPr>
          <w:rFonts w:ascii="Times New Roman" w:hAnsi="Times New Roman" w:cs="Times New Roman"/>
          <w:spacing w:val="-4"/>
          <w:sz w:val="24"/>
          <w:szCs w:val="24"/>
        </w:rPr>
        <w:t>I</w:t>
      </w:r>
      <w:r w:rsidRPr="00B9506C">
        <w:rPr>
          <w:rFonts w:ascii="Times New Roman" w:hAnsi="Times New Roman" w:cs="Times New Roman"/>
          <w:sz w:val="24"/>
          <w:szCs w:val="24"/>
        </w:rPr>
        <w:t>ntegrim</w:t>
      </w:r>
    </w:p>
    <w:p w:rsidR="00E2039F" w:rsidRPr="00B9506C" w:rsidRDefault="00E2039F" w:rsidP="00E2039F">
      <w:pPr>
        <w:pStyle w:val="ListParagraph"/>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A97B8A" w:rsidRPr="00B9506C" w:rsidRDefault="00A97B8A"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A97B8A" w:rsidRPr="00BA602B" w:rsidRDefault="00BA602B" w:rsidP="00BA602B">
      <w:pPr>
        <w:widowControl w:val="0"/>
        <w:overflowPunct w:val="0"/>
        <w:autoSpaceDE w:val="0"/>
        <w:autoSpaceDN w:val="0"/>
        <w:adjustRightInd w:val="0"/>
        <w:spacing w:before="240" w:after="0"/>
        <w:jc w:val="center"/>
        <w:rPr>
          <w:rFonts w:ascii="Times New Roman" w:hAnsi="Times New Roman" w:cs="Times New Roman"/>
          <w:b/>
          <w:color w:val="222A35" w:themeColor="text2" w:themeShade="80"/>
          <w:sz w:val="24"/>
          <w:szCs w:val="24"/>
        </w:rPr>
      </w:pPr>
      <w:r w:rsidRPr="00BA602B">
        <w:rPr>
          <w:rFonts w:ascii="Times New Roman" w:hAnsi="Times New Roman" w:cs="Times New Roman"/>
          <w:b/>
          <w:color w:val="222A35" w:themeColor="text2" w:themeShade="80"/>
          <w:sz w:val="24"/>
          <w:szCs w:val="24"/>
        </w:rPr>
        <w:t>INSPEKTORI I P</w:t>
      </w:r>
      <w:r>
        <w:rPr>
          <w:rFonts w:ascii="Times New Roman" w:hAnsi="Times New Roman" w:cs="Times New Roman"/>
          <w:b/>
          <w:color w:val="222A35" w:themeColor="text2" w:themeShade="80"/>
          <w:sz w:val="24"/>
          <w:szCs w:val="24"/>
        </w:rPr>
        <w:t>Ë</w:t>
      </w:r>
      <w:r w:rsidRPr="00BA602B">
        <w:rPr>
          <w:rFonts w:ascii="Times New Roman" w:hAnsi="Times New Roman" w:cs="Times New Roman"/>
          <w:b/>
          <w:color w:val="222A35" w:themeColor="text2" w:themeShade="80"/>
          <w:sz w:val="24"/>
          <w:szCs w:val="24"/>
        </w:rPr>
        <w:t>RGJITHSH</w:t>
      </w:r>
      <w:r w:rsidR="00B7307A">
        <w:rPr>
          <w:rFonts w:ascii="Times New Roman" w:hAnsi="Times New Roman" w:cs="Times New Roman"/>
          <w:b/>
          <w:color w:val="222A35" w:themeColor="text2" w:themeShade="80"/>
          <w:sz w:val="24"/>
          <w:szCs w:val="24"/>
        </w:rPr>
        <w:t>Ë</w:t>
      </w:r>
      <w:r w:rsidRPr="00BA602B">
        <w:rPr>
          <w:rFonts w:ascii="Times New Roman" w:hAnsi="Times New Roman" w:cs="Times New Roman"/>
          <w:b/>
          <w:color w:val="222A35" w:themeColor="text2" w:themeShade="80"/>
          <w:sz w:val="24"/>
          <w:szCs w:val="24"/>
        </w:rPr>
        <w:t>M</w:t>
      </w:r>
    </w:p>
    <w:p w:rsidR="00BA602B" w:rsidRPr="00BA602B" w:rsidRDefault="00BA602B" w:rsidP="00BA602B">
      <w:pPr>
        <w:widowControl w:val="0"/>
        <w:overflowPunct w:val="0"/>
        <w:autoSpaceDE w:val="0"/>
        <w:autoSpaceDN w:val="0"/>
        <w:adjustRightInd w:val="0"/>
        <w:spacing w:before="240" w:after="0"/>
        <w:jc w:val="center"/>
        <w:rPr>
          <w:rFonts w:ascii="Times New Roman" w:hAnsi="Times New Roman" w:cs="Times New Roman"/>
          <w:b/>
          <w:color w:val="222A35" w:themeColor="text2" w:themeShade="80"/>
          <w:sz w:val="24"/>
          <w:szCs w:val="24"/>
        </w:rPr>
      </w:pPr>
      <w:r w:rsidRPr="00BA602B">
        <w:rPr>
          <w:rFonts w:ascii="Times New Roman" w:hAnsi="Times New Roman" w:cs="Times New Roman"/>
          <w:b/>
          <w:color w:val="222A35" w:themeColor="text2" w:themeShade="80"/>
          <w:sz w:val="24"/>
          <w:szCs w:val="24"/>
        </w:rPr>
        <w:t>SHK</w:t>
      </w:r>
      <w:r>
        <w:rPr>
          <w:rFonts w:ascii="Times New Roman" w:hAnsi="Times New Roman" w:cs="Times New Roman"/>
          <w:b/>
          <w:color w:val="222A35" w:themeColor="text2" w:themeShade="80"/>
          <w:sz w:val="24"/>
          <w:szCs w:val="24"/>
        </w:rPr>
        <w:t>Ë</w:t>
      </w:r>
      <w:r w:rsidRPr="00BA602B">
        <w:rPr>
          <w:rFonts w:ascii="Times New Roman" w:hAnsi="Times New Roman" w:cs="Times New Roman"/>
          <w:b/>
          <w:color w:val="222A35" w:themeColor="text2" w:themeShade="80"/>
          <w:sz w:val="24"/>
          <w:szCs w:val="24"/>
        </w:rPr>
        <w:t>LQIM HAJDARI</w:t>
      </w:r>
    </w:p>
    <w:p w:rsidR="00B9506C" w:rsidRDefault="00B9506C"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B9506C" w:rsidRPr="00B9506C" w:rsidRDefault="00B9506C"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A97B8A" w:rsidRPr="00B9506C" w:rsidRDefault="00A97B8A"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BA5E35" w:rsidRPr="00B9506C" w:rsidRDefault="00BA5E35"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A97B8A" w:rsidRPr="00B9506C" w:rsidRDefault="00A97B8A"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961A16" w:rsidRPr="00B9506C" w:rsidRDefault="00961A16"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961A16" w:rsidRPr="00B9506C" w:rsidRDefault="00961A16"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961A16" w:rsidRPr="00B9506C" w:rsidRDefault="00961A16"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961A16" w:rsidRPr="00B9506C" w:rsidRDefault="00961A16"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961A16" w:rsidRPr="00B9506C" w:rsidRDefault="00961A16" w:rsidP="00A97B8A">
      <w:pPr>
        <w:widowControl w:val="0"/>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p>
    <w:p w:rsidR="00CF5059" w:rsidRDefault="00CF5059" w:rsidP="00A97B8A">
      <w:pPr>
        <w:spacing w:before="29" w:after="0" w:line="240" w:lineRule="auto"/>
        <w:ind w:left="100"/>
        <w:rPr>
          <w:rFonts w:ascii="Times New Roman" w:eastAsia="Times New Roman" w:hAnsi="Times New Roman" w:cs="Times New Roman"/>
          <w:sz w:val="24"/>
          <w:szCs w:val="24"/>
        </w:rPr>
      </w:pPr>
    </w:p>
    <w:p w:rsidR="00A97B8A" w:rsidRPr="009C7B30" w:rsidRDefault="00A97B8A" w:rsidP="00A97B8A">
      <w:pPr>
        <w:spacing w:before="29" w:after="0" w:line="240" w:lineRule="auto"/>
        <w:ind w:left="100"/>
        <w:rPr>
          <w:rFonts w:ascii="Times New Roman" w:eastAsia="Times New Roman" w:hAnsi="Times New Roman" w:cs="Times New Roman"/>
          <w:w w:val="106"/>
          <w:sz w:val="24"/>
          <w:szCs w:val="24"/>
        </w:rPr>
      </w:pPr>
      <w:r w:rsidRPr="009C7B30">
        <w:rPr>
          <w:rFonts w:ascii="Times New Roman" w:eastAsia="Times New Roman" w:hAnsi="Times New Roman" w:cs="Times New Roman"/>
          <w:sz w:val="24"/>
          <w:szCs w:val="24"/>
        </w:rPr>
        <w:lastRenderedPageBreak/>
        <w:t>TABELA</w:t>
      </w:r>
      <w:r w:rsidRPr="009C7B30">
        <w:rPr>
          <w:rFonts w:ascii="Times New Roman" w:eastAsia="Times New Roman" w:hAnsi="Times New Roman" w:cs="Times New Roman"/>
          <w:spacing w:val="-19"/>
          <w:sz w:val="24"/>
          <w:szCs w:val="24"/>
        </w:rPr>
        <w:t xml:space="preserve"> </w:t>
      </w:r>
      <w:r w:rsidRPr="009C7B30">
        <w:rPr>
          <w:rFonts w:ascii="Times New Roman" w:eastAsia="Times New Roman" w:hAnsi="Times New Roman" w:cs="Times New Roman"/>
          <w:sz w:val="24"/>
          <w:szCs w:val="24"/>
        </w:rPr>
        <w:t>E</w:t>
      </w:r>
      <w:r w:rsidRPr="009C7B30">
        <w:rPr>
          <w:rFonts w:ascii="Times New Roman" w:eastAsia="Times New Roman" w:hAnsi="Times New Roman" w:cs="Times New Roman"/>
          <w:spacing w:val="16"/>
          <w:sz w:val="24"/>
          <w:szCs w:val="24"/>
        </w:rPr>
        <w:t xml:space="preserve"> </w:t>
      </w:r>
      <w:r w:rsidRPr="009C7B30">
        <w:rPr>
          <w:rFonts w:ascii="Times New Roman" w:eastAsia="Times New Roman" w:hAnsi="Times New Roman" w:cs="Times New Roman"/>
          <w:spacing w:val="-3"/>
          <w:w w:val="109"/>
          <w:sz w:val="24"/>
          <w:szCs w:val="24"/>
        </w:rPr>
        <w:t>P</w:t>
      </w:r>
      <w:r w:rsidRPr="009C7B30">
        <w:rPr>
          <w:rFonts w:ascii="Times New Roman" w:eastAsia="Times New Roman" w:hAnsi="Times New Roman" w:cs="Times New Roman"/>
          <w:w w:val="102"/>
          <w:sz w:val="24"/>
          <w:szCs w:val="24"/>
        </w:rPr>
        <w:t>ËRM</w:t>
      </w:r>
      <w:r w:rsidRPr="009C7B30">
        <w:rPr>
          <w:rFonts w:ascii="Times New Roman" w:eastAsia="Times New Roman" w:hAnsi="Times New Roman" w:cs="Times New Roman"/>
          <w:spacing w:val="2"/>
          <w:w w:val="102"/>
          <w:sz w:val="24"/>
          <w:szCs w:val="24"/>
        </w:rPr>
        <w:t>B</w:t>
      </w:r>
      <w:r w:rsidRPr="009C7B30">
        <w:rPr>
          <w:rFonts w:ascii="Times New Roman" w:eastAsia="Times New Roman" w:hAnsi="Times New Roman" w:cs="Times New Roman"/>
          <w:w w:val="106"/>
          <w:sz w:val="24"/>
          <w:szCs w:val="24"/>
        </w:rPr>
        <w:t>AJTJES</w:t>
      </w:r>
    </w:p>
    <w:p w:rsidR="00BA602B" w:rsidRPr="009C7B30" w:rsidRDefault="00BA602B" w:rsidP="00A97B8A">
      <w:pPr>
        <w:spacing w:before="29" w:after="0" w:line="240" w:lineRule="auto"/>
        <w:ind w:left="100"/>
        <w:rPr>
          <w:rFonts w:ascii="Times New Roman" w:eastAsia="Times New Roman" w:hAnsi="Times New Roman" w:cs="Times New Roman"/>
          <w:sz w:val="24"/>
          <w:szCs w:val="24"/>
        </w:rPr>
      </w:pPr>
    </w:p>
    <w:p w:rsidR="00A97B8A" w:rsidRPr="009C7B30" w:rsidRDefault="00A97B8A" w:rsidP="00A97B8A">
      <w:pPr>
        <w:spacing w:before="14" w:after="0" w:line="240" w:lineRule="auto"/>
        <w:ind w:left="580"/>
        <w:rPr>
          <w:rFonts w:ascii="Times New Roman" w:eastAsia="Times New Roman" w:hAnsi="Times New Roman" w:cs="Times New Roman"/>
          <w:sz w:val="24"/>
          <w:szCs w:val="24"/>
        </w:rPr>
      </w:pPr>
      <w:r w:rsidRPr="009C7B30">
        <w:rPr>
          <w:rFonts w:ascii="Times New Roman" w:eastAsia="Times New Roman" w:hAnsi="Times New Roman" w:cs="Times New Roman"/>
          <w:spacing w:val="-3"/>
          <w:sz w:val="24"/>
          <w:szCs w:val="24"/>
        </w:rPr>
        <w:t>L</w:t>
      </w:r>
      <w:r w:rsidRPr="009C7B30">
        <w:rPr>
          <w:rFonts w:ascii="Times New Roman" w:eastAsia="Times New Roman" w:hAnsi="Times New Roman" w:cs="Times New Roman"/>
          <w:sz w:val="24"/>
          <w:szCs w:val="24"/>
        </w:rPr>
        <w:t>egjenda e</w:t>
      </w:r>
      <w:r w:rsidRPr="009C7B30">
        <w:rPr>
          <w:rFonts w:ascii="Times New Roman" w:eastAsia="Times New Roman" w:hAnsi="Times New Roman" w:cs="Times New Roman"/>
          <w:spacing w:val="4"/>
          <w:sz w:val="24"/>
          <w:szCs w:val="24"/>
        </w:rPr>
        <w:t xml:space="preserve"> </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nstitucione</w:t>
      </w:r>
      <w:r w:rsidRPr="009C7B30">
        <w:rPr>
          <w:rFonts w:ascii="Times New Roman" w:eastAsia="Times New Roman" w:hAnsi="Times New Roman" w:cs="Times New Roman"/>
          <w:spacing w:val="3"/>
          <w:sz w:val="24"/>
          <w:szCs w:val="24"/>
        </w:rPr>
        <w:t>v</w:t>
      </w:r>
      <w:r w:rsidRPr="009C7B30">
        <w:rPr>
          <w:rFonts w:ascii="Times New Roman" w:eastAsia="Times New Roman" w:hAnsi="Times New Roman" w:cs="Times New Roman"/>
          <w:sz w:val="24"/>
          <w:szCs w:val="24"/>
        </w:rPr>
        <w:t>e</w:t>
      </w:r>
      <w:r w:rsidRPr="009C7B30">
        <w:rPr>
          <w:rFonts w:ascii="Times New Roman" w:eastAsia="Times New Roman" w:hAnsi="Times New Roman" w:cs="Times New Roman"/>
          <w:spacing w:val="-20"/>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009C7B30">
        <w:rPr>
          <w:rFonts w:ascii="Times New Roman" w:eastAsia="Times New Roman" w:hAnsi="Times New Roman" w:cs="Times New Roman"/>
          <w:sz w:val="24"/>
          <w:szCs w:val="24"/>
        </w:rPr>
        <w:t>5</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100"/>
        <w:rPr>
          <w:rFonts w:ascii="Times New Roman" w:eastAsia="Times New Roman" w:hAnsi="Times New Roman" w:cs="Times New Roman"/>
          <w:sz w:val="24"/>
          <w:szCs w:val="24"/>
        </w:rPr>
      </w:pP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 xml:space="preserve">.    </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HYR</w:t>
      </w:r>
      <w:r w:rsidRPr="009C7B30">
        <w:rPr>
          <w:rFonts w:ascii="Times New Roman" w:eastAsia="Times New Roman" w:hAnsi="Times New Roman" w:cs="Times New Roman"/>
          <w:spacing w:val="2"/>
          <w:sz w:val="24"/>
          <w:szCs w:val="24"/>
        </w:rPr>
        <w:t>J</w:t>
      </w:r>
      <w:r w:rsidRPr="009C7B30">
        <w:rPr>
          <w:rFonts w:ascii="Times New Roman" w:eastAsia="Times New Roman" w:hAnsi="Times New Roman" w:cs="Times New Roman"/>
          <w:sz w:val="24"/>
          <w:szCs w:val="24"/>
        </w:rPr>
        <w:t>E</w:t>
      </w:r>
      <w:r w:rsidRPr="009C7B30">
        <w:rPr>
          <w:rFonts w:ascii="Times New Roman" w:eastAsia="Times New Roman" w:hAnsi="Times New Roman" w:cs="Times New Roman"/>
          <w:spacing w:val="-29"/>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009C7B30">
        <w:rPr>
          <w:rFonts w:ascii="Times New Roman" w:eastAsia="Times New Roman" w:hAnsi="Times New Roman" w:cs="Times New Roman"/>
          <w:sz w:val="24"/>
          <w:szCs w:val="24"/>
        </w:rPr>
        <w:t>6</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10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I</w:t>
      </w:r>
      <w:r w:rsidRPr="009C7B30">
        <w:rPr>
          <w:rFonts w:ascii="Times New Roman" w:eastAsia="Times New Roman" w:hAnsi="Times New Roman" w:cs="Times New Roman"/>
          <w:spacing w:val="-4"/>
          <w:sz w:val="24"/>
          <w:szCs w:val="24"/>
        </w:rPr>
        <w:t>I</w:t>
      </w:r>
      <w:r w:rsidRPr="009C7B30">
        <w:rPr>
          <w:rFonts w:ascii="Times New Roman" w:eastAsia="Times New Roman" w:hAnsi="Times New Roman" w:cs="Times New Roman"/>
          <w:sz w:val="24"/>
          <w:szCs w:val="24"/>
        </w:rPr>
        <w:t xml:space="preserve">.   </w:t>
      </w:r>
      <w:r w:rsidRPr="009C7B30">
        <w:rPr>
          <w:rFonts w:ascii="Times New Roman" w:eastAsia="Times New Roman" w:hAnsi="Times New Roman" w:cs="Times New Roman"/>
          <w:spacing w:val="24"/>
          <w:sz w:val="24"/>
          <w:szCs w:val="24"/>
        </w:rPr>
        <w:t xml:space="preserve"> </w:t>
      </w:r>
      <w:r w:rsidRPr="009C7B30">
        <w:rPr>
          <w:rFonts w:ascii="Times New Roman" w:eastAsia="Times New Roman" w:hAnsi="Times New Roman" w:cs="Times New Roman"/>
          <w:sz w:val="24"/>
          <w:szCs w:val="24"/>
        </w:rPr>
        <w:t>QËLL</w:t>
      </w:r>
      <w:r w:rsidRPr="009C7B30">
        <w:rPr>
          <w:rFonts w:ascii="Times New Roman" w:eastAsia="Times New Roman" w:hAnsi="Times New Roman" w:cs="Times New Roman"/>
          <w:spacing w:val="-4"/>
          <w:sz w:val="24"/>
          <w:szCs w:val="24"/>
        </w:rPr>
        <w:t>I</w:t>
      </w:r>
      <w:r w:rsidRPr="009C7B30">
        <w:rPr>
          <w:rFonts w:ascii="Times New Roman" w:eastAsia="Times New Roman" w:hAnsi="Times New Roman" w:cs="Times New Roman"/>
          <w:spacing w:val="5"/>
          <w:sz w:val="24"/>
          <w:szCs w:val="24"/>
        </w:rPr>
        <w:t>M</w:t>
      </w:r>
      <w:r w:rsidRPr="009C7B30">
        <w:rPr>
          <w:rFonts w:ascii="Times New Roman" w:eastAsia="Times New Roman" w:hAnsi="Times New Roman" w:cs="Times New Roman"/>
          <w:sz w:val="24"/>
          <w:szCs w:val="24"/>
        </w:rPr>
        <w:t>I</w:t>
      </w:r>
      <w:r w:rsidRPr="009C7B30">
        <w:rPr>
          <w:rFonts w:ascii="Times New Roman" w:eastAsia="Times New Roman" w:hAnsi="Times New Roman" w:cs="Times New Roman"/>
          <w:spacing w:val="-27"/>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009C7B30">
        <w:rPr>
          <w:rFonts w:ascii="Times New Roman" w:eastAsia="Times New Roman" w:hAnsi="Times New Roman" w:cs="Times New Roman"/>
          <w:sz w:val="24"/>
          <w:szCs w:val="24"/>
        </w:rPr>
        <w:t>7</w:t>
      </w:r>
    </w:p>
    <w:p w:rsidR="00A97B8A" w:rsidRPr="009C7B30" w:rsidRDefault="00A97B8A" w:rsidP="00A97B8A">
      <w:pPr>
        <w:spacing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10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II</w:t>
      </w:r>
      <w:r w:rsidRPr="009C7B30">
        <w:rPr>
          <w:rFonts w:ascii="Times New Roman" w:eastAsia="Times New Roman" w:hAnsi="Times New Roman" w:cs="Times New Roman"/>
          <w:spacing w:val="-5"/>
          <w:sz w:val="24"/>
          <w:szCs w:val="24"/>
        </w:rPr>
        <w:t>I</w:t>
      </w:r>
      <w:r w:rsidRPr="009C7B30">
        <w:rPr>
          <w:rFonts w:ascii="Times New Roman" w:eastAsia="Times New Roman" w:hAnsi="Times New Roman" w:cs="Times New Roman"/>
          <w:sz w:val="24"/>
          <w:szCs w:val="24"/>
        </w:rPr>
        <w:t xml:space="preserve">.      </w:t>
      </w:r>
      <w:r w:rsidRPr="009C7B30">
        <w:rPr>
          <w:rFonts w:ascii="Times New Roman" w:eastAsia="Times New Roman" w:hAnsi="Times New Roman" w:cs="Times New Roman"/>
          <w:spacing w:val="5"/>
          <w:sz w:val="24"/>
          <w:szCs w:val="24"/>
        </w:rPr>
        <w:t xml:space="preserve"> </w:t>
      </w:r>
      <w:r w:rsidRPr="009C7B30">
        <w:rPr>
          <w:rFonts w:ascii="Times New Roman" w:eastAsia="Times New Roman" w:hAnsi="Times New Roman" w:cs="Times New Roman"/>
          <w:sz w:val="24"/>
          <w:szCs w:val="24"/>
        </w:rPr>
        <w:t>METODOL</w:t>
      </w:r>
      <w:r w:rsidRPr="009C7B30">
        <w:rPr>
          <w:rFonts w:ascii="Times New Roman" w:eastAsia="Times New Roman" w:hAnsi="Times New Roman" w:cs="Times New Roman"/>
          <w:spacing w:val="-2"/>
          <w:sz w:val="24"/>
          <w:szCs w:val="24"/>
        </w:rPr>
        <w:t>O</w:t>
      </w:r>
      <w:r w:rsidRPr="009C7B30">
        <w:rPr>
          <w:rFonts w:ascii="Times New Roman" w:eastAsia="Times New Roman" w:hAnsi="Times New Roman" w:cs="Times New Roman"/>
          <w:sz w:val="24"/>
          <w:szCs w:val="24"/>
        </w:rPr>
        <w:t>G</w:t>
      </w:r>
      <w:r w:rsidRPr="009C7B30">
        <w:rPr>
          <w:rFonts w:ascii="Times New Roman" w:eastAsia="Times New Roman" w:hAnsi="Times New Roman" w:cs="Times New Roman"/>
          <w:spacing w:val="5"/>
          <w:sz w:val="24"/>
          <w:szCs w:val="24"/>
        </w:rPr>
        <w:t>J</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A</w:t>
      </w:r>
      <w:r w:rsidRPr="009C7B30">
        <w:rPr>
          <w:rFonts w:ascii="Times New Roman" w:eastAsia="Times New Roman" w:hAnsi="Times New Roman" w:cs="Times New Roman"/>
          <w:spacing w:val="-5"/>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009C7B30">
        <w:rPr>
          <w:rFonts w:ascii="Times New Roman" w:eastAsia="Times New Roman" w:hAnsi="Times New Roman" w:cs="Times New Roman"/>
          <w:sz w:val="24"/>
          <w:szCs w:val="24"/>
        </w:rPr>
        <w:t>8</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100"/>
        <w:rPr>
          <w:rFonts w:ascii="Times New Roman" w:eastAsia="Times New Roman" w:hAnsi="Times New Roman" w:cs="Times New Roman"/>
          <w:sz w:val="24"/>
          <w:szCs w:val="24"/>
        </w:rPr>
      </w:pP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 xml:space="preserve">V.     </w:t>
      </w:r>
      <w:r w:rsidRPr="009C7B30">
        <w:rPr>
          <w:rFonts w:ascii="Times New Roman" w:eastAsia="Times New Roman" w:hAnsi="Times New Roman" w:cs="Times New Roman"/>
          <w:spacing w:val="50"/>
          <w:sz w:val="24"/>
          <w:szCs w:val="24"/>
        </w:rPr>
        <w:t xml:space="preserve"> </w:t>
      </w:r>
      <w:r w:rsidRPr="009C7B30">
        <w:rPr>
          <w:rFonts w:ascii="Times New Roman" w:eastAsia="Times New Roman" w:hAnsi="Times New Roman" w:cs="Times New Roman"/>
          <w:sz w:val="24"/>
          <w:szCs w:val="24"/>
        </w:rPr>
        <w:t>OBJEKTIVAT</w:t>
      </w:r>
      <w:r w:rsidRPr="009C7B30">
        <w:rPr>
          <w:rFonts w:ascii="Times New Roman" w:eastAsia="Times New Roman" w:hAnsi="Times New Roman" w:cs="Times New Roman"/>
          <w:spacing w:val="-26"/>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009C7B30">
        <w:rPr>
          <w:rFonts w:ascii="Times New Roman" w:eastAsia="Times New Roman" w:hAnsi="Times New Roman" w:cs="Times New Roman"/>
          <w:sz w:val="24"/>
          <w:szCs w:val="24"/>
        </w:rPr>
        <w:t>8</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10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V.   </w:t>
      </w:r>
      <w:r w:rsidRPr="009C7B30">
        <w:rPr>
          <w:rFonts w:ascii="Times New Roman" w:eastAsia="Times New Roman" w:hAnsi="Times New Roman" w:cs="Times New Roman"/>
          <w:spacing w:val="7"/>
          <w:sz w:val="24"/>
          <w:szCs w:val="24"/>
        </w:rPr>
        <w:t xml:space="preserve"> </w:t>
      </w:r>
      <w:r w:rsidRPr="009C7B30">
        <w:rPr>
          <w:rFonts w:ascii="Times New Roman" w:eastAsia="Times New Roman" w:hAnsi="Times New Roman" w:cs="Times New Roman"/>
          <w:sz w:val="24"/>
          <w:szCs w:val="24"/>
        </w:rPr>
        <w:t>Veprimta</w:t>
      </w:r>
      <w:r w:rsidRPr="009C7B30">
        <w:rPr>
          <w:rFonts w:ascii="Times New Roman" w:eastAsia="Times New Roman" w:hAnsi="Times New Roman" w:cs="Times New Roman"/>
          <w:spacing w:val="-2"/>
          <w:sz w:val="24"/>
          <w:szCs w:val="24"/>
        </w:rPr>
        <w:t>r</w:t>
      </w:r>
      <w:r w:rsidRPr="009C7B30">
        <w:rPr>
          <w:rFonts w:ascii="Times New Roman" w:eastAsia="Times New Roman" w:hAnsi="Times New Roman" w:cs="Times New Roman"/>
          <w:sz w:val="24"/>
          <w:szCs w:val="24"/>
        </w:rPr>
        <w:t>ia e</w:t>
      </w:r>
      <w:r w:rsidRPr="009C7B30">
        <w:rPr>
          <w:rFonts w:ascii="Times New Roman" w:eastAsia="Times New Roman" w:hAnsi="Times New Roman" w:cs="Times New Roman"/>
          <w:spacing w:val="3"/>
          <w:sz w:val="24"/>
          <w:szCs w:val="24"/>
        </w:rPr>
        <w:t xml:space="preserve"> </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nspektor</w:t>
      </w:r>
      <w:r w:rsidRPr="009C7B30">
        <w:rPr>
          <w:rFonts w:ascii="Times New Roman" w:eastAsia="Times New Roman" w:hAnsi="Times New Roman" w:cs="Times New Roman"/>
          <w:spacing w:val="3"/>
          <w:sz w:val="24"/>
          <w:szCs w:val="24"/>
        </w:rPr>
        <w:t>a</w:t>
      </w:r>
      <w:r w:rsidRPr="009C7B30">
        <w:rPr>
          <w:rFonts w:ascii="Times New Roman" w:eastAsia="Times New Roman" w:hAnsi="Times New Roman" w:cs="Times New Roman"/>
          <w:sz w:val="24"/>
          <w:szCs w:val="24"/>
        </w:rPr>
        <w:t>tit Qendror për</w:t>
      </w:r>
      <w:r w:rsidRPr="009C7B30">
        <w:rPr>
          <w:rFonts w:ascii="Times New Roman" w:eastAsia="Times New Roman" w:hAnsi="Times New Roman" w:cs="Times New Roman"/>
          <w:spacing w:val="-3"/>
          <w:sz w:val="24"/>
          <w:szCs w:val="24"/>
        </w:rPr>
        <w:t xml:space="preserve"> </w:t>
      </w:r>
      <w:r w:rsidRPr="009C7B30">
        <w:rPr>
          <w:rFonts w:ascii="Times New Roman" w:eastAsia="Times New Roman" w:hAnsi="Times New Roman" w:cs="Times New Roman"/>
          <w:sz w:val="24"/>
          <w:szCs w:val="24"/>
        </w:rPr>
        <w:t>Vi</w:t>
      </w:r>
      <w:r w:rsidRPr="009C7B30">
        <w:rPr>
          <w:rFonts w:ascii="Times New Roman" w:eastAsia="Times New Roman" w:hAnsi="Times New Roman" w:cs="Times New Roman"/>
          <w:spacing w:val="3"/>
          <w:sz w:val="24"/>
          <w:szCs w:val="24"/>
        </w:rPr>
        <w:t>t</w:t>
      </w:r>
      <w:r w:rsidRPr="009C7B30">
        <w:rPr>
          <w:rFonts w:ascii="Times New Roman" w:eastAsia="Times New Roman" w:hAnsi="Times New Roman" w:cs="Times New Roman"/>
          <w:sz w:val="24"/>
          <w:szCs w:val="24"/>
        </w:rPr>
        <w:t>in 201</w:t>
      </w:r>
      <w:r w:rsidR="00BA602B" w:rsidRPr="009C7B30">
        <w:rPr>
          <w:rFonts w:ascii="Times New Roman" w:eastAsia="Times New Roman" w:hAnsi="Times New Roman" w:cs="Times New Roman"/>
          <w:sz w:val="24"/>
          <w:szCs w:val="24"/>
        </w:rPr>
        <w:t>9</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9</w:t>
      </w:r>
    </w:p>
    <w:p w:rsidR="00A97B8A" w:rsidRPr="009C7B30" w:rsidRDefault="00A97B8A" w:rsidP="00A97B8A">
      <w:pPr>
        <w:spacing w:before="5" w:after="0" w:line="120" w:lineRule="exact"/>
        <w:rPr>
          <w:rFonts w:ascii="Times New Roman" w:eastAsia="Times New Roman" w:hAnsi="Times New Roman" w:cs="Times New Roman"/>
          <w:sz w:val="24"/>
          <w:szCs w:val="24"/>
        </w:rPr>
      </w:pPr>
    </w:p>
    <w:p w:rsidR="00A97B8A" w:rsidRPr="009C7B30" w:rsidRDefault="00A97B8A" w:rsidP="00A97B8A">
      <w:pPr>
        <w:spacing w:after="0" w:line="256" w:lineRule="auto"/>
        <w:ind w:left="100" w:right="62"/>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VI.     </w:t>
      </w:r>
      <w:r w:rsidRPr="009C7B30">
        <w:rPr>
          <w:rFonts w:ascii="Times New Roman" w:eastAsia="Times New Roman" w:hAnsi="Times New Roman" w:cs="Times New Roman"/>
          <w:spacing w:val="47"/>
          <w:sz w:val="24"/>
          <w:szCs w:val="24"/>
        </w:rPr>
        <w:t xml:space="preserve"> </w:t>
      </w:r>
      <w:r w:rsidRPr="009C7B30">
        <w:rPr>
          <w:rFonts w:ascii="Times New Roman" w:eastAsia="Times New Roman" w:hAnsi="Times New Roman" w:cs="Times New Roman"/>
          <w:sz w:val="24"/>
          <w:szCs w:val="24"/>
        </w:rPr>
        <w:t>RAPOR</w:t>
      </w:r>
      <w:r w:rsidRPr="009C7B30">
        <w:rPr>
          <w:rFonts w:ascii="Times New Roman" w:eastAsia="Times New Roman" w:hAnsi="Times New Roman" w:cs="Times New Roman"/>
          <w:spacing w:val="4"/>
          <w:sz w:val="24"/>
          <w:szCs w:val="24"/>
        </w:rPr>
        <w:t>T</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pacing w:val="3"/>
          <w:sz w:val="24"/>
          <w:szCs w:val="24"/>
        </w:rPr>
        <w:t>M</w:t>
      </w:r>
      <w:r w:rsidRPr="009C7B30">
        <w:rPr>
          <w:rFonts w:ascii="Times New Roman" w:eastAsia="Times New Roman" w:hAnsi="Times New Roman" w:cs="Times New Roman"/>
          <w:sz w:val="24"/>
          <w:szCs w:val="24"/>
        </w:rPr>
        <w:t xml:space="preserve">I   </w:t>
      </w:r>
      <w:r w:rsidRPr="009C7B30">
        <w:rPr>
          <w:rFonts w:ascii="Times New Roman" w:eastAsia="Times New Roman" w:hAnsi="Times New Roman" w:cs="Times New Roman"/>
          <w:spacing w:val="16"/>
          <w:sz w:val="24"/>
          <w:szCs w:val="24"/>
        </w:rPr>
        <w:t xml:space="preserve"> </w:t>
      </w:r>
      <w:r w:rsidRPr="009C7B30">
        <w:rPr>
          <w:rFonts w:ascii="Times New Roman" w:eastAsia="Times New Roman" w:hAnsi="Times New Roman" w:cs="Times New Roman"/>
          <w:sz w:val="24"/>
          <w:szCs w:val="24"/>
        </w:rPr>
        <w:t xml:space="preserve">I   </w:t>
      </w:r>
      <w:r w:rsidRPr="009C7B30">
        <w:rPr>
          <w:rFonts w:ascii="Times New Roman" w:eastAsia="Times New Roman" w:hAnsi="Times New Roman" w:cs="Times New Roman"/>
          <w:spacing w:val="11"/>
          <w:sz w:val="24"/>
          <w:szCs w:val="24"/>
        </w:rPr>
        <w:t xml:space="preserve"> </w:t>
      </w:r>
      <w:r w:rsidRPr="009C7B30">
        <w:rPr>
          <w:rFonts w:ascii="Times New Roman" w:eastAsia="Times New Roman" w:hAnsi="Times New Roman" w:cs="Times New Roman"/>
          <w:sz w:val="24"/>
          <w:szCs w:val="24"/>
        </w:rPr>
        <w:t>VE</w:t>
      </w:r>
      <w:r w:rsidRPr="009C7B30">
        <w:rPr>
          <w:rFonts w:ascii="Times New Roman" w:eastAsia="Times New Roman" w:hAnsi="Times New Roman" w:cs="Times New Roman"/>
          <w:spacing w:val="3"/>
          <w:sz w:val="24"/>
          <w:szCs w:val="24"/>
        </w:rPr>
        <w:t>PR</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MTA</w:t>
      </w:r>
      <w:r w:rsidRPr="009C7B30">
        <w:rPr>
          <w:rFonts w:ascii="Times New Roman" w:eastAsia="Times New Roman" w:hAnsi="Times New Roman" w:cs="Times New Roman"/>
          <w:spacing w:val="3"/>
          <w:sz w:val="24"/>
          <w:szCs w:val="24"/>
        </w:rPr>
        <w:t>R</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 xml:space="preserve">SË   </w:t>
      </w:r>
      <w:r w:rsidRPr="009C7B30">
        <w:rPr>
          <w:rFonts w:ascii="Times New Roman" w:eastAsia="Times New Roman" w:hAnsi="Times New Roman" w:cs="Times New Roman"/>
          <w:spacing w:val="15"/>
          <w:sz w:val="24"/>
          <w:szCs w:val="24"/>
        </w:rPr>
        <w:t xml:space="preserve"> </w:t>
      </w:r>
      <w:r w:rsidRPr="009C7B30">
        <w:rPr>
          <w:rFonts w:ascii="Times New Roman" w:eastAsia="Times New Roman" w:hAnsi="Times New Roman" w:cs="Times New Roman"/>
          <w:sz w:val="24"/>
          <w:szCs w:val="24"/>
        </w:rPr>
        <w:t xml:space="preserve">SË   </w:t>
      </w:r>
      <w:r w:rsidRPr="009C7B30">
        <w:rPr>
          <w:rFonts w:ascii="Times New Roman" w:eastAsia="Times New Roman" w:hAnsi="Times New Roman" w:cs="Times New Roman"/>
          <w:spacing w:val="18"/>
          <w:sz w:val="24"/>
          <w:szCs w:val="24"/>
        </w:rPr>
        <w:t xml:space="preserve"> </w:t>
      </w:r>
      <w:r w:rsidRPr="009C7B30">
        <w:rPr>
          <w:rFonts w:ascii="Times New Roman" w:eastAsia="Times New Roman" w:hAnsi="Times New Roman" w:cs="Times New Roman"/>
          <w:sz w:val="24"/>
          <w:szCs w:val="24"/>
        </w:rPr>
        <w:t xml:space="preserve">TRUPAVE   </w:t>
      </w:r>
      <w:r w:rsidRPr="009C7B30">
        <w:rPr>
          <w:rFonts w:ascii="Times New Roman" w:eastAsia="Times New Roman" w:hAnsi="Times New Roman" w:cs="Times New Roman"/>
          <w:spacing w:val="17"/>
          <w:sz w:val="24"/>
          <w:szCs w:val="24"/>
        </w:rPr>
        <w:t xml:space="preserve"> </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NSPEKTUE</w:t>
      </w:r>
      <w:r w:rsidRPr="009C7B30">
        <w:rPr>
          <w:rFonts w:ascii="Times New Roman" w:eastAsia="Times New Roman" w:hAnsi="Times New Roman" w:cs="Times New Roman"/>
          <w:spacing w:val="3"/>
          <w:sz w:val="24"/>
          <w:szCs w:val="24"/>
        </w:rPr>
        <w:t>S</w:t>
      </w:r>
      <w:r w:rsidRPr="009C7B30">
        <w:rPr>
          <w:rFonts w:ascii="Times New Roman" w:eastAsia="Times New Roman" w:hAnsi="Times New Roman" w:cs="Times New Roman"/>
          <w:sz w:val="24"/>
          <w:szCs w:val="24"/>
        </w:rPr>
        <w:t xml:space="preserve">E   </w:t>
      </w:r>
      <w:r w:rsidRPr="009C7B30">
        <w:rPr>
          <w:rFonts w:ascii="Times New Roman" w:eastAsia="Times New Roman" w:hAnsi="Times New Roman" w:cs="Times New Roman"/>
          <w:spacing w:val="14"/>
          <w:sz w:val="24"/>
          <w:szCs w:val="24"/>
        </w:rPr>
        <w:t xml:space="preserve"> </w:t>
      </w:r>
      <w:r w:rsidRPr="009C7B30">
        <w:rPr>
          <w:rFonts w:ascii="Times New Roman" w:eastAsia="Times New Roman" w:hAnsi="Times New Roman" w:cs="Times New Roman"/>
          <w:spacing w:val="3"/>
          <w:sz w:val="24"/>
          <w:szCs w:val="24"/>
        </w:rPr>
        <w:t>S</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 xml:space="preserve">PAS </w:t>
      </w:r>
      <w:r w:rsidRPr="009C7B30">
        <w:rPr>
          <w:rFonts w:ascii="Times New Roman" w:eastAsia="Times New Roman" w:hAnsi="Times New Roman" w:cs="Times New Roman"/>
          <w:spacing w:val="3"/>
          <w:sz w:val="24"/>
          <w:szCs w:val="24"/>
        </w:rPr>
        <w:t>M</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pacing w:val="4"/>
          <w:sz w:val="24"/>
          <w:szCs w:val="24"/>
        </w:rPr>
        <w:t>N</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ST</w:t>
      </w:r>
      <w:r w:rsidRPr="009C7B30">
        <w:rPr>
          <w:rFonts w:ascii="Times New Roman" w:eastAsia="Times New Roman" w:hAnsi="Times New Roman" w:cs="Times New Roman"/>
          <w:spacing w:val="4"/>
          <w:sz w:val="24"/>
          <w:szCs w:val="24"/>
        </w:rPr>
        <w:t>R</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VE TË</w:t>
      </w:r>
      <w:r w:rsidRPr="009C7B30">
        <w:rPr>
          <w:rFonts w:ascii="Times New Roman" w:eastAsia="Times New Roman" w:hAnsi="Times New Roman" w:cs="Times New Roman"/>
          <w:spacing w:val="4"/>
          <w:sz w:val="24"/>
          <w:szCs w:val="24"/>
        </w:rPr>
        <w:t xml:space="preserve"> </w:t>
      </w:r>
      <w:r w:rsidRPr="009C7B30">
        <w:rPr>
          <w:rFonts w:ascii="Times New Roman" w:eastAsia="Times New Roman" w:hAnsi="Times New Roman" w:cs="Times New Roman"/>
          <w:sz w:val="24"/>
          <w:szCs w:val="24"/>
        </w:rPr>
        <w:t>L</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NJ</w:t>
      </w:r>
      <w:r w:rsidRPr="009C7B30">
        <w:rPr>
          <w:rFonts w:ascii="Times New Roman" w:eastAsia="Times New Roman" w:hAnsi="Times New Roman" w:cs="Times New Roman"/>
          <w:spacing w:val="4"/>
          <w:sz w:val="24"/>
          <w:szCs w:val="24"/>
        </w:rPr>
        <w:t>Ë</w:t>
      </w:r>
      <w:r w:rsidRPr="009C7B30">
        <w:rPr>
          <w:rFonts w:ascii="Times New Roman" w:eastAsia="Times New Roman" w:hAnsi="Times New Roman" w:cs="Times New Roman"/>
          <w:sz w:val="24"/>
          <w:szCs w:val="24"/>
        </w:rPr>
        <w:t>S. REZULT</w:t>
      </w:r>
      <w:r w:rsidRPr="009C7B30">
        <w:rPr>
          <w:rFonts w:ascii="Times New Roman" w:eastAsia="Times New Roman" w:hAnsi="Times New Roman" w:cs="Times New Roman"/>
          <w:spacing w:val="-3"/>
          <w:sz w:val="24"/>
          <w:szCs w:val="24"/>
        </w:rPr>
        <w:t>A</w:t>
      </w:r>
      <w:r w:rsidRPr="009C7B30">
        <w:rPr>
          <w:rFonts w:ascii="Times New Roman" w:eastAsia="Times New Roman" w:hAnsi="Times New Roman" w:cs="Times New Roman"/>
          <w:sz w:val="24"/>
          <w:szCs w:val="24"/>
        </w:rPr>
        <w:t>TET E SHQYR</w:t>
      </w:r>
      <w:r w:rsidRPr="009C7B30">
        <w:rPr>
          <w:rFonts w:ascii="Times New Roman" w:eastAsia="Times New Roman" w:hAnsi="Times New Roman" w:cs="Times New Roman"/>
          <w:spacing w:val="4"/>
          <w:sz w:val="24"/>
          <w:szCs w:val="24"/>
        </w:rPr>
        <w:t>T</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pacing w:val="5"/>
          <w:sz w:val="24"/>
          <w:szCs w:val="24"/>
        </w:rPr>
        <w:t>M</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T</w:t>
      </w:r>
      <w:r w:rsidRPr="009C7B30">
        <w:rPr>
          <w:rFonts w:ascii="Times New Roman" w:eastAsia="Times New Roman" w:hAnsi="Times New Roman" w:cs="Times New Roman"/>
          <w:spacing w:val="-31"/>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009C7B30">
        <w:rPr>
          <w:rFonts w:ascii="Times New Roman" w:eastAsia="Times New Roman" w:hAnsi="Times New Roman" w:cs="Times New Roman"/>
          <w:sz w:val="24"/>
          <w:szCs w:val="24"/>
        </w:rPr>
        <w:t>10</w:t>
      </w:r>
    </w:p>
    <w:p w:rsidR="00A97B8A" w:rsidRPr="009C7B30" w:rsidRDefault="00A97B8A" w:rsidP="00A97B8A">
      <w:pPr>
        <w:spacing w:before="4" w:after="0" w:line="10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34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1.     DRE</w:t>
      </w:r>
      <w:r w:rsidRPr="009C7B30">
        <w:rPr>
          <w:rFonts w:ascii="Times New Roman" w:eastAsia="Times New Roman" w:hAnsi="Times New Roman" w:cs="Times New Roman"/>
          <w:spacing w:val="3"/>
          <w:sz w:val="24"/>
          <w:szCs w:val="24"/>
        </w:rPr>
        <w:t>J</w:t>
      </w:r>
      <w:r w:rsidRPr="009C7B30">
        <w:rPr>
          <w:rFonts w:ascii="Times New Roman" w:eastAsia="Times New Roman" w:hAnsi="Times New Roman" w:cs="Times New Roman"/>
          <w:sz w:val="24"/>
          <w:szCs w:val="24"/>
        </w:rPr>
        <w:t>TOR</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 xml:space="preserve">A E </w:t>
      </w:r>
      <w:r w:rsidRPr="009C7B30">
        <w:rPr>
          <w:rFonts w:ascii="Times New Roman" w:eastAsia="Times New Roman" w:hAnsi="Times New Roman" w:cs="Times New Roman"/>
          <w:spacing w:val="3"/>
          <w:sz w:val="24"/>
          <w:szCs w:val="24"/>
        </w:rPr>
        <w:t>P</w:t>
      </w:r>
      <w:r w:rsidRPr="009C7B30">
        <w:rPr>
          <w:rFonts w:ascii="Times New Roman" w:eastAsia="Times New Roman" w:hAnsi="Times New Roman" w:cs="Times New Roman"/>
          <w:sz w:val="24"/>
          <w:szCs w:val="24"/>
        </w:rPr>
        <w:t>ËRG</w:t>
      </w:r>
      <w:r w:rsidRPr="009C7B30">
        <w:rPr>
          <w:rFonts w:ascii="Times New Roman" w:eastAsia="Times New Roman" w:hAnsi="Times New Roman" w:cs="Times New Roman"/>
          <w:spacing w:val="3"/>
          <w:sz w:val="24"/>
          <w:szCs w:val="24"/>
        </w:rPr>
        <w:t>J</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THSHME E ARKIV</w:t>
      </w:r>
      <w:r w:rsidRPr="009C7B30">
        <w:rPr>
          <w:rFonts w:ascii="Times New Roman" w:eastAsia="Times New Roman" w:hAnsi="Times New Roman" w:cs="Times New Roman"/>
          <w:spacing w:val="-2"/>
          <w:sz w:val="24"/>
          <w:szCs w:val="24"/>
        </w:rPr>
        <w:t>A</w:t>
      </w:r>
      <w:r w:rsidRPr="009C7B30">
        <w:rPr>
          <w:rFonts w:ascii="Times New Roman" w:eastAsia="Times New Roman" w:hAnsi="Times New Roman" w:cs="Times New Roman"/>
          <w:sz w:val="24"/>
          <w:szCs w:val="24"/>
        </w:rPr>
        <w:t>VE</w:t>
      </w:r>
      <w:r w:rsidRPr="009C7B30">
        <w:rPr>
          <w:rFonts w:ascii="Times New Roman" w:eastAsia="Times New Roman" w:hAnsi="Times New Roman" w:cs="Times New Roman"/>
          <w:spacing w:val="-3"/>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1</w:t>
      </w:r>
      <w:r w:rsidR="009C7B30">
        <w:rPr>
          <w:rFonts w:ascii="Times New Roman" w:eastAsia="Times New Roman" w:hAnsi="Times New Roman" w:cs="Times New Roman"/>
          <w:sz w:val="24"/>
          <w:szCs w:val="24"/>
        </w:rPr>
        <w:t>0</w:t>
      </w:r>
    </w:p>
    <w:p w:rsidR="00A97B8A" w:rsidRPr="009C7B30" w:rsidRDefault="00A97B8A" w:rsidP="00A97B8A">
      <w:pPr>
        <w:spacing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34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2.     </w:t>
      </w:r>
      <w:r w:rsidRPr="009C7B30">
        <w:rPr>
          <w:rFonts w:ascii="Times New Roman" w:eastAsia="Times New Roman" w:hAnsi="Times New Roman" w:cs="Times New Roman"/>
          <w:spacing w:val="3"/>
          <w:sz w:val="24"/>
          <w:szCs w:val="24"/>
        </w:rPr>
        <w:t>M</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pacing w:val="4"/>
          <w:sz w:val="24"/>
          <w:szCs w:val="24"/>
        </w:rPr>
        <w:t>N</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ST</w:t>
      </w:r>
      <w:r w:rsidRPr="009C7B30">
        <w:rPr>
          <w:rFonts w:ascii="Times New Roman" w:eastAsia="Times New Roman" w:hAnsi="Times New Roman" w:cs="Times New Roman"/>
          <w:spacing w:val="4"/>
          <w:sz w:val="24"/>
          <w:szCs w:val="24"/>
        </w:rPr>
        <w:t>R</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 xml:space="preserve">A E </w:t>
      </w:r>
      <w:r w:rsidRPr="009C7B30">
        <w:rPr>
          <w:rFonts w:ascii="Times New Roman" w:eastAsia="Times New Roman" w:hAnsi="Times New Roman" w:cs="Times New Roman"/>
          <w:spacing w:val="3"/>
          <w:sz w:val="24"/>
          <w:szCs w:val="24"/>
        </w:rPr>
        <w:t>P</w:t>
      </w:r>
      <w:r w:rsidRPr="009C7B30">
        <w:rPr>
          <w:rFonts w:ascii="Times New Roman" w:eastAsia="Times New Roman" w:hAnsi="Times New Roman" w:cs="Times New Roman"/>
          <w:sz w:val="24"/>
          <w:szCs w:val="24"/>
        </w:rPr>
        <w:t>UNËVE TË BRENDSHME</w:t>
      </w:r>
      <w:r w:rsidRPr="009C7B30">
        <w:rPr>
          <w:rFonts w:ascii="Times New Roman" w:eastAsia="Times New Roman" w:hAnsi="Times New Roman" w:cs="Times New Roman"/>
          <w:spacing w:val="-26"/>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1</w:t>
      </w:r>
      <w:r w:rsidR="009C7B30">
        <w:rPr>
          <w:rFonts w:ascii="Times New Roman" w:eastAsia="Times New Roman" w:hAnsi="Times New Roman" w:cs="Times New Roman"/>
          <w:sz w:val="24"/>
          <w:szCs w:val="24"/>
        </w:rPr>
        <w:t>0</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58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2.1    </w:t>
      </w:r>
      <w:r w:rsidRPr="009C7B30">
        <w:rPr>
          <w:rFonts w:ascii="Times New Roman" w:eastAsia="Times New Roman" w:hAnsi="Times New Roman" w:cs="Times New Roman"/>
          <w:spacing w:val="19"/>
          <w:sz w:val="24"/>
          <w:szCs w:val="24"/>
        </w:rPr>
        <w:t xml:space="preserve"> </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ns</w:t>
      </w:r>
      <w:r w:rsidRPr="009C7B30">
        <w:rPr>
          <w:rFonts w:ascii="Times New Roman" w:eastAsia="Times New Roman" w:hAnsi="Times New Roman" w:cs="Times New Roman"/>
          <w:spacing w:val="3"/>
          <w:sz w:val="24"/>
          <w:szCs w:val="24"/>
        </w:rPr>
        <w:t>p</w:t>
      </w:r>
      <w:r w:rsidRPr="009C7B30">
        <w:rPr>
          <w:rFonts w:ascii="Times New Roman" w:eastAsia="Times New Roman" w:hAnsi="Times New Roman" w:cs="Times New Roman"/>
          <w:sz w:val="24"/>
          <w:szCs w:val="24"/>
        </w:rPr>
        <w:t>ektorati Kombëtar i Mbrojtjes së Te</w:t>
      </w:r>
      <w:r w:rsidRPr="009C7B30">
        <w:rPr>
          <w:rFonts w:ascii="Times New Roman" w:eastAsia="Times New Roman" w:hAnsi="Times New Roman" w:cs="Times New Roman"/>
          <w:spacing w:val="-3"/>
          <w:sz w:val="24"/>
          <w:szCs w:val="24"/>
        </w:rPr>
        <w:t>r</w:t>
      </w:r>
      <w:r w:rsidRPr="009C7B30">
        <w:rPr>
          <w:rFonts w:ascii="Times New Roman" w:eastAsia="Times New Roman" w:hAnsi="Times New Roman" w:cs="Times New Roman"/>
          <w:sz w:val="24"/>
          <w:szCs w:val="24"/>
        </w:rPr>
        <w:t>ritorit</w:t>
      </w:r>
      <w:r w:rsidRPr="009C7B30">
        <w:rPr>
          <w:rFonts w:ascii="Times New Roman" w:eastAsia="Times New Roman" w:hAnsi="Times New Roman" w:cs="Times New Roman"/>
          <w:spacing w:val="-2"/>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1</w:t>
      </w:r>
      <w:r w:rsidR="009C7B30">
        <w:rPr>
          <w:rFonts w:ascii="Times New Roman" w:eastAsia="Times New Roman" w:hAnsi="Times New Roman" w:cs="Times New Roman"/>
          <w:sz w:val="24"/>
          <w:szCs w:val="24"/>
        </w:rPr>
        <w:t>1</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34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3.     </w:t>
      </w:r>
      <w:r w:rsidRPr="009C7B30">
        <w:rPr>
          <w:rFonts w:ascii="Times New Roman" w:eastAsia="Times New Roman" w:hAnsi="Times New Roman" w:cs="Times New Roman"/>
          <w:spacing w:val="3"/>
          <w:sz w:val="24"/>
          <w:szCs w:val="24"/>
        </w:rPr>
        <w:t>M</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pacing w:val="4"/>
          <w:sz w:val="24"/>
          <w:szCs w:val="24"/>
        </w:rPr>
        <w:t>N</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ST</w:t>
      </w:r>
      <w:r w:rsidRPr="009C7B30">
        <w:rPr>
          <w:rFonts w:ascii="Times New Roman" w:eastAsia="Times New Roman" w:hAnsi="Times New Roman" w:cs="Times New Roman"/>
          <w:spacing w:val="4"/>
          <w:sz w:val="24"/>
          <w:szCs w:val="24"/>
        </w:rPr>
        <w:t>R</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 xml:space="preserve">A E </w:t>
      </w:r>
      <w:r w:rsidRPr="009C7B30">
        <w:rPr>
          <w:rFonts w:ascii="Times New Roman" w:eastAsia="Times New Roman" w:hAnsi="Times New Roman" w:cs="Times New Roman"/>
          <w:spacing w:val="5"/>
          <w:sz w:val="24"/>
          <w:szCs w:val="24"/>
        </w:rPr>
        <w:t>F</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NANCAVE DHE EKONOMIS</w:t>
      </w:r>
      <w:r w:rsidRPr="009C7B30">
        <w:rPr>
          <w:rFonts w:ascii="Times New Roman" w:eastAsia="Times New Roman" w:hAnsi="Times New Roman" w:cs="Times New Roman"/>
          <w:spacing w:val="2"/>
          <w:sz w:val="24"/>
          <w:szCs w:val="24"/>
        </w:rPr>
        <w:t>Ë</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12</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58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3.1    </w:t>
      </w:r>
      <w:r w:rsidRPr="009C7B30">
        <w:rPr>
          <w:rFonts w:ascii="Times New Roman" w:eastAsia="Times New Roman" w:hAnsi="Times New Roman" w:cs="Times New Roman"/>
          <w:spacing w:val="19"/>
          <w:sz w:val="24"/>
          <w:szCs w:val="24"/>
        </w:rPr>
        <w:t xml:space="preserve"> </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ns</w:t>
      </w:r>
      <w:r w:rsidRPr="009C7B30">
        <w:rPr>
          <w:rFonts w:ascii="Times New Roman" w:eastAsia="Times New Roman" w:hAnsi="Times New Roman" w:cs="Times New Roman"/>
          <w:spacing w:val="3"/>
          <w:sz w:val="24"/>
          <w:szCs w:val="24"/>
        </w:rPr>
        <w:t>p</w:t>
      </w:r>
      <w:r w:rsidRPr="009C7B30">
        <w:rPr>
          <w:rFonts w:ascii="Times New Roman" w:eastAsia="Times New Roman" w:hAnsi="Times New Roman" w:cs="Times New Roman"/>
          <w:sz w:val="24"/>
          <w:szCs w:val="24"/>
        </w:rPr>
        <w:t>ektorati Shtetëror</w:t>
      </w:r>
      <w:r w:rsidRPr="009C7B30">
        <w:rPr>
          <w:rFonts w:ascii="Times New Roman" w:eastAsia="Times New Roman" w:hAnsi="Times New Roman" w:cs="Times New Roman"/>
          <w:spacing w:val="-3"/>
          <w:sz w:val="24"/>
          <w:szCs w:val="24"/>
        </w:rPr>
        <w:t xml:space="preserve"> </w:t>
      </w:r>
      <w:r w:rsidRPr="009C7B30">
        <w:rPr>
          <w:rFonts w:ascii="Times New Roman" w:eastAsia="Times New Roman" w:hAnsi="Times New Roman" w:cs="Times New Roman"/>
          <w:sz w:val="24"/>
          <w:szCs w:val="24"/>
        </w:rPr>
        <w:t xml:space="preserve">i </w:t>
      </w:r>
      <w:r w:rsidRPr="009C7B30">
        <w:rPr>
          <w:rFonts w:ascii="Times New Roman" w:eastAsia="Times New Roman" w:hAnsi="Times New Roman" w:cs="Times New Roman"/>
          <w:spacing w:val="4"/>
          <w:sz w:val="24"/>
          <w:szCs w:val="24"/>
        </w:rPr>
        <w:t>P</w:t>
      </w:r>
      <w:r w:rsidRPr="009C7B30">
        <w:rPr>
          <w:rFonts w:ascii="Times New Roman" w:eastAsia="Times New Roman" w:hAnsi="Times New Roman" w:cs="Times New Roman"/>
          <w:sz w:val="24"/>
          <w:szCs w:val="24"/>
        </w:rPr>
        <w:t>unës dhe Shërbimeve</w:t>
      </w:r>
      <w:r w:rsidRPr="009C7B30">
        <w:rPr>
          <w:rFonts w:ascii="Times New Roman" w:eastAsia="Times New Roman" w:hAnsi="Times New Roman" w:cs="Times New Roman"/>
          <w:spacing w:val="-3"/>
          <w:sz w:val="24"/>
          <w:szCs w:val="24"/>
        </w:rPr>
        <w:t xml:space="preserve"> </w:t>
      </w:r>
      <w:r w:rsidRPr="009C7B30">
        <w:rPr>
          <w:rFonts w:ascii="Times New Roman" w:eastAsia="Times New Roman" w:hAnsi="Times New Roman" w:cs="Times New Roman"/>
          <w:sz w:val="24"/>
          <w:szCs w:val="24"/>
        </w:rPr>
        <w:t>S</w:t>
      </w:r>
      <w:r w:rsidRPr="009C7B30">
        <w:rPr>
          <w:rFonts w:ascii="Times New Roman" w:eastAsia="Times New Roman" w:hAnsi="Times New Roman" w:cs="Times New Roman"/>
          <w:spacing w:val="3"/>
          <w:sz w:val="24"/>
          <w:szCs w:val="24"/>
        </w:rPr>
        <w:t>h</w:t>
      </w:r>
      <w:r w:rsidRPr="009C7B30">
        <w:rPr>
          <w:rFonts w:ascii="Times New Roman" w:eastAsia="Times New Roman" w:hAnsi="Times New Roman" w:cs="Times New Roman"/>
          <w:sz w:val="24"/>
          <w:szCs w:val="24"/>
        </w:rPr>
        <w:t>oqërore</w:t>
      </w:r>
      <w:r w:rsidRPr="009C7B30">
        <w:rPr>
          <w:rFonts w:ascii="Times New Roman" w:eastAsia="Times New Roman" w:hAnsi="Times New Roman" w:cs="Times New Roman"/>
          <w:spacing w:val="-6"/>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12</w:t>
      </w:r>
    </w:p>
    <w:p w:rsidR="00A97B8A" w:rsidRPr="009C7B30" w:rsidRDefault="00A97B8A" w:rsidP="00A97B8A">
      <w:pPr>
        <w:spacing w:after="0" w:line="120" w:lineRule="exact"/>
        <w:rPr>
          <w:rFonts w:ascii="Times New Roman" w:eastAsia="Times New Roman" w:hAnsi="Times New Roman" w:cs="Times New Roman"/>
          <w:sz w:val="24"/>
          <w:szCs w:val="24"/>
        </w:rPr>
      </w:pPr>
    </w:p>
    <w:p w:rsidR="00A97B8A" w:rsidRPr="009C7B30" w:rsidRDefault="007D0918" w:rsidP="00A97B8A">
      <w:pPr>
        <w:spacing w:after="0" w:line="240" w:lineRule="auto"/>
        <w:ind w:left="58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97B8A" w:rsidRPr="009C7B3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A97B8A" w:rsidRPr="009C7B30">
        <w:rPr>
          <w:rFonts w:ascii="Times New Roman" w:eastAsia="Times New Roman" w:hAnsi="Times New Roman" w:cs="Times New Roman"/>
          <w:sz w:val="24"/>
          <w:szCs w:val="24"/>
        </w:rPr>
        <w:t xml:space="preserve">    </w:t>
      </w:r>
      <w:r w:rsidR="00A97B8A" w:rsidRPr="009C7B30">
        <w:rPr>
          <w:rFonts w:ascii="Times New Roman" w:eastAsia="Times New Roman" w:hAnsi="Times New Roman" w:cs="Times New Roman"/>
          <w:spacing w:val="19"/>
          <w:sz w:val="24"/>
          <w:szCs w:val="24"/>
        </w:rPr>
        <w:t xml:space="preserve"> </w:t>
      </w:r>
      <w:r w:rsidR="00A97B8A" w:rsidRPr="009C7B30">
        <w:rPr>
          <w:rFonts w:ascii="Times New Roman" w:eastAsia="Times New Roman" w:hAnsi="Times New Roman" w:cs="Times New Roman"/>
          <w:spacing w:val="-3"/>
          <w:sz w:val="24"/>
          <w:szCs w:val="24"/>
        </w:rPr>
        <w:t>I</w:t>
      </w:r>
      <w:r w:rsidR="00A97B8A" w:rsidRPr="009C7B30">
        <w:rPr>
          <w:rFonts w:ascii="Times New Roman" w:eastAsia="Times New Roman" w:hAnsi="Times New Roman" w:cs="Times New Roman"/>
          <w:sz w:val="24"/>
          <w:szCs w:val="24"/>
        </w:rPr>
        <w:t>ns</w:t>
      </w:r>
      <w:r w:rsidR="00A97B8A" w:rsidRPr="009C7B30">
        <w:rPr>
          <w:rFonts w:ascii="Times New Roman" w:eastAsia="Times New Roman" w:hAnsi="Times New Roman" w:cs="Times New Roman"/>
          <w:spacing w:val="3"/>
          <w:sz w:val="24"/>
          <w:szCs w:val="24"/>
        </w:rPr>
        <w:t>p</w:t>
      </w:r>
      <w:r w:rsidR="00A97B8A" w:rsidRPr="009C7B30">
        <w:rPr>
          <w:rFonts w:ascii="Times New Roman" w:eastAsia="Times New Roman" w:hAnsi="Times New Roman" w:cs="Times New Roman"/>
          <w:sz w:val="24"/>
          <w:szCs w:val="24"/>
        </w:rPr>
        <w:t>ektorati Shtetëror</w:t>
      </w:r>
      <w:r w:rsidR="00A97B8A" w:rsidRPr="009C7B30">
        <w:rPr>
          <w:rFonts w:ascii="Times New Roman" w:eastAsia="Times New Roman" w:hAnsi="Times New Roman" w:cs="Times New Roman"/>
          <w:spacing w:val="-3"/>
          <w:sz w:val="24"/>
          <w:szCs w:val="24"/>
        </w:rPr>
        <w:t xml:space="preserve"> </w:t>
      </w:r>
      <w:r w:rsidR="00A97B8A" w:rsidRPr="009C7B30">
        <w:rPr>
          <w:rFonts w:ascii="Times New Roman" w:eastAsia="Times New Roman" w:hAnsi="Times New Roman" w:cs="Times New Roman"/>
          <w:sz w:val="24"/>
          <w:szCs w:val="24"/>
        </w:rPr>
        <w:t>i</w:t>
      </w:r>
      <w:r w:rsidR="00A97B8A" w:rsidRPr="009C7B30">
        <w:rPr>
          <w:rFonts w:ascii="Times New Roman" w:eastAsia="Times New Roman" w:hAnsi="Times New Roman" w:cs="Times New Roman"/>
          <w:spacing w:val="3"/>
          <w:sz w:val="24"/>
          <w:szCs w:val="24"/>
        </w:rPr>
        <w:t xml:space="preserve"> </w:t>
      </w:r>
      <w:r w:rsidR="00A97B8A" w:rsidRPr="009C7B30">
        <w:rPr>
          <w:rFonts w:ascii="Times New Roman" w:eastAsia="Times New Roman" w:hAnsi="Times New Roman" w:cs="Times New Roman"/>
          <w:sz w:val="24"/>
          <w:szCs w:val="24"/>
        </w:rPr>
        <w:t>Mbikëq</w:t>
      </w:r>
      <w:r w:rsidR="00A97B8A" w:rsidRPr="009C7B30">
        <w:rPr>
          <w:rFonts w:ascii="Times New Roman" w:eastAsia="Times New Roman" w:hAnsi="Times New Roman" w:cs="Times New Roman"/>
          <w:spacing w:val="-3"/>
          <w:sz w:val="24"/>
          <w:szCs w:val="24"/>
        </w:rPr>
        <w:t>y</w:t>
      </w:r>
      <w:r w:rsidR="00A97B8A" w:rsidRPr="009C7B30">
        <w:rPr>
          <w:rFonts w:ascii="Times New Roman" w:eastAsia="Times New Roman" w:hAnsi="Times New Roman" w:cs="Times New Roman"/>
          <w:sz w:val="24"/>
          <w:szCs w:val="24"/>
        </w:rPr>
        <w:t>rjes së Tr</w:t>
      </w:r>
      <w:r w:rsidR="00A97B8A" w:rsidRPr="009C7B30">
        <w:rPr>
          <w:rFonts w:ascii="Times New Roman" w:eastAsia="Times New Roman" w:hAnsi="Times New Roman" w:cs="Times New Roman"/>
          <w:spacing w:val="4"/>
          <w:sz w:val="24"/>
          <w:szCs w:val="24"/>
        </w:rPr>
        <w:t>e</w:t>
      </w:r>
      <w:r w:rsidR="00A97B8A" w:rsidRPr="009C7B30">
        <w:rPr>
          <w:rFonts w:ascii="Times New Roman" w:eastAsia="Times New Roman" w:hAnsi="Times New Roman" w:cs="Times New Roman"/>
          <w:sz w:val="24"/>
          <w:szCs w:val="24"/>
        </w:rPr>
        <w:t>gut</w:t>
      </w:r>
      <w:r w:rsidR="00A97B8A" w:rsidRPr="009C7B30">
        <w:rPr>
          <w:rFonts w:ascii="Times New Roman" w:eastAsia="Times New Roman" w:hAnsi="Times New Roman" w:cs="Times New Roman"/>
          <w:spacing w:val="-26"/>
          <w:sz w:val="24"/>
          <w:szCs w:val="24"/>
        </w:rPr>
        <w:t xml:space="preserve"> </w:t>
      </w:r>
      <w:r w:rsidR="00A97B8A" w:rsidRPr="009C7B30">
        <w:rPr>
          <w:rFonts w:ascii="Times New Roman" w:eastAsia="Times New Roman" w:hAnsi="Times New Roman" w:cs="Times New Roman"/>
          <w:sz w:val="24"/>
          <w:szCs w:val="24"/>
        </w:rPr>
        <w:t>.....................................................</w:t>
      </w:r>
      <w:r w:rsidR="00A97B8A" w:rsidRPr="009C7B30">
        <w:rPr>
          <w:rFonts w:ascii="Times New Roman" w:eastAsia="Times New Roman" w:hAnsi="Times New Roman" w:cs="Times New Roman"/>
          <w:spacing w:val="-43"/>
          <w:sz w:val="24"/>
          <w:szCs w:val="24"/>
        </w:rPr>
        <w:t xml:space="preserve"> </w:t>
      </w:r>
      <w:r w:rsidR="00A97B8A" w:rsidRPr="009C7B30">
        <w:rPr>
          <w:rFonts w:ascii="Times New Roman" w:eastAsia="Times New Roman" w:hAnsi="Times New Roman" w:cs="Times New Roman"/>
          <w:sz w:val="24"/>
          <w:szCs w:val="24"/>
        </w:rPr>
        <w:t>13</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Default="00A97B8A" w:rsidP="00A97B8A">
      <w:pPr>
        <w:spacing w:after="0" w:line="240" w:lineRule="auto"/>
        <w:ind w:left="82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3.</w:t>
      </w:r>
      <w:r w:rsidR="007D0918">
        <w:rPr>
          <w:rFonts w:ascii="Times New Roman" w:eastAsia="Times New Roman" w:hAnsi="Times New Roman" w:cs="Times New Roman"/>
          <w:sz w:val="24"/>
          <w:szCs w:val="24"/>
        </w:rPr>
        <w:t>2</w:t>
      </w:r>
      <w:r w:rsidRPr="009C7B30">
        <w:rPr>
          <w:rFonts w:ascii="Times New Roman" w:eastAsia="Times New Roman" w:hAnsi="Times New Roman" w:cs="Times New Roman"/>
          <w:sz w:val="24"/>
          <w:szCs w:val="24"/>
        </w:rPr>
        <w:t xml:space="preserve">.1    </w:t>
      </w:r>
      <w:r w:rsidRPr="009C7B30">
        <w:rPr>
          <w:rFonts w:ascii="Times New Roman" w:eastAsia="Times New Roman" w:hAnsi="Times New Roman" w:cs="Times New Roman"/>
          <w:spacing w:val="41"/>
          <w:sz w:val="24"/>
          <w:szCs w:val="24"/>
        </w:rPr>
        <w:t xml:space="preserve"> </w:t>
      </w:r>
      <w:r w:rsidRPr="009C7B30">
        <w:rPr>
          <w:rFonts w:ascii="Times New Roman" w:eastAsia="Times New Roman" w:hAnsi="Times New Roman" w:cs="Times New Roman"/>
          <w:sz w:val="24"/>
          <w:szCs w:val="24"/>
        </w:rPr>
        <w:t>Drejtoria e</w:t>
      </w:r>
      <w:r w:rsidRPr="009C7B30">
        <w:rPr>
          <w:rFonts w:ascii="Times New Roman" w:eastAsia="Times New Roman" w:hAnsi="Times New Roman" w:cs="Times New Roman"/>
          <w:spacing w:val="-3"/>
          <w:sz w:val="24"/>
          <w:szCs w:val="24"/>
        </w:rPr>
        <w:t xml:space="preserve"> </w:t>
      </w:r>
      <w:r w:rsidRPr="009C7B30">
        <w:rPr>
          <w:rFonts w:ascii="Times New Roman" w:eastAsia="Times New Roman" w:hAnsi="Times New Roman" w:cs="Times New Roman"/>
          <w:sz w:val="24"/>
          <w:szCs w:val="24"/>
        </w:rPr>
        <w:t>Mbikë</w:t>
      </w:r>
      <w:r w:rsidRPr="009C7B30">
        <w:rPr>
          <w:rFonts w:ascii="Times New Roman" w:eastAsia="Times New Roman" w:hAnsi="Times New Roman" w:cs="Times New Roman"/>
          <w:spacing w:val="5"/>
          <w:sz w:val="24"/>
          <w:szCs w:val="24"/>
        </w:rPr>
        <w:t>q</w:t>
      </w:r>
      <w:r w:rsidRPr="009C7B30">
        <w:rPr>
          <w:rFonts w:ascii="Times New Roman" w:eastAsia="Times New Roman" w:hAnsi="Times New Roman" w:cs="Times New Roman"/>
          <w:spacing w:val="-5"/>
          <w:sz w:val="24"/>
          <w:szCs w:val="24"/>
        </w:rPr>
        <w:t>y</w:t>
      </w:r>
      <w:r w:rsidRPr="009C7B30">
        <w:rPr>
          <w:rFonts w:ascii="Times New Roman" w:eastAsia="Times New Roman" w:hAnsi="Times New Roman" w:cs="Times New Roman"/>
          <w:sz w:val="24"/>
          <w:szCs w:val="24"/>
        </w:rPr>
        <w:t>rjes</w:t>
      </w:r>
      <w:r w:rsidRPr="009C7B30">
        <w:rPr>
          <w:rFonts w:ascii="Times New Roman" w:eastAsia="Times New Roman" w:hAnsi="Times New Roman" w:cs="Times New Roman"/>
          <w:spacing w:val="4"/>
          <w:sz w:val="24"/>
          <w:szCs w:val="24"/>
        </w:rPr>
        <w:t xml:space="preserve"> </w:t>
      </w:r>
      <w:r w:rsidRPr="009C7B30">
        <w:rPr>
          <w:rFonts w:ascii="Times New Roman" w:eastAsia="Times New Roman" w:hAnsi="Times New Roman" w:cs="Times New Roman"/>
          <w:sz w:val="24"/>
          <w:szCs w:val="24"/>
        </w:rPr>
        <w:t>së Produkteve</w:t>
      </w:r>
      <w:r w:rsidRPr="009C7B30">
        <w:rPr>
          <w:rFonts w:ascii="Times New Roman" w:eastAsia="Times New Roman" w:hAnsi="Times New Roman" w:cs="Times New Roman"/>
          <w:spacing w:val="-40"/>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13</w:t>
      </w:r>
    </w:p>
    <w:p w:rsidR="007D0918" w:rsidRDefault="007D0918" w:rsidP="00A97B8A">
      <w:pPr>
        <w:spacing w:after="0" w:line="240" w:lineRule="auto"/>
        <w:ind w:left="820"/>
        <w:rPr>
          <w:rFonts w:ascii="Times New Roman" w:eastAsia="Times New Roman" w:hAnsi="Times New Roman" w:cs="Times New Roman"/>
          <w:sz w:val="24"/>
          <w:szCs w:val="24"/>
        </w:rPr>
      </w:pPr>
    </w:p>
    <w:p w:rsidR="007D0918" w:rsidRDefault="007D0918" w:rsidP="00A97B8A">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3.2.2      Drejtoria e Pron</w:t>
      </w:r>
      <w:r w:rsidR="00B7307A">
        <w:rPr>
          <w:rFonts w:ascii="Times New Roman" w:eastAsia="Times New Roman" w:hAnsi="Times New Roman" w:cs="Times New Roman"/>
          <w:sz w:val="24"/>
          <w:szCs w:val="24"/>
        </w:rPr>
        <w:t>ë</w:t>
      </w:r>
      <w:r>
        <w:rPr>
          <w:rFonts w:ascii="Times New Roman" w:eastAsia="Times New Roman" w:hAnsi="Times New Roman" w:cs="Times New Roman"/>
          <w:sz w:val="24"/>
          <w:szCs w:val="24"/>
        </w:rPr>
        <w:t>sis</w:t>
      </w:r>
      <w:r w:rsidR="00B7307A">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Intelektuale................................................................14</w:t>
      </w:r>
    </w:p>
    <w:p w:rsidR="007D0918" w:rsidRDefault="007D0918" w:rsidP="00A97B8A">
      <w:pPr>
        <w:spacing w:after="0" w:line="240" w:lineRule="auto"/>
        <w:ind w:left="820"/>
        <w:rPr>
          <w:rFonts w:ascii="Times New Roman" w:eastAsia="Times New Roman" w:hAnsi="Times New Roman" w:cs="Times New Roman"/>
          <w:sz w:val="24"/>
          <w:szCs w:val="24"/>
        </w:rPr>
      </w:pPr>
    </w:p>
    <w:p w:rsidR="007D0918" w:rsidRPr="009C7B30" w:rsidRDefault="007D0918" w:rsidP="00A97B8A">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3.2.3      Drejtoria Teknike...........................................................................................14</w:t>
      </w:r>
    </w:p>
    <w:p w:rsidR="00A97B8A" w:rsidRPr="009C7B30" w:rsidRDefault="00A97B8A" w:rsidP="007D0918">
      <w:pPr>
        <w:spacing w:after="0" w:line="240" w:lineRule="auto"/>
        <w:rPr>
          <w:rFonts w:ascii="Times New Roman" w:eastAsia="Times New Roman" w:hAnsi="Times New Roman" w:cs="Times New Roman"/>
          <w:sz w:val="24"/>
          <w:szCs w:val="24"/>
        </w:rPr>
      </w:pPr>
    </w:p>
    <w:p w:rsidR="00A97B8A" w:rsidRPr="009C7B30" w:rsidRDefault="00A97B8A" w:rsidP="00A97B8A">
      <w:pPr>
        <w:spacing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34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4.     </w:t>
      </w:r>
      <w:r w:rsidRPr="009C7B30">
        <w:rPr>
          <w:rFonts w:ascii="Times New Roman" w:eastAsia="Times New Roman" w:hAnsi="Times New Roman" w:cs="Times New Roman"/>
          <w:spacing w:val="3"/>
          <w:sz w:val="24"/>
          <w:szCs w:val="24"/>
        </w:rPr>
        <w:t>M</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pacing w:val="4"/>
          <w:sz w:val="24"/>
          <w:szCs w:val="24"/>
        </w:rPr>
        <w:t>N</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ST</w:t>
      </w:r>
      <w:r w:rsidRPr="009C7B30">
        <w:rPr>
          <w:rFonts w:ascii="Times New Roman" w:eastAsia="Times New Roman" w:hAnsi="Times New Roman" w:cs="Times New Roman"/>
          <w:spacing w:val="4"/>
          <w:sz w:val="24"/>
          <w:szCs w:val="24"/>
        </w:rPr>
        <w:t>R</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A E</w:t>
      </w:r>
      <w:r w:rsidRPr="009C7B30">
        <w:rPr>
          <w:rFonts w:ascii="Times New Roman" w:eastAsia="Times New Roman" w:hAnsi="Times New Roman" w:cs="Times New Roman"/>
          <w:spacing w:val="4"/>
          <w:sz w:val="24"/>
          <w:szCs w:val="24"/>
        </w:rPr>
        <w:t xml:space="preserve"> </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NFRASTRUKTURËS DHE ENE</w:t>
      </w:r>
      <w:r w:rsidRPr="009C7B30">
        <w:rPr>
          <w:rFonts w:ascii="Times New Roman" w:eastAsia="Times New Roman" w:hAnsi="Times New Roman" w:cs="Times New Roman"/>
          <w:spacing w:val="3"/>
          <w:sz w:val="24"/>
          <w:szCs w:val="24"/>
        </w:rPr>
        <w:t>R</w:t>
      </w:r>
      <w:r w:rsidRPr="009C7B30">
        <w:rPr>
          <w:rFonts w:ascii="Times New Roman" w:eastAsia="Times New Roman" w:hAnsi="Times New Roman" w:cs="Times New Roman"/>
          <w:sz w:val="24"/>
          <w:szCs w:val="24"/>
        </w:rPr>
        <w:t>GJ</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S</w:t>
      </w:r>
      <w:r w:rsidRPr="009C7B30">
        <w:rPr>
          <w:rFonts w:ascii="Times New Roman" w:eastAsia="Times New Roman" w:hAnsi="Times New Roman" w:cs="Times New Roman"/>
          <w:spacing w:val="3"/>
          <w:sz w:val="24"/>
          <w:szCs w:val="24"/>
        </w:rPr>
        <w:t>Ë</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1</w:t>
      </w:r>
      <w:r w:rsidR="007D0918">
        <w:rPr>
          <w:rFonts w:ascii="Times New Roman" w:eastAsia="Times New Roman" w:hAnsi="Times New Roman" w:cs="Times New Roman"/>
          <w:sz w:val="24"/>
          <w:szCs w:val="24"/>
        </w:rPr>
        <w:t>4</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7D0918" w:rsidP="00A97B8A">
      <w:pPr>
        <w:spacing w:after="0" w:line="240" w:lineRule="auto"/>
        <w:ind w:left="58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7B8A" w:rsidRPr="009C7B30">
        <w:rPr>
          <w:rFonts w:ascii="Times New Roman" w:eastAsia="Times New Roman" w:hAnsi="Times New Roman" w:cs="Times New Roman"/>
          <w:sz w:val="24"/>
          <w:szCs w:val="24"/>
        </w:rPr>
        <w:t xml:space="preserve">.1    </w:t>
      </w:r>
      <w:r w:rsidR="00A97B8A" w:rsidRPr="009C7B30">
        <w:rPr>
          <w:rFonts w:ascii="Times New Roman" w:eastAsia="Times New Roman" w:hAnsi="Times New Roman" w:cs="Times New Roman"/>
          <w:spacing w:val="19"/>
          <w:sz w:val="24"/>
          <w:szCs w:val="24"/>
        </w:rPr>
        <w:t xml:space="preserve"> </w:t>
      </w:r>
      <w:r w:rsidR="00A97B8A" w:rsidRPr="009C7B30">
        <w:rPr>
          <w:rFonts w:ascii="Times New Roman" w:eastAsia="Times New Roman" w:hAnsi="Times New Roman" w:cs="Times New Roman"/>
          <w:spacing w:val="-3"/>
          <w:sz w:val="24"/>
          <w:szCs w:val="24"/>
        </w:rPr>
        <w:t>I</w:t>
      </w:r>
      <w:r w:rsidR="00A97B8A" w:rsidRPr="009C7B30">
        <w:rPr>
          <w:rFonts w:ascii="Times New Roman" w:eastAsia="Times New Roman" w:hAnsi="Times New Roman" w:cs="Times New Roman"/>
          <w:sz w:val="24"/>
          <w:szCs w:val="24"/>
        </w:rPr>
        <w:t>ns</w:t>
      </w:r>
      <w:r w:rsidR="00A97B8A" w:rsidRPr="009C7B30">
        <w:rPr>
          <w:rFonts w:ascii="Times New Roman" w:eastAsia="Times New Roman" w:hAnsi="Times New Roman" w:cs="Times New Roman"/>
          <w:spacing w:val="3"/>
          <w:sz w:val="24"/>
          <w:szCs w:val="24"/>
        </w:rPr>
        <w:t>p</w:t>
      </w:r>
      <w:r w:rsidR="00A97B8A" w:rsidRPr="009C7B30">
        <w:rPr>
          <w:rFonts w:ascii="Times New Roman" w:eastAsia="Times New Roman" w:hAnsi="Times New Roman" w:cs="Times New Roman"/>
          <w:sz w:val="24"/>
          <w:szCs w:val="24"/>
        </w:rPr>
        <w:t>ektorati Shtetëror</w:t>
      </w:r>
      <w:r w:rsidR="00A97B8A" w:rsidRPr="009C7B30">
        <w:rPr>
          <w:rFonts w:ascii="Times New Roman" w:eastAsia="Times New Roman" w:hAnsi="Times New Roman" w:cs="Times New Roman"/>
          <w:spacing w:val="-3"/>
          <w:sz w:val="24"/>
          <w:szCs w:val="24"/>
        </w:rPr>
        <w:t xml:space="preserve"> </w:t>
      </w:r>
      <w:r w:rsidR="00A97B8A" w:rsidRPr="009C7B30">
        <w:rPr>
          <w:rFonts w:ascii="Times New Roman" w:eastAsia="Times New Roman" w:hAnsi="Times New Roman" w:cs="Times New Roman"/>
          <w:sz w:val="24"/>
          <w:szCs w:val="24"/>
        </w:rPr>
        <w:t>T</w:t>
      </w:r>
      <w:r w:rsidR="00A97B8A" w:rsidRPr="009C7B30">
        <w:rPr>
          <w:rFonts w:ascii="Times New Roman" w:eastAsia="Times New Roman" w:hAnsi="Times New Roman" w:cs="Times New Roman"/>
          <w:spacing w:val="4"/>
          <w:sz w:val="24"/>
          <w:szCs w:val="24"/>
        </w:rPr>
        <w:t>e</w:t>
      </w:r>
      <w:r w:rsidR="00A97B8A" w:rsidRPr="009C7B30">
        <w:rPr>
          <w:rFonts w:ascii="Times New Roman" w:eastAsia="Times New Roman" w:hAnsi="Times New Roman" w:cs="Times New Roman"/>
          <w:sz w:val="24"/>
          <w:szCs w:val="24"/>
        </w:rPr>
        <w:t>knik dhe Industrial</w:t>
      </w:r>
      <w:r w:rsidR="00A97B8A" w:rsidRPr="009C7B30">
        <w:rPr>
          <w:rFonts w:ascii="Times New Roman" w:eastAsia="Times New Roman" w:hAnsi="Times New Roman" w:cs="Times New Roman"/>
          <w:spacing w:val="-32"/>
          <w:sz w:val="24"/>
          <w:szCs w:val="24"/>
        </w:rPr>
        <w:t xml:space="preserve"> </w:t>
      </w:r>
      <w:r w:rsidR="00A97B8A" w:rsidRPr="009C7B30">
        <w:rPr>
          <w:rFonts w:ascii="Times New Roman" w:eastAsia="Times New Roman" w:hAnsi="Times New Roman" w:cs="Times New Roman"/>
          <w:sz w:val="24"/>
          <w:szCs w:val="24"/>
        </w:rPr>
        <w:t>.........................................................</w:t>
      </w:r>
      <w:r w:rsidR="00A97B8A" w:rsidRPr="009C7B30">
        <w:rPr>
          <w:rFonts w:ascii="Times New Roman" w:eastAsia="Times New Roman" w:hAnsi="Times New Roman" w:cs="Times New Roman"/>
          <w:spacing w:val="-43"/>
          <w:sz w:val="24"/>
          <w:szCs w:val="24"/>
        </w:rPr>
        <w:t xml:space="preserve"> </w:t>
      </w:r>
      <w:r w:rsidR="00A97B8A" w:rsidRPr="009C7B30">
        <w:rPr>
          <w:rFonts w:ascii="Times New Roman" w:eastAsia="Times New Roman" w:hAnsi="Times New Roman" w:cs="Times New Roman"/>
          <w:sz w:val="24"/>
          <w:szCs w:val="24"/>
        </w:rPr>
        <w:t>15</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3E0199" w:rsidP="00A97B8A">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7B8A" w:rsidRPr="009C7B30">
        <w:rPr>
          <w:rFonts w:ascii="Times New Roman" w:eastAsia="Times New Roman" w:hAnsi="Times New Roman" w:cs="Times New Roman"/>
          <w:sz w:val="24"/>
          <w:szCs w:val="24"/>
        </w:rPr>
        <w:t xml:space="preserve">.1.1    </w:t>
      </w:r>
      <w:r w:rsidR="00A97B8A" w:rsidRPr="009C7B30">
        <w:rPr>
          <w:rFonts w:ascii="Times New Roman" w:eastAsia="Times New Roman" w:hAnsi="Times New Roman" w:cs="Times New Roman"/>
          <w:spacing w:val="41"/>
          <w:sz w:val="24"/>
          <w:szCs w:val="24"/>
        </w:rPr>
        <w:t xml:space="preserve"> </w:t>
      </w:r>
      <w:r w:rsidR="00A97B8A" w:rsidRPr="009C7B30">
        <w:rPr>
          <w:rFonts w:ascii="Times New Roman" w:eastAsia="Times New Roman" w:hAnsi="Times New Roman" w:cs="Times New Roman"/>
          <w:sz w:val="24"/>
          <w:szCs w:val="24"/>
        </w:rPr>
        <w:t>Drejtoria</w:t>
      </w:r>
      <w:r w:rsidR="00A97B8A" w:rsidRPr="009C7B30">
        <w:rPr>
          <w:rFonts w:ascii="Times New Roman" w:eastAsia="Times New Roman" w:hAnsi="Times New Roman" w:cs="Times New Roman"/>
          <w:spacing w:val="-2"/>
          <w:sz w:val="24"/>
          <w:szCs w:val="24"/>
        </w:rPr>
        <w:t xml:space="preserve"> </w:t>
      </w:r>
      <w:r w:rsidR="00A97B8A" w:rsidRPr="009C7B30">
        <w:rPr>
          <w:rFonts w:ascii="Times New Roman" w:eastAsia="Times New Roman" w:hAnsi="Times New Roman" w:cs="Times New Roman"/>
          <w:sz w:val="24"/>
          <w:szCs w:val="24"/>
        </w:rPr>
        <w:t>e</w:t>
      </w:r>
      <w:r w:rsidR="00A97B8A" w:rsidRPr="009C7B30">
        <w:rPr>
          <w:rFonts w:ascii="Times New Roman" w:eastAsia="Times New Roman" w:hAnsi="Times New Roman" w:cs="Times New Roman"/>
          <w:spacing w:val="4"/>
          <w:sz w:val="24"/>
          <w:szCs w:val="24"/>
        </w:rPr>
        <w:t xml:space="preserve"> </w:t>
      </w:r>
      <w:r w:rsidR="00A97B8A" w:rsidRPr="009C7B30">
        <w:rPr>
          <w:rFonts w:ascii="Times New Roman" w:eastAsia="Times New Roman" w:hAnsi="Times New Roman" w:cs="Times New Roman"/>
          <w:spacing w:val="-3"/>
          <w:sz w:val="24"/>
          <w:szCs w:val="24"/>
        </w:rPr>
        <w:t>I</w:t>
      </w:r>
      <w:r w:rsidR="00A97B8A" w:rsidRPr="009C7B30">
        <w:rPr>
          <w:rFonts w:ascii="Times New Roman" w:eastAsia="Times New Roman" w:hAnsi="Times New Roman" w:cs="Times New Roman"/>
          <w:sz w:val="24"/>
          <w:szCs w:val="24"/>
        </w:rPr>
        <w:t>nspektimit të Naftës dhe Gazi</w:t>
      </w:r>
      <w:r w:rsidR="00A97B8A" w:rsidRPr="009C7B30">
        <w:rPr>
          <w:rFonts w:ascii="Times New Roman" w:eastAsia="Times New Roman" w:hAnsi="Times New Roman" w:cs="Times New Roman"/>
          <w:spacing w:val="8"/>
          <w:sz w:val="24"/>
          <w:szCs w:val="24"/>
        </w:rPr>
        <w:t>t</w:t>
      </w:r>
      <w:r w:rsidR="00A97B8A" w:rsidRPr="009C7B30">
        <w:rPr>
          <w:rFonts w:ascii="Times New Roman" w:eastAsia="Times New Roman" w:hAnsi="Times New Roman" w:cs="Times New Roman"/>
          <w:sz w:val="24"/>
          <w:szCs w:val="24"/>
        </w:rPr>
        <w:t>....................................................</w:t>
      </w:r>
      <w:r w:rsidR="00A97B8A" w:rsidRPr="009C7B30">
        <w:rPr>
          <w:rFonts w:ascii="Times New Roman" w:eastAsia="Times New Roman" w:hAnsi="Times New Roman" w:cs="Times New Roman"/>
          <w:spacing w:val="-43"/>
          <w:sz w:val="24"/>
          <w:szCs w:val="24"/>
        </w:rPr>
        <w:t xml:space="preserve"> </w:t>
      </w:r>
      <w:r w:rsidR="00A97B8A" w:rsidRPr="009C7B30">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Default="003E0199" w:rsidP="00A97B8A">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7B8A" w:rsidRPr="009C7B30">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A97B8A" w:rsidRPr="009C7B30">
        <w:rPr>
          <w:rFonts w:ascii="Times New Roman" w:eastAsia="Times New Roman" w:hAnsi="Times New Roman" w:cs="Times New Roman"/>
          <w:sz w:val="24"/>
          <w:szCs w:val="24"/>
        </w:rPr>
        <w:t xml:space="preserve">    </w:t>
      </w:r>
      <w:r w:rsidR="00A97B8A" w:rsidRPr="009C7B30">
        <w:rPr>
          <w:rFonts w:ascii="Times New Roman" w:eastAsia="Times New Roman" w:hAnsi="Times New Roman" w:cs="Times New Roman"/>
          <w:spacing w:val="41"/>
          <w:sz w:val="24"/>
          <w:szCs w:val="24"/>
        </w:rPr>
        <w:t xml:space="preserve"> </w:t>
      </w:r>
      <w:r w:rsidR="00A97B8A" w:rsidRPr="009C7B30">
        <w:rPr>
          <w:rFonts w:ascii="Times New Roman" w:eastAsia="Times New Roman" w:hAnsi="Times New Roman" w:cs="Times New Roman"/>
          <w:sz w:val="24"/>
          <w:szCs w:val="24"/>
        </w:rPr>
        <w:t>Drejtoria</w:t>
      </w:r>
      <w:r w:rsidR="00A97B8A" w:rsidRPr="009C7B30">
        <w:rPr>
          <w:rFonts w:ascii="Times New Roman" w:eastAsia="Times New Roman" w:hAnsi="Times New Roman" w:cs="Times New Roman"/>
          <w:spacing w:val="-2"/>
          <w:sz w:val="24"/>
          <w:szCs w:val="24"/>
        </w:rPr>
        <w:t xml:space="preserve"> </w:t>
      </w:r>
      <w:r w:rsidR="00A97B8A" w:rsidRPr="009C7B30">
        <w:rPr>
          <w:rFonts w:ascii="Times New Roman" w:eastAsia="Times New Roman" w:hAnsi="Times New Roman" w:cs="Times New Roman"/>
          <w:sz w:val="24"/>
          <w:szCs w:val="24"/>
        </w:rPr>
        <w:t>e</w:t>
      </w:r>
      <w:r w:rsidR="00A97B8A" w:rsidRPr="009C7B30">
        <w:rPr>
          <w:rFonts w:ascii="Times New Roman" w:eastAsia="Times New Roman" w:hAnsi="Times New Roman" w:cs="Times New Roman"/>
          <w:spacing w:val="4"/>
          <w:sz w:val="24"/>
          <w:szCs w:val="24"/>
        </w:rPr>
        <w:t xml:space="preserve"> </w:t>
      </w:r>
      <w:r w:rsidR="00A97B8A" w:rsidRPr="009C7B30">
        <w:rPr>
          <w:rFonts w:ascii="Times New Roman" w:eastAsia="Times New Roman" w:hAnsi="Times New Roman" w:cs="Times New Roman"/>
          <w:spacing w:val="-3"/>
          <w:sz w:val="24"/>
          <w:szCs w:val="24"/>
        </w:rPr>
        <w:t>I</w:t>
      </w:r>
      <w:r w:rsidR="00A97B8A" w:rsidRPr="009C7B30">
        <w:rPr>
          <w:rFonts w:ascii="Times New Roman" w:eastAsia="Times New Roman" w:hAnsi="Times New Roman" w:cs="Times New Roman"/>
          <w:sz w:val="24"/>
          <w:szCs w:val="24"/>
        </w:rPr>
        <w:t>nspektimit të Paji</w:t>
      </w:r>
      <w:r w:rsidR="00A97B8A" w:rsidRPr="009C7B30">
        <w:rPr>
          <w:rFonts w:ascii="Times New Roman" w:eastAsia="Times New Roman" w:hAnsi="Times New Roman" w:cs="Times New Roman"/>
          <w:spacing w:val="2"/>
          <w:sz w:val="24"/>
          <w:szCs w:val="24"/>
        </w:rPr>
        <w:t>s</w:t>
      </w:r>
      <w:r w:rsidR="00A97B8A" w:rsidRPr="009C7B30">
        <w:rPr>
          <w:rFonts w:ascii="Times New Roman" w:eastAsia="Times New Roman" w:hAnsi="Times New Roman" w:cs="Times New Roman"/>
          <w:sz w:val="24"/>
          <w:szCs w:val="24"/>
        </w:rPr>
        <w:t>jeve nën Pr</w:t>
      </w:r>
      <w:r w:rsidR="00A97B8A" w:rsidRPr="009C7B30">
        <w:rPr>
          <w:rFonts w:ascii="Times New Roman" w:eastAsia="Times New Roman" w:hAnsi="Times New Roman" w:cs="Times New Roman"/>
          <w:spacing w:val="-3"/>
          <w:sz w:val="24"/>
          <w:szCs w:val="24"/>
        </w:rPr>
        <w:t>e</w:t>
      </w:r>
      <w:r w:rsidR="00A97B8A" w:rsidRPr="009C7B30">
        <w:rPr>
          <w:rFonts w:ascii="Times New Roman" w:eastAsia="Times New Roman" w:hAnsi="Times New Roman" w:cs="Times New Roman"/>
          <w:sz w:val="24"/>
          <w:szCs w:val="24"/>
        </w:rPr>
        <w:t>sion</w:t>
      </w:r>
      <w:r w:rsidR="00A97B8A" w:rsidRPr="009C7B30">
        <w:rPr>
          <w:rFonts w:ascii="Times New Roman" w:eastAsia="Times New Roman" w:hAnsi="Times New Roman" w:cs="Times New Roman"/>
          <w:spacing w:val="-11"/>
          <w:sz w:val="24"/>
          <w:szCs w:val="24"/>
        </w:rPr>
        <w:t xml:space="preserve"> </w:t>
      </w:r>
      <w:r w:rsidR="00A97B8A" w:rsidRPr="009C7B30">
        <w:rPr>
          <w:rFonts w:ascii="Times New Roman" w:eastAsia="Times New Roman" w:hAnsi="Times New Roman" w:cs="Times New Roman"/>
          <w:sz w:val="24"/>
          <w:szCs w:val="24"/>
        </w:rPr>
        <w:t>............................................</w:t>
      </w:r>
      <w:r w:rsidR="00A97B8A" w:rsidRPr="009C7B30">
        <w:rPr>
          <w:rFonts w:ascii="Times New Roman" w:eastAsia="Times New Roman" w:hAnsi="Times New Roman" w:cs="Times New Roman"/>
          <w:spacing w:val="-43"/>
          <w:sz w:val="24"/>
          <w:szCs w:val="24"/>
        </w:rPr>
        <w:t xml:space="preserve"> </w:t>
      </w:r>
      <w:r w:rsidR="00A97B8A" w:rsidRPr="009C7B30">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p w:rsidR="003E0199" w:rsidRDefault="003E0199" w:rsidP="00A97B8A">
      <w:pPr>
        <w:spacing w:after="0" w:line="240" w:lineRule="auto"/>
        <w:ind w:left="820"/>
        <w:rPr>
          <w:rFonts w:ascii="Times New Roman" w:eastAsia="Times New Roman" w:hAnsi="Times New Roman" w:cs="Times New Roman"/>
          <w:sz w:val="24"/>
          <w:szCs w:val="24"/>
        </w:rPr>
      </w:pPr>
    </w:p>
    <w:p w:rsidR="003E0199" w:rsidRDefault="003E0199" w:rsidP="00A97B8A">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4.1.3      Drejtoria e Inspektimit t</w:t>
      </w:r>
      <w:r w:rsidR="00B7307A">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Pajisjeve dhe Instalimeve Elektrike.....................15</w:t>
      </w:r>
    </w:p>
    <w:p w:rsidR="003E0199" w:rsidRDefault="003E0199" w:rsidP="00A97B8A">
      <w:pPr>
        <w:spacing w:after="0" w:line="240" w:lineRule="auto"/>
        <w:ind w:left="820"/>
        <w:rPr>
          <w:rFonts w:ascii="Times New Roman" w:eastAsia="Times New Roman" w:hAnsi="Times New Roman" w:cs="Times New Roman"/>
          <w:sz w:val="24"/>
          <w:szCs w:val="24"/>
        </w:rPr>
      </w:pPr>
    </w:p>
    <w:p w:rsidR="003E0199" w:rsidRPr="009C7B30" w:rsidRDefault="003E0199" w:rsidP="00A97B8A">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4.1.4 </w:t>
      </w:r>
      <w:r>
        <w:rPr>
          <w:rFonts w:ascii="Times New Roman" w:eastAsia="Times New Roman" w:hAnsi="Times New Roman" w:cs="Times New Roman"/>
          <w:sz w:val="24"/>
          <w:szCs w:val="24"/>
        </w:rPr>
        <w:tab/>
        <w:t xml:space="preserve">    Drejtoria e Laboratorit Qendror t</w:t>
      </w:r>
      <w:r w:rsidR="00B7307A">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Kontrollit...............................................16</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37D80" w:rsidP="00A97B8A">
      <w:pPr>
        <w:spacing w:after="0" w:line="240" w:lineRule="auto"/>
        <w:ind w:left="58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7B8A" w:rsidRPr="009C7B3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A97B8A" w:rsidRPr="009C7B30">
        <w:rPr>
          <w:rFonts w:ascii="Times New Roman" w:eastAsia="Times New Roman" w:hAnsi="Times New Roman" w:cs="Times New Roman"/>
          <w:sz w:val="24"/>
          <w:szCs w:val="24"/>
        </w:rPr>
        <w:t xml:space="preserve">    </w:t>
      </w:r>
      <w:r w:rsidR="00A97B8A" w:rsidRPr="009C7B30">
        <w:rPr>
          <w:rFonts w:ascii="Times New Roman" w:eastAsia="Times New Roman" w:hAnsi="Times New Roman" w:cs="Times New Roman"/>
          <w:spacing w:val="19"/>
          <w:sz w:val="24"/>
          <w:szCs w:val="24"/>
        </w:rPr>
        <w:t xml:space="preserve"> </w:t>
      </w:r>
      <w:r w:rsidR="00A97B8A" w:rsidRPr="009C7B30">
        <w:rPr>
          <w:rFonts w:ascii="Times New Roman" w:eastAsia="Times New Roman" w:hAnsi="Times New Roman" w:cs="Times New Roman"/>
          <w:sz w:val="24"/>
          <w:szCs w:val="24"/>
        </w:rPr>
        <w:t>Autoritetit Kombëtar i Emer</w:t>
      </w:r>
      <w:r w:rsidR="00A97B8A" w:rsidRPr="009C7B30">
        <w:rPr>
          <w:rFonts w:ascii="Times New Roman" w:eastAsia="Times New Roman" w:hAnsi="Times New Roman" w:cs="Times New Roman"/>
          <w:spacing w:val="-5"/>
          <w:sz w:val="24"/>
          <w:szCs w:val="24"/>
        </w:rPr>
        <w:t>g</w:t>
      </w:r>
      <w:r w:rsidR="00A97B8A" w:rsidRPr="009C7B30">
        <w:rPr>
          <w:rFonts w:ascii="Times New Roman" w:eastAsia="Times New Roman" w:hAnsi="Times New Roman" w:cs="Times New Roman"/>
          <w:spacing w:val="3"/>
          <w:sz w:val="24"/>
          <w:szCs w:val="24"/>
        </w:rPr>
        <w:t>j</w:t>
      </w:r>
      <w:r w:rsidR="00A97B8A" w:rsidRPr="009C7B30">
        <w:rPr>
          <w:rFonts w:ascii="Times New Roman" w:eastAsia="Times New Roman" w:hAnsi="Times New Roman" w:cs="Times New Roman"/>
          <w:sz w:val="24"/>
          <w:szCs w:val="24"/>
        </w:rPr>
        <w:t>enc</w:t>
      </w:r>
      <w:r w:rsidR="00A97B8A" w:rsidRPr="009C7B30">
        <w:rPr>
          <w:rFonts w:ascii="Times New Roman" w:eastAsia="Times New Roman" w:hAnsi="Times New Roman" w:cs="Times New Roman"/>
          <w:spacing w:val="-3"/>
          <w:sz w:val="24"/>
          <w:szCs w:val="24"/>
        </w:rPr>
        <w:t>a</w:t>
      </w:r>
      <w:r w:rsidR="00A97B8A" w:rsidRPr="009C7B30">
        <w:rPr>
          <w:rFonts w:ascii="Times New Roman" w:eastAsia="Times New Roman" w:hAnsi="Times New Roman" w:cs="Times New Roman"/>
          <w:spacing w:val="2"/>
          <w:sz w:val="24"/>
          <w:szCs w:val="24"/>
        </w:rPr>
        <w:t>v</w:t>
      </w:r>
      <w:r w:rsidR="00A97B8A" w:rsidRPr="009C7B30">
        <w:rPr>
          <w:rFonts w:ascii="Times New Roman" w:eastAsia="Times New Roman" w:hAnsi="Times New Roman" w:cs="Times New Roman"/>
          <w:sz w:val="24"/>
          <w:szCs w:val="24"/>
        </w:rPr>
        <w:t>e dhe Shpëtim</w:t>
      </w:r>
      <w:r w:rsidR="00A97B8A" w:rsidRPr="009C7B30">
        <w:rPr>
          <w:rFonts w:ascii="Times New Roman" w:eastAsia="Times New Roman" w:hAnsi="Times New Roman" w:cs="Times New Roman"/>
          <w:spacing w:val="2"/>
          <w:sz w:val="24"/>
          <w:szCs w:val="24"/>
        </w:rPr>
        <w:t>i</w:t>
      </w:r>
      <w:r w:rsidR="00A97B8A" w:rsidRPr="009C7B30">
        <w:rPr>
          <w:rFonts w:ascii="Times New Roman" w:eastAsia="Times New Roman" w:hAnsi="Times New Roman" w:cs="Times New Roman"/>
          <w:sz w:val="24"/>
          <w:szCs w:val="24"/>
        </w:rPr>
        <w:t>t në Minier</w:t>
      </w:r>
      <w:r w:rsidR="00A97B8A" w:rsidRPr="009C7B30">
        <w:rPr>
          <w:rFonts w:ascii="Times New Roman" w:eastAsia="Times New Roman" w:hAnsi="Times New Roman" w:cs="Times New Roman"/>
          <w:spacing w:val="15"/>
          <w:sz w:val="24"/>
          <w:szCs w:val="24"/>
        </w:rPr>
        <w:t>a</w:t>
      </w:r>
      <w:r w:rsidR="00A97B8A" w:rsidRPr="009C7B30">
        <w:rPr>
          <w:rFonts w:ascii="Times New Roman" w:eastAsia="Times New Roman" w:hAnsi="Times New Roman" w:cs="Times New Roman"/>
          <w:sz w:val="24"/>
          <w:szCs w:val="24"/>
        </w:rPr>
        <w:t>..........................</w:t>
      </w:r>
      <w:r w:rsidR="00A97B8A" w:rsidRPr="009C7B30">
        <w:rPr>
          <w:rFonts w:ascii="Times New Roman" w:eastAsia="Times New Roman" w:hAnsi="Times New Roman" w:cs="Times New Roman"/>
          <w:spacing w:val="-43"/>
          <w:sz w:val="24"/>
          <w:szCs w:val="24"/>
        </w:rPr>
        <w:t xml:space="preserve"> </w:t>
      </w:r>
      <w:r w:rsidR="00A97B8A" w:rsidRPr="009C7B30">
        <w:rPr>
          <w:rFonts w:ascii="Times New Roman" w:eastAsia="Times New Roman" w:hAnsi="Times New Roman" w:cs="Times New Roman"/>
          <w:sz w:val="24"/>
          <w:szCs w:val="24"/>
        </w:rPr>
        <w:t>17</w:t>
      </w:r>
    </w:p>
    <w:p w:rsidR="00A97B8A" w:rsidRPr="009C7B30" w:rsidRDefault="00A97B8A" w:rsidP="00A97B8A">
      <w:pPr>
        <w:spacing w:after="0" w:line="120" w:lineRule="exact"/>
        <w:rPr>
          <w:rFonts w:ascii="Times New Roman" w:eastAsia="Times New Roman" w:hAnsi="Times New Roman" w:cs="Times New Roman"/>
          <w:sz w:val="24"/>
          <w:szCs w:val="24"/>
        </w:rPr>
      </w:pP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37D80" w:rsidP="00A97B8A">
      <w:pPr>
        <w:spacing w:after="0" w:line="240" w:lineRule="auto"/>
        <w:ind w:left="58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7B8A" w:rsidRPr="009C7B30">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A97B8A" w:rsidRPr="009C7B30">
        <w:rPr>
          <w:rFonts w:ascii="Times New Roman" w:eastAsia="Times New Roman" w:hAnsi="Times New Roman" w:cs="Times New Roman"/>
          <w:sz w:val="24"/>
          <w:szCs w:val="24"/>
        </w:rPr>
        <w:t xml:space="preserve">    </w:t>
      </w:r>
      <w:r w:rsidR="00A97B8A" w:rsidRPr="009C7B30">
        <w:rPr>
          <w:rFonts w:ascii="Times New Roman" w:eastAsia="Times New Roman" w:hAnsi="Times New Roman" w:cs="Times New Roman"/>
          <w:spacing w:val="19"/>
          <w:sz w:val="24"/>
          <w:szCs w:val="24"/>
        </w:rPr>
        <w:t xml:space="preserve"> </w:t>
      </w:r>
      <w:r w:rsidR="00A97B8A" w:rsidRPr="009C7B30">
        <w:rPr>
          <w:rFonts w:ascii="Times New Roman" w:eastAsia="Times New Roman" w:hAnsi="Times New Roman" w:cs="Times New Roman"/>
          <w:sz w:val="24"/>
          <w:szCs w:val="24"/>
        </w:rPr>
        <w:t>Drejtoria</w:t>
      </w:r>
      <w:r w:rsidR="00A97B8A" w:rsidRPr="009C7B30">
        <w:rPr>
          <w:rFonts w:ascii="Times New Roman" w:eastAsia="Times New Roman" w:hAnsi="Times New Roman" w:cs="Times New Roman"/>
          <w:spacing w:val="-2"/>
          <w:sz w:val="24"/>
          <w:szCs w:val="24"/>
        </w:rPr>
        <w:t xml:space="preserve"> </w:t>
      </w:r>
      <w:r w:rsidR="00A97B8A" w:rsidRPr="009C7B30">
        <w:rPr>
          <w:rFonts w:ascii="Times New Roman" w:eastAsia="Times New Roman" w:hAnsi="Times New Roman" w:cs="Times New Roman"/>
          <w:sz w:val="24"/>
          <w:szCs w:val="24"/>
        </w:rPr>
        <w:t>e</w:t>
      </w:r>
      <w:r w:rsidR="00A97B8A" w:rsidRPr="009C7B30">
        <w:rPr>
          <w:rFonts w:ascii="Times New Roman" w:eastAsia="Times New Roman" w:hAnsi="Times New Roman" w:cs="Times New Roman"/>
          <w:spacing w:val="4"/>
          <w:sz w:val="24"/>
          <w:szCs w:val="24"/>
        </w:rPr>
        <w:t xml:space="preserve"> </w:t>
      </w:r>
      <w:r w:rsidR="00A97B8A" w:rsidRPr="009C7B30">
        <w:rPr>
          <w:rFonts w:ascii="Times New Roman" w:eastAsia="Times New Roman" w:hAnsi="Times New Roman" w:cs="Times New Roman"/>
          <w:spacing w:val="-3"/>
          <w:sz w:val="24"/>
          <w:szCs w:val="24"/>
        </w:rPr>
        <w:t>I</w:t>
      </w:r>
      <w:r w:rsidR="00A97B8A" w:rsidRPr="009C7B30">
        <w:rPr>
          <w:rFonts w:ascii="Times New Roman" w:eastAsia="Times New Roman" w:hAnsi="Times New Roman" w:cs="Times New Roman"/>
          <w:sz w:val="24"/>
          <w:szCs w:val="24"/>
        </w:rPr>
        <w:t>nspektimit Hekurudhor</w:t>
      </w:r>
      <w:r w:rsidR="00A97B8A" w:rsidRPr="009C7B30">
        <w:rPr>
          <w:rFonts w:ascii="Times New Roman" w:eastAsia="Times New Roman" w:hAnsi="Times New Roman" w:cs="Times New Roman"/>
          <w:spacing w:val="-4"/>
          <w:sz w:val="24"/>
          <w:szCs w:val="24"/>
        </w:rPr>
        <w:t xml:space="preserve"> </w:t>
      </w:r>
      <w:r w:rsidR="00A97B8A" w:rsidRPr="009C7B30">
        <w:rPr>
          <w:rFonts w:ascii="Times New Roman" w:eastAsia="Times New Roman" w:hAnsi="Times New Roman" w:cs="Times New Roman"/>
          <w:sz w:val="24"/>
          <w:szCs w:val="24"/>
        </w:rPr>
        <w:t>......................................................................</w:t>
      </w:r>
      <w:r w:rsidR="00A97B8A" w:rsidRPr="009C7B30">
        <w:rPr>
          <w:rFonts w:ascii="Times New Roman" w:eastAsia="Times New Roman" w:hAnsi="Times New Roman" w:cs="Times New Roman"/>
          <w:spacing w:val="-43"/>
          <w:sz w:val="24"/>
          <w:szCs w:val="24"/>
        </w:rPr>
        <w:t xml:space="preserve"> </w:t>
      </w:r>
      <w:r w:rsidR="00A97B8A" w:rsidRPr="009C7B30">
        <w:rPr>
          <w:rFonts w:ascii="Times New Roman" w:eastAsia="Times New Roman" w:hAnsi="Times New Roman" w:cs="Times New Roman"/>
          <w:sz w:val="24"/>
          <w:szCs w:val="24"/>
        </w:rPr>
        <w:t>18</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34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5.     </w:t>
      </w:r>
      <w:r w:rsidRPr="009C7B30">
        <w:rPr>
          <w:rFonts w:ascii="Times New Roman" w:eastAsia="Times New Roman" w:hAnsi="Times New Roman" w:cs="Times New Roman"/>
          <w:spacing w:val="3"/>
          <w:sz w:val="24"/>
          <w:szCs w:val="24"/>
        </w:rPr>
        <w:t>M</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pacing w:val="4"/>
          <w:sz w:val="24"/>
          <w:szCs w:val="24"/>
        </w:rPr>
        <w:t>N</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ST</w:t>
      </w:r>
      <w:r w:rsidRPr="009C7B30">
        <w:rPr>
          <w:rFonts w:ascii="Times New Roman" w:eastAsia="Times New Roman" w:hAnsi="Times New Roman" w:cs="Times New Roman"/>
          <w:spacing w:val="4"/>
          <w:sz w:val="24"/>
          <w:szCs w:val="24"/>
        </w:rPr>
        <w:t>R</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A E AR</w:t>
      </w:r>
      <w:r w:rsidRPr="009C7B30">
        <w:rPr>
          <w:rFonts w:ascii="Times New Roman" w:eastAsia="Times New Roman" w:hAnsi="Times New Roman" w:cs="Times New Roman"/>
          <w:spacing w:val="5"/>
          <w:sz w:val="24"/>
          <w:szCs w:val="24"/>
        </w:rPr>
        <w:t>S</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pacing w:val="3"/>
          <w:sz w:val="24"/>
          <w:szCs w:val="24"/>
        </w:rPr>
        <w:t>M</w:t>
      </w:r>
      <w:r w:rsidRPr="009C7B30">
        <w:rPr>
          <w:rFonts w:ascii="Times New Roman" w:eastAsia="Times New Roman" w:hAnsi="Times New Roman" w:cs="Times New Roman"/>
          <w:sz w:val="24"/>
          <w:szCs w:val="24"/>
        </w:rPr>
        <w:t>IT SPOR</w:t>
      </w:r>
      <w:r w:rsidRPr="009C7B30">
        <w:rPr>
          <w:rFonts w:ascii="Times New Roman" w:eastAsia="Times New Roman" w:hAnsi="Times New Roman" w:cs="Times New Roman"/>
          <w:spacing w:val="3"/>
          <w:sz w:val="24"/>
          <w:szCs w:val="24"/>
        </w:rPr>
        <w:t>T</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T DHE RI</w:t>
      </w:r>
      <w:r w:rsidRPr="009C7B30">
        <w:rPr>
          <w:rFonts w:ascii="Times New Roman" w:eastAsia="Times New Roman" w:hAnsi="Times New Roman" w:cs="Times New Roman"/>
          <w:spacing w:val="3"/>
          <w:sz w:val="24"/>
          <w:szCs w:val="24"/>
        </w:rPr>
        <w:t>N</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pacing w:val="3"/>
          <w:sz w:val="24"/>
          <w:szCs w:val="24"/>
        </w:rPr>
        <w:t>S</w:t>
      </w:r>
      <w:r w:rsidRPr="009C7B30">
        <w:rPr>
          <w:rFonts w:ascii="Times New Roman" w:eastAsia="Times New Roman" w:hAnsi="Times New Roman" w:cs="Times New Roman"/>
          <w:spacing w:val="7"/>
          <w:sz w:val="24"/>
          <w:szCs w:val="24"/>
        </w:rPr>
        <w:t>Ë</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1</w:t>
      </w:r>
      <w:r w:rsidR="00A37D80">
        <w:rPr>
          <w:rFonts w:ascii="Times New Roman" w:eastAsia="Times New Roman" w:hAnsi="Times New Roman" w:cs="Times New Roman"/>
          <w:sz w:val="24"/>
          <w:szCs w:val="24"/>
        </w:rPr>
        <w:t>9</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37D80" w:rsidP="00A97B8A">
      <w:pPr>
        <w:spacing w:after="0" w:line="240" w:lineRule="auto"/>
        <w:ind w:left="58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97B8A" w:rsidRPr="009C7B30">
        <w:rPr>
          <w:rFonts w:ascii="Times New Roman" w:eastAsia="Times New Roman" w:hAnsi="Times New Roman" w:cs="Times New Roman"/>
          <w:sz w:val="24"/>
          <w:szCs w:val="24"/>
        </w:rPr>
        <w:t xml:space="preserve">.1    </w:t>
      </w:r>
      <w:r w:rsidR="00A97B8A" w:rsidRPr="009C7B30">
        <w:rPr>
          <w:rFonts w:ascii="Times New Roman" w:eastAsia="Times New Roman" w:hAnsi="Times New Roman" w:cs="Times New Roman"/>
          <w:spacing w:val="19"/>
          <w:sz w:val="24"/>
          <w:szCs w:val="24"/>
        </w:rPr>
        <w:t xml:space="preserve"> </w:t>
      </w:r>
      <w:r w:rsidR="00A97B8A" w:rsidRPr="009C7B30">
        <w:rPr>
          <w:rFonts w:ascii="Times New Roman" w:eastAsia="Times New Roman" w:hAnsi="Times New Roman" w:cs="Times New Roman"/>
          <w:spacing w:val="-3"/>
          <w:sz w:val="24"/>
          <w:szCs w:val="24"/>
        </w:rPr>
        <w:t>I</w:t>
      </w:r>
      <w:r w:rsidR="00A97B8A" w:rsidRPr="009C7B30">
        <w:rPr>
          <w:rFonts w:ascii="Times New Roman" w:eastAsia="Times New Roman" w:hAnsi="Times New Roman" w:cs="Times New Roman"/>
          <w:sz w:val="24"/>
          <w:szCs w:val="24"/>
        </w:rPr>
        <w:t>ns</w:t>
      </w:r>
      <w:r w:rsidR="00A97B8A" w:rsidRPr="009C7B30">
        <w:rPr>
          <w:rFonts w:ascii="Times New Roman" w:eastAsia="Times New Roman" w:hAnsi="Times New Roman" w:cs="Times New Roman"/>
          <w:spacing w:val="3"/>
          <w:sz w:val="24"/>
          <w:szCs w:val="24"/>
        </w:rPr>
        <w:t>p</w:t>
      </w:r>
      <w:r w:rsidR="00A97B8A" w:rsidRPr="009C7B30">
        <w:rPr>
          <w:rFonts w:ascii="Times New Roman" w:eastAsia="Times New Roman" w:hAnsi="Times New Roman" w:cs="Times New Roman"/>
          <w:sz w:val="24"/>
          <w:szCs w:val="24"/>
        </w:rPr>
        <w:t>ektorati Shtetëror</w:t>
      </w:r>
      <w:r w:rsidR="00A97B8A" w:rsidRPr="009C7B30">
        <w:rPr>
          <w:rFonts w:ascii="Times New Roman" w:eastAsia="Times New Roman" w:hAnsi="Times New Roman" w:cs="Times New Roman"/>
          <w:spacing w:val="-3"/>
          <w:sz w:val="24"/>
          <w:szCs w:val="24"/>
        </w:rPr>
        <w:t xml:space="preserve"> </w:t>
      </w:r>
      <w:r w:rsidR="00A97B8A" w:rsidRPr="009C7B30">
        <w:rPr>
          <w:rFonts w:ascii="Times New Roman" w:eastAsia="Times New Roman" w:hAnsi="Times New Roman" w:cs="Times New Roman"/>
          <w:sz w:val="24"/>
          <w:szCs w:val="24"/>
        </w:rPr>
        <w:t>i Ars</w:t>
      </w:r>
      <w:r w:rsidR="00A97B8A" w:rsidRPr="009C7B30">
        <w:rPr>
          <w:rFonts w:ascii="Times New Roman" w:eastAsia="Times New Roman" w:hAnsi="Times New Roman" w:cs="Times New Roman"/>
          <w:spacing w:val="2"/>
          <w:sz w:val="24"/>
          <w:szCs w:val="24"/>
        </w:rPr>
        <w:t>i</w:t>
      </w:r>
      <w:r w:rsidR="00A97B8A" w:rsidRPr="009C7B30">
        <w:rPr>
          <w:rFonts w:ascii="Times New Roman" w:eastAsia="Times New Roman" w:hAnsi="Times New Roman" w:cs="Times New Roman"/>
          <w:sz w:val="24"/>
          <w:szCs w:val="24"/>
        </w:rPr>
        <w:t>mit</w:t>
      </w:r>
      <w:r w:rsidR="00A97B8A" w:rsidRPr="009C7B30">
        <w:rPr>
          <w:rFonts w:ascii="Times New Roman" w:eastAsia="Times New Roman" w:hAnsi="Times New Roman" w:cs="Times New Roman"/>
          <w:spacing w:val="-25"/>
          <w:sz w:val="24"/>
          <w:szCs w:val="24"/>
        </w:rPr>
        <w:t xml:space="preserve"> </w:t>
      </w:r>
      <w:r w:rsidR="00A97B8A" w:rsidRPr="009C7B30">
        <w:rPr>
          <w:rFonts w:ascii="Times New Roman" w:eastAsia="Times New Roman" w:hAnsi="Times New Roman" w:cs="Times New Roman"/>
          <w:sz w:val="24"/>
          <w:szCs w:val="24"/>
        </w:rPr>
        <w:t>.............................................................................</w:t>
      </w:r>
      <w:r w:rsidR="00A97B8A" w:rsidRPr="009C7B30">
        <w:rPr>
          <w:rFonts w:ascii="Times New Roman" w:eastAsia="Times New Roman" w:hAnsi="Times New Roman" w:cs="Times New Roman"/>
          <w:spacing w:val="-43"/>
          <w:sz w:val="24"/>
          <w:szCs w:val="24"/>
        </w:rPr>
        <w:t xml:space="preserve"> </w:t>
      </w:r>
      <w:r w:rsidR="00A97B8A" w:rsidRPr="009C7B30">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p>
    <w:p w:rsidR="00A97B8A" w:rsidRPr="009C7B30" w:rsidRDefault="00A97B8A" w:rsidP="00A97B8A">
      <w:pPr>
        <w:spacing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34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6.     </w:t>
      </w:r>
      <w:r w:rsidRPr="009C7B30">
        <w:rPr>
          <w:rFonts w:ascii="Times New Roman" w:eastAsia="Times New Roman" w:hAnsi="Times New Roman" w:cs="Times New Roman"/>
          <w:spacing w:val="3"/>
          <w:sz w:val="24"/>
          <w:szCs w:val="24"/>
        </w:rPr>
        <w:t>M</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pacing w:val="4"/>
          <w:sz w:val="24"/>
          <w:szCs w:val="24"/>
        </w:rPr>
        <w:t>N</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ST</w:t>
      </w:r>
      <w:r w:rsidRPr="009C7B30">
        <w:rPr>
          <w:rFonts w:ascii="Times New Roman" w:eastAsia="Times New Roman" w:hAnsi="Times New Roman" w:cs="Times New Roman"/>
          <w:spacing w:val="4"/>
          <w:sz w:val="24"/>
          <w:szCs w:val="24"/>
        </w:rPr>
        <w:t>R</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 xml:space="preserve">A E </w:t>
      </w:r>
      <w:r w:rsidRPr="009C7B30">
        <w:rPr>
          <w:rFonts w:ascii="Times New Roman" w:eastAsia="Times New Roman" w:hAnsi="Times New Roman" w:cs="Times New Roman"/>
          <w:spacing w:val="2"/>
          <w:sz w:val="24"/>
          <w:szCs w:val="24"/>
        </w:rPr>
        <w:t>B</w:t>
      </w:r>
      <w:r w:rsidRPr="009C7B30">
        <w:rPr>
          <w:rFonts w:ascii="Times New Roman" w:eastAsia="Times New Roman" w:hAnsi="Times New Roman" w:cs="Times New Roman"/>
          <w:sz w:val="24"/>
          <w:szCs w:val="24"/>
        </w:rPr>
        <w:t>UJQËSISË DHE</w:t>
      </w:r>
      <w:r w:rsidRPr="009C7B30">
        <w:rPr>
          <w:rFonts w:ascii="Times New Roman" w:eastAsia="Times New Roman" w:hAnsi="Times New Roman" w:cs="Times New Roman"/>
          <w:spacing w:val="4"/>
          <w:sz w:val="24"/>
          <w:szCs w:val="24"/>
        </w:rPr>
        <w:t xml:space="preserve"> </w:t>
      </w:r>
      <w:r w:rsidRPr="009C7B30">
        <w:rPr>
          <w:rFonts w:ascii="Times New Roman" w:eastAsia="Times New Roman" w:hAnsi="Times New Roman" w:cs="Times New Roman"/>
          <w:spacing w:val="-3"/>
          <w:sz w:val="24"/>
          <w:szCs w:val="24"/>
        </w:rPr>
        <w:t>Z</w:t>
      </w:r>
      <w:r w:rsidRPr="009C7B30">
        <w:rPr>
          <w:rFonts w:ascii="Times New Roman" w:eastAsia="Times New Roman" w:hAnsi="Times New Roman" w:cs="Times New Roman"/>
          <w:sz w:val="24"/>
          <w:szCs w:val="24"/>
        </w:rPr>
        <w:t>HVILL</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pacing w:val="5"/>
          <w:sz w:val="24"/>
          <w:szCs w:val="24"/>
        </w:rPr>
        <w:t>M</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 xml:space="preserve">T </w:t>
      </w:r>
      <w:r w:rsidRPr="009C7B30">
        <w:rPr>
          <w:rFonts w:ascii="Times New Roman" w:eastAsia="Times New Roman" w:hAnsi="Times New Roman" w:cs="Times New Roman"/>
          <w:spacing w:val="3"/>
          <w:sz w:val="24"/>
          <w:szCs w:val="24"/>
        </w:rPr>
        <w:t>R</w:t>
      </w:r>
      <w:r w:rsidRPr="009C7B30">
        <w:rPr>
          <w:rFonts w:ascii="Times New Roman" w:eastAsia="Times New Roman" w:hAnsi="Times New Roman" w:cs="Times New Roman"/>
          <w:sz w:val="24"/>
          <w:szCs w:val="24"/>
        </w:rPr>
        <w:t>URAL</w:t>
      </w:r>
      <w:r w:rsidRPr="009C7B30">
        <w:rPr>
          <w:rFonts w:ascii="Times New Roman" w:eastAsia="Times New Roman" w:hAnsi="Times New Roman" w:cs="Times New Roman"/>
          <w:spacing w:val="-41"/>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20</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37D80" w:rsidP="00A97B8A">
      <w:pPr>
        <w:spacing w:after="0" w:line="240" w:lineRule="auto"/>
        <w:ind w:left="58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97B8A" w:rsidRPr="009C7B30">
        <w:rPr>
          <w:rFonts w:ascii="Times New Roman" w:eastAsia="Times New Roman" w:hAnsi="Times New Roman" w:cs="Times New Roman"/>
          <w:sz w:val="24"/>
          <w:szCs w:val="24"/>
        </w:rPr>
        <w:t xml:space="preserve">.1    </w:t>
      </w:r>
      <w:r w:rsidR="00A97B8A" w:rsidRPr="009C7B30">
        <w:rPr>
          <w:rFonts w:ascii="Times New Roman" w:eastAsia="Times New Roman" w:hAnsi="Times New Roman" w:cs="Times New Roman"/>
          <w:spacing w:val="19"/>
          <w:sz w:val="24"/>
          <w:szCs w:val="24"/>
        </w:rPr>
        <w:t xml:space="preserve"> </w:t>
      </w:r>
      <w:r w:rsidR="00A97B8A" w:rsidRPr="009C7B30">
        <w:rPr>
          <w:rFonts w:ascii="Times New Roman" w:eastAsia="Times New Roman" w:hAnsi="Times New Roman" w:cs="Times New Roman"/>
          <w:sz w:val="24"/>
          <w:szCs w:val="24"/>
        </w:rPr>
        <w:t>Autoriteti Kombëtar i Ushqimi</w:t>
      </w:r>
      <w:r w:rsidR="00A97B8A" w:rsidRPr="009C7B30">
        <w:rPr>
          <w:rFonts w:ascii="Times New Roman" w:eastAsia="Times New Roman" w:hAnsi="Times New Roman" w:cs="Times New Roman"/>
          <w:spacing w:val="7"/>
          <w:sz w:val="24"/>
          <w:szCs w:val="24"/>
        </w:rPr>
        <w:t>t</w:t>
      </w:r>
      <w:r w:rsidR="00A97B8A" w:rsidRPr="009C7B30">
        <w:rPr>
          <w:rFonts w:ascii="Times New Roman" w:eastAsia="Times New Roman" w:hAnsi="Times New Roman" w:cs="Times New Roman"/>
          <w:sz w:val="24"/>
          <w:szCs w:val="24"/>
        </w:rPr>
        <w:t>.............................................................................</w:t>
      </w:r>
      <w:r w:rsidR="00A97B8A" w:rsidRPr="009C7B30">
        <w:rPr>
          <w:rFonts w:ascii="Times New Roman" w:eastAsia="Times New Roman" w:hAnsi="Times New Roman" w:cs="Times New Roman"/>
          <w:spacing w:val="-43"/>
          <w:sz w:val="24"/>
          <w:szCs w:val="24"/>
        </w:rPr>
        <w:t xml:space="preserve"> </w:t>
      </w:r>
      <w:r w:rsidR="00A97B8A" w:rsidRPr="009C7B30">
        <w:rPr>
          <w:rFonts w:ascii="Times New Roman" w:eastAsia="Times New Roman" w:hAnsi="Times New Roman" w:cs="Times New Roman"/>
          <w:sz w:val="24"/>
          <w:szCs w:val="24"/>
        </w:rPr>
        <w:t>20</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Default="00CF5059" w:rsidP="00CF5059">
      <w:pPr>
        <w:pStyle w:val="Default"/>
        <w:rPr>
          <w:rStyle w:val="Heading6Char"/>
          <w:rFonts w:eastAsiaTheme="minorEastAsia"/>
          <w:b w:val="0"/>
        </w:rPr>
      </w:pPr>
      <w:r>
        <w:rPr>
          <w:rFonts w:eastAsia="Times New Roman"/>
        </w:rPr>
        <w:t xml:space="preserve">        </w:t>
      </w:r>
      <w:r w:rsidR="00A37D80">
        <w:rPr>
          <w:rFonts w:eastAsia="Times New Roman"/>
        </w:rPr>
        <w:t>6</w:t>
      </w:r>
      <w:r w:rsidR="00A97B8A" w:rsidRPr="009C7B30">
        <w:rPr>
          <w:rFonts w:eastAsia="Times New Roman"/>
        </w:rPr>
        <w:t>.</w:t>
      </w:r>
      <w:r w:rsidR="00A37D80">
        <w:rPr>
          <w:rFonts w:eastAsia="Times New Roman"/>
        </w:rPr>
        <w:t>2</w:t>
      </w:r>
      <w:r w:rsidR="00A97B8A" w:rsidRPr="009C7B30">
        <w:rPr>
          <w:rFonts w:eastAsia="Times New Roman"/>
        </w:rPr>
        <w:t xml:space="preserve">     Drejtoria</w:t>
      </w:r>
      <w:r w:rsidR="00A97B8A" w:rsidRPr="009C7B30">
        <w:rPr>
          <w:rFonts w:eastAsia="Times New Roman"/>
          <w:spacing w:val="-2"/>
        </w:rPr>
        <w:t xml:space="preserve"> </w:t>
      </w:r>
      <w:r w:rsidR="00A97B8A" w:rsidRPr="009C7B30">
        <w:rPr>
          <w:rFonts w:eastAsia="Times New Roman"/>
        </w:rPr>
        <w:t xml:space="preserve">e Shërbimeve </w:t>
      </w:r>
      <w:r w:rsidR="00A97B8A" w:rsidRPr="009C7B30">
        <w:rPr>
          <w:rFonts w:eastAsia="Times New Roman"/>
          <w:spacing w:val="3"/>
        </w:rPr>
        <w:t>t</w:t>
      </w:r>
      <w:r w:rsidR="00A97B8A" w:rsidRPr="009C7B30">
        <w:rPr>
          <w:rFonts w:eastAsia="Times New Roman"/>
        </w:rPr>
        <w:t>ë Peshkimit dhe Akuakultu</w:t>
      </w:r>
      <w:r w:rsidR="00A37D80">
        <w:rPr>
          <w:rFonts w:eastAsia="Times New Roman"/>
        </w:rPr>
        <w:t>r</w:t>
      </w:r>
      <w:r w:rsidR="00A97B8A" w:rsidRPr="00CF5059">
        <w:rPr>
          <w:rStyle w:val="Heading6Char"/>
          <w:b w:val="0"/>
        </w:rPr>
        <w:t>ë</w:t>
      </w:r>
      <w:r w:rsidR="00A97B8A" w:rsidRPr="009C7B30">
        <w:rPr>
          <w:rFonts w:eastAsia="Times New Roman"/>
        </w:rPr>
        <w:t>s</w:t>
      </w:r>
      <w:r w:rsidR="00A97B8A" w:rsidRPr="009C7B30">
        <w:rPr>
          <w:rFonts w:eastAsia="Times New Roman"/>
          <w:spacing w:val="-13"/>
        </w:rPr>
        <w:t xml:space="preserve"> </w:t>
      </w:r>
      <w:r w:rsidR="00A97B8A" w:rsidRPr="00A37D80">
        <w:rPr>
          <w:rStyle w:val="Heading6Char"/>
          <w:b w:val="0"/>
        </w:rPr>
        <w:t>.............................</w:t>
      </w:r>
      <w:r w:rsidR="00A37D80" w:rsidRPr="00A37D80">
        <w:rPr>
          <w:rStyle w:val="Heading6Char"/>
          <w:rFonts w:eastAsiaTheme="minorEastAsia"/>
          <w:b w:val="0"/>
        </w:rPr>
        <w:t>......</w:t>
      </w:r>
      <w:r w:rsidR="00A37D80">
        <w:rPr>
          <w:rStyle w:val="Heading6Char"/>
          <w:rFonts w:eastAsiaTheme="minorEastAsia"/>
          <w:b w:val="0"/>
        </w:rPr>
        <w:t>...</w:t>
      </w:r>
      <w:r w:rsidR="00A37D80" w:rsidRPr="00A37D80">
        <w:rPr>
          <w:rStyle w:val="Heading6Char"/>
          <w:rFonts w:eastAsiaTheme="minorEastAsia"/>
          <w:b w:val="0"/>
        </w:rPr>
        <w:t>2</w:t>
      </w:r>
      <w:r w:rsidR="00A97B8A" w:rsidRPr="00A37D80">
        <w:rPr>
          <w:rStyle w:val="Heading6Char"/>
          <w:b w:val="0"/>
        </w:rPr>
        <w:t>3</w:t>
      </w:r>
    </w:p>
    <w:p w:rsidR="00CF5059" w:rsidRPr="009C7B30" w:rsidRDefault="00CF5059" w:rsidP="00CF5059">
      <w:pPr>
        <w:pStyle w:val="Default"/>
        <w:rPr>
          <w:rFonts w:ascii="Times New Roman" w:eastAsia="Times New Roman" w:hAnsi="Times New Roman" w:cs="Times New Roman"/>
        </w:rPr>
      </w:pPr>
    </w:p>
    <w:p w:rsidR="00A97B8A" w:rsidRPr="009C7B30" w:rsidRDefault="00A97B8A" w:rsidP="00A97B8A">
      <w:pPr>
        <w:spacing w:before="29" w:after="0" w:line="240" w:lineRule="auto"/>
        <w:ind w:left="34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7.     </w:t>
      </w:r>
      <w:r w:rsidRPr="009C7B30">
        <w:rPr>
          <w:rFonts w:ascii="Times New Roman" w:eastAsia="Times New Roman" w:hAnsi="Times New Roman" w:cs="Times New Roman"/>
          <w:spacing w:val="3"/>
          <w:sz w:val="24"/>
          <w:szCs w:val="24"/>
        </w:rPr>
        <w:t>M</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pacing w:val="4"/>
          <w:sz w:val="24"/>
          <w:szCs w:val="24"/>
        </w:rPr>
        <w:t>N</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ST</w:t>
      </w:r>
      <w:r w:rsidRPr="009C7B30">
        <w:rPr>
          <w:rFonts w:ascii="Times New Roman" w:eastAsia="Times New Roman" w:hAnsi="Times New Roman" w:cs="Times New Roman"/>
          <w:spacing w:val="4"/>
          <w:sz w:val="24"/>
          <w:szCs w:val="24"/>
        </w:rPr>
        <w:t>R</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 xml:space="preserve">A E </w:t>
      </w:r>
      <w:r w:rsidRPr="009C7B30">
        <w:rPr>
          <w:rFonts w:ascii="Times New Roman" w:eastAsia="Times New Roman" w:hAnsi="Times New Roman" w:cs="Times New Roman"/>
          <w:spacing w:val="3"/>
          <w:sz w:val="24"/>
          <w:szCs w:val="24"/>
        </w:rPr>
        <w:t>S</w:t>
      </w:r>
      <w:r w:rsidRPr="009C7B30">
        <w:rPr>
          <w:rFonts w:ascii="Times New Roman" w:eastAsia="Times New Roman" w:hAnsi="Times New Roman" w:cs="Times New Roman"/>
          <w:sz w:val="24"/>
          <w:szCs w:val="24"/>
        </w:rPr>
        <w:t>HËNDETË</w:t>
      </w:r>
      <w:r w:rsidRPr="009C7B30">
        <w:rPr>
          <w:rFonts w:ascii="Times New Roman" w:eastAsia="Times New Roman" w:hAnsi="Times New Roman" w:cs="Times New Roman"/>
          <w:spacing w:val="3"/>
          <w:sz w:val="24"/>
          <w:szCs w:val="24"/>
        </w:rPr>
        <w:t>S</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SË DHE MBRO</w:t>
      </w:r>
      <w:r w:rsidRPr="009C7B30">
        <w:rPr>
          <w:rFonts w:ascii="Times New Roman" w:eastAsia="Times New Roman" w:hAnsi="Times New Roman" w:cs="Times New Roman"/>
          <w:spacing w:val="3"/>
          <w:sz w:val="24"/>
          <w:szCs w:val="24"/>
        </w:rPr>
        <w:t>J</w:t>
      </w:r>
      <w:r w:rsidRPr="009C7B30">
        <w:rPr>
          <w:rFonts w:ascii="Times New Roman" w:eastAsia="Times New Roman" w:hAnsi="Times New Roman" w:cs="Times New Roman"/>
          <w:sz w:val="24"/>
          <w:szCs w:val="24"/>
        </w:rPr>
        <w:t>TJES</w:t>
      </w:r>
      <w:r w:rsidRPr="009C7B30">
        <w:rPr>
          <w:rFonts w:ascii="Times New Roman" w:eastAsia="Times New Roman" w:hAnsi="Times New Roman" w:cs="Times New Roman"/>
          <w:spacing w:val="1"/>
          <w:sz w:val="24"/>
          <w:szCs w:val="24"/>
        </w:rPr>
        <w:t xml:space="preserve"> </w:t>
      </w:r>
      <w:r w:rsidRPr="009C7B30">
        <w:rPr>
          <w:rFonts w:ascii="Times New Roman" w:eastAsia="Times New Roman" w:hAnsi="Times New Roman" w:cs="Times New Roman"/>
          <w:sz w:val="24"/>
          <w:szCs w:val="24"/>
        </w:rPr>
        <w:t>SO</w:t>
      </w:r>
      <w:r w:rsidRPr="009C7B30">
        <w:rPr>
          <w:rFonts w:ascii="Times New Roman" w:eastAsia="Times New Roman" w:hAnsi="Times New Roman" w:cs="Times New Roman"/>
          <w:spacing w:val="4"/>
          <w:sz w:val="24"/>
          <w:szCs w:val="24"/>
        </w:rPr>
        <w:t>C</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ALE</w:t>
      </w:r>
      <w:r w:rsidRPr="009C7B30">
        <w:rPr>
          <w:rFonts w:ascii="Times New Roman" w:eastAsia="Times New Roman" w:hAnsi="Times New Roman" w:cs="Times New Roman"/>
          <w:spacing w:val="-6"/>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2</w:t>
      </w:r>
      <w:r w:rsidR="00453E9B">
        <w:rPr>
          <w:rFonts w:ascii="Times New Roman" w:eastAsia="Times New Roman" w:hAnsi="Times New Roman" w:cs="Times New Roman"/>
          <w:sz w:val="24"/>
          <w:szCs w:val="24"/>
        </w:rPr>
        <w:t>4</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453E9B" w:rsidP="00A97B8A">
      <w:pPr>
        <w:spacing w:after="0" w:line="240" w:lineRule="auto"/>
        <w:ind w:left="58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97B8A" w:rsidRPr="009C7B30">
        <w:rPr>
          <w:rFonts w:ascii="Times New Roman" w:eastAsia="Times New Roman" w:hAnsi="Times New Roman" w:cs="Times New Roman"/>
          <w:sz w:val="24"/>
          <w:szCs w:val="24"/>
        </w:rPr>
        <w:t xml:space="preserve">.1       </w:t>
      </w:r>
      <w:r w:rsidR="00A97B8A" w:rsidRPr="009C7B30">
        <w:rPr>
          <w:rFonts w:ascii="Times New Roman" w:eastAsia="Times New Roman" w:hAnsi="Times New Roman" w:cs="Times New Roman"/>
          <w:spacing w:val="-3"/>
          <w:sz w:val="24"/>
          <w:szCs w:val="24"/>
        </w:rPr>
        <w:t>I</w:t>
      </w:r>
      <w:r w:rsidR="00A97B8A" w:rsidRPr="009C7B30">
        <w:rPr>
          <w:rFonts w:ascii="Times New Roman" w:eastAsia="Times New Roman" w:hAnsi="Times New Roman" w:cs="Times New Roman"/>
          <w:sz w:val="24"/>
          <w:szCs w:val="24"/>
        </w:rPr>
        <w:t>ns</w:t>
      </w:r>
      <w:r w:rsidR="00A97B8A" w:rsidRPr="009C7B30">
        <w:rPr>
          <w:rFonts w:ascii="Times New Roman" w:eastAsia="Times New Roman" w:hAnsi="Times New Roman" w:cs="Times New Roman"/>
          <w:spacing w:val="3"/>
          <w:sz w:val="24"/>
          <w:szCs w:val="24"/>
        </w:rPr>
        <w:t>p</w:t>
      </w:r>
      <w:r w:rsidR="00A97B8A" w:rsidRPr="009C7B30">
        <w:rPr>
          <w:rFonts w:ascii="Times New Roman" w:eastAsia="Times New Roman" w:hAnsi="Times New Roman" w:cs="Times New Roman"/>
          <w:sz w:val="24"/>
          <w:szCs w:val="24"/>
        </w:rPr>
        <w:t>ektorati Shtetëror</w:t>
      </w:r>
      <w:r w:rsidR="00A97B8A" w:rsidRPr="009C7B30">
        <w:rPr>
          <w:rFonts w:ascii="Times New Roman" w:eastAsia="Times New Roman" w:hAnsi="Times New Roman" w:cs="Times New Roman"/>
          <w:spacing w:val="-3"/>
          <w:sz w:val="24"/>
          <w:szCs w:val="24"/>
        </w:rPr>
        <w:t xml:space="preserve"> </w:t>
      </w:r>
      <w:r w:rsidR="00A97B8A" w:rsidRPr="009C7B30">
        <w:rPr>
          <w:rFonts w:ascii="Times New Roman" w:eastAsia="Times New Roman" w:hAnsi="Times New Roman" w:cs="Times New Roman"/>
          <w:sz w:val="24"/>
          <w:szCs w:val="24"/>
        </w:rPr>
        <w:t>S</w:t>
      </w:r>
      <w:r w:rsidR="00A97B8A" w:rsidRPr="009C7B30">
        <w:rPr>
          <w:rFonts w:ascii="Times New Roman" w:eastAsia="Times New Roman" w:hAnsi="Times New Roman" w:cs="Times New Roman"/>
          <w:spacing w:val="3"/>
          <w:sz w:val="24"/>
          <w:szCs w:val="24"/>
        </w:rPr>
        <w:t>h</w:t>
      </w:r>
      <w:r w:rsidR="00A97B8A" w:rsidRPr="009C7B30">
        <w:rPr>
          <w:rFonts w:ascii="Times New Roman" w:eastAsia="Times New Roman" w:hAnsi="Times New Roman" w:cs="Times New Roman"/>
          <w:sz w:val="24"/>
          <w:szCs w:val="24"/>
        </w:rPr>
        <w:t>ëndetësor</w:t>
      </w:r>
      <w:r w:rsidR="00A97B8A" w:rsidRPr="009C7B30">
        <w:rPr>
          <w:rFonts w:ascii="Times New Roman" w:eastAsia="Times New Roman" w:hAnsi="Times New Roman" w:cs="Times New Roman"/>
          <w:spacing w:val="-20"/>
          <w:sz w:val="24"/>
          <w:szCs w:val="24"/>
        </w:rPr>
        <w:t xml:space="preserve"> </w:t>
      </w:r>
      <w:r w:rsidR="00A97B8A" w:rsidRPr="009C7B3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A97B8A" w:rsidRPr="009C7B30">
        <w:rPr>
          <w:rFonts w:ascii="Times New Roman" w:eastAsia="Times New Roman" w:hAnsi="Times New Roman" w:cs="Times New Roman"/>
          <w:spacing w:val="-43"/>
          <w:sz w:val="24"/>
          <w:szCs w:val="24"/>
        </w:rPr>
        <w:t xml:space="preserve"> </w:t>
      </w:r>
      <w:r w:rsidR="00A97B8A" w:rsidRPr="009C7B30">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453E9B" w:rsidP="00453E9B">
      <w:pPr>
        <w:pStyle w:val="Default"/>
        <w:ind w:firstLine="580"/>
        <w:rPr>
          <w:rFonts w:eastAsia="Times New Roman"/>
        </w:rPr>
      </w:pPr>
      <w:r>
        <w:rPr>
          <w:rFonts w:eastAsia="Times New Roman"/>
        </w:rPr>
        <w:t>7</w:t>
      </w:r>
      <w:r w:rsidR="00A97B8A" w:rsidRPr="009C7B30">
        <w:rPr>
          <w:rFonts w:eastAsia="Times New Roman"/>
        </w:rPr>
        <w:t>.</w:t>
      </w:r>
      <w:r>
        <w:rPr>
          <w:rFonts w:eastAsia="Times New Roman"/>
        </w:rPr>
        <w:t>2</w:t>
      </w:r>
      <w:r w:rsidR="00A97B8A" w:rsidRPr="009C7B30">
        <w:rPr>
          <w:rFonts w:eastAsia="Times New Roman"/>
        </w:rPr>
        <w:t xml:space="preserve">       A</w:t>
      </w:r>
      <w:r w:rsidR="00A97B8A" w:rsidRPr="009C7B30">
        <w:rPr>
          <w:rFonts w:eastAsia="Times New Roman"/>
          <w:spacing w:val="-3"/>
        </w:rPr>
        <w:t>g</w:t>
      </w:r>
      <w:r w:rsidR="00A97B8A" w:rsidRPr="009C7B30">
        <w:rPr>
          <w:rFonts w:eastAsia="Times New Roman"/>
        </w:rPr>
        <w:t>jencia Kombëtare e Barnave dhe Pajisjeve Mjekësore</w:t>
      </w:r>
      <w:r w:rsidR="00A97B8A" w:rsidRPr="009C7B30">
        <w:rPr>
          <w:rFonts w:eastAsia="Times New Roman"/>
          <w:spacing w:val="-22"/>
        </w:rPr>
        <w:t xml:space="preserve"> </w:t>
      </w:r>
      <w:r w:rsidR="00A97B8A" w:rsidRPr="00453E9B">
        <w:rPr>
          <w:rStyle w:val="Heading6Char"/>
          <w:b w:val="0"/>
        </w:rPr>
        <w:t>.......................</w:t>
      </w:r>
      <w:r w:rsidRPr="00453E9B">
        <w:rPr>
          <w:rStyle w:val="Heading6Char"/>
          <w:b w:val="0"/>
        </w:rPr>
        <w:t>........</w:t>
      </w:r>
      <w:r>
        <w:rPr>
          <w:rStyle w:val="Heading6Char"/>
          <w:rFonts w:eastAsiaTheme="minorEastAsia"/>
          <w:b w:val="0"/>
        </w:rPr>
        <w:t>...</w:t>
      </w:r>
      <w:r w:rsidR="00A97B8A" w:rsidRPr="00453E9B">
        <w:rPr>
          <w:rStyle w:val="Heading6Char"/>
          <w:b w:val="0"/>
        </w:rPr>
        <w:t>2</w:t>
      </w:r>
      <w:r w:rsidRPr="00453E9B">
        <w:rPr>
          <w:rFonts w:eastAsia="Times New Roman"/>
        </w:rPr>
        <w:t>5</w:t>
      </w:r>
    </w:p>
    <w:p w:rsidR="00A97B8A" w:rsidRPr="009C7B30" w:rsidRDefault="00A97B8A" w:rsidP="00A97B8A">
      <w:pPr>
        <w:spacing w:after="0" w:line="120" w:lineRule="exact"/>
        <w:rPr>
          <w:rFonts w:ascii="Times New Roman" w:eastAsia="Times New Roman" w:hAnsi="Times New Roman" w:cs="Times New Roman"/>
          <w:sz w:val="24"/>
          <w:szCs w:val="24"/>
        </w:rPr>
      </w:pPr>
    </w:p>
    <w:p w:rsidR="00A97B8A" w:rsidRPr="009C7B30" w:rsidRDefault="00453E9B" w:rsidP="00A97B8A">
      <w:pPr>
        <w:spacing w:after="0" w:line="240" w:lineRule="auto"/>
        <w:ind w:left="58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97B8A" w:rsidRPr="009C7B30">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A97B8A" w:rsidRPr="009C7B30">
        <w:rPr>
          <w:rFonts w:ascii="Times New Roman" w:eastAsia="Times New Roman" w:hAnsi="Times New Roman" w:cs="Times New Roman"/>
          <w:sz w:val="24"/>
          <w:szCs w:val="24"/>
        </w:rPr>
        <w:t xml:space="preserve">       Z</w:t>
      </w:r>
      <w:r w:rsidR="00A97B8A" w:rsidRPr="009C7B30">
        <w:rPr>
          <w:rFonts w:ascii="Times New Roman" w:eastAsia="Times New Roman" w:hAnsi="Times New Roman" w:cs="Times New Roman"/>
          <w:spacing w:val="-3"/>
          <w:sz w:val="24"/>
          <w:szCs w:val="24"/>
        </w:rPr>
        <w:t>y</w:t>
      </w:r>
      <w:r w:rsidR="00A97B8A" w:rsidRPr="009C7B30">
        <w:rPr>
          <w:rFonts w:ascii="Times New Roman" w:eastAsia="Times New Roman" w:hAnsi="Times New Roman" w:cs="Times New Roman"/>
          <w:sz w:val="24"/>
          <w:szCs w:val="24"/>
        </w:rPr>
        <w:t xml:space="preserve">ra e Mbrojtjes </w:t>
      </w:r>
      <w:r w:rsidR="00A97B8A" w:rsidRPr="009C7B30">
        <w:rPr>
          <w:rFonts w:ascii="Times New Roman" w:eastAsia="Times New Roman" w:hAnsi="Times New Roman" w:cs="Times New Roman"/>
          <w:spacing w:val="2"/>
          <w:sz w:val="24"/>
          <w:szCs w:val="24"/>
        </w:rPr>
        <w:t>n</w:t>
      </w:r>
      <w:r w:rsidR="00A97B8A" w:rsidRPr="009C7B30">
        <w:rPr>
          <w:rFonts w:ascii="Times New Roman" w:eastAsia="Times New Roman" w:hAnsi="Times New Roman" w:cs="Times New Roman"/>
          <w:sz w:val="24"/>
          <w:szCs w:val="24"/>
        </w:rPr>
        <w:t>ga</w:t>
      </w:r>
      <w:r w:rsidR="00A97B8A" w:rsidRPr="009C7B30">
        <w:rPr>
          <w:rFonts w:ascii="Times New Roman" w:eastAsia="Times New Roman" w:hAnsi="Times New Roman" w:cs="Times New Roman"/>
          <w:spacing w:val="-3"/>
          <w:sz w:val="24"/>
          <w:szCs w:val="24"/>
        </w:rPr>
        <w:t xml:space="preserve"> </w:t>
      </w:r>
      <w:r w:rsidR="00A97B8A" w:rsidRPr="009C7B30">
        <w:rPr>
          <w:rFonts w:ascii="Times New Roman" w:eastAsia="Times New Roman" w:hAnsi="Times New Roman" w:cs="Times New Roman"/>
          <w:sz w:val="24"/>
          <w:szCs w:val="24"/>
        </w:rPr>
        <w:t>Rr</w:t>
      </w:r>
      <w:r w:rsidR="00A97B8A" w:rsidRPr="009C7B30">
        <w:rPr>
          <w:rFonts w:ascii="Times New Roman" w:eastAsia="Times New Roman" w:hAnsi="Times New Roman" w:cs="Times New Roman"/>
          <w:spacing w:val="4"/>
          <w:sz w:val="24"/>
          <w:szCs w:val="24"/>
        </w:rPr>
        <w:t>e</w:t>
      </w:r>
      <w:r w:rsidR="00A97B8A" w:rsidRPr="009C7B30">
        <w:rPr>
          <w:rFonts w:ascii="Times New Roman" w:eastAsia="Times New Roman" w:hAnsi="Times New Roman" w:cs="Times New Roman"/>
          <w:sz w:val="24"/>
          <w:szCs w:val="24"/>
        </w:rPr>
        <w:t>zatimet</w:t>
      </w:r>
      <w:r w:rsidR="00A97B8A" w:rsidRPr="009C7B30">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3"/>
          <w:sz w:val="24"/>
          <w:szCs w:val="24"/>
        </w:rPr>
        <w:t>...</w:t>
      </w:r>
      <w:r w:rsidR="00A97B8A" w:rsidRPr="009C7B30">
        <w:rPr>
          <w:rFonts w:ascii="Times New Roman" w:eastAsia="Times New Roman" w:hAnsi="Times New Roman" w:cs="Times New Roman"/>
          <w:sz w:val="24"/>
          <w:szCs w:val="24"/>
        </w:rPr>
        <w:t>.......................................................................</w:t>
      </w:r>
      <w:r w:rsidR="00A97B8A" w:rsidRPr="009C7B30">
        <w:rPr>
          <w:rFonts w:ascii="Times New Roman" w:eastAsia="Times New Roman" w:hAnsi="Times New Roman" w:cs="Times New Roman"/>
          <w:spacing w:val="-43"/>
          <w:sz w:val="24"/>
          <w:szCs w:val="24"/>
        </w:rPr>
        <w:t xml:space="preserve"> </w:t>
      </w:r>
      <w:r w:rsidR="00A97B8A" w:rsidRPr="009C7B30">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34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8.     </w:t>
      </w:r>
      <w:r w:rsidRPr="009C7B30">
        <w:rPr>
          <w:rFonts w:ascii="Times New Roman" w:eastAsia="Times New Roman" w:hAnsi="Times New Roman" w:cs="Times New Roman"/>
          <w:spacing w:val="3"/>
          <w:sz w:val="24"/>
          <w:szCs w:val="24"/>
        </w:rPr>
        <w:t>M</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pacing w:val="4"/>
          <w:sz w:val="24"/>
          <w:szCs w:val="24"/>
        </w:rPr>
        <w:t>N</w:t>
      </w:r>
      <w:r w:rsidRPr="009C7B30">
        <w:rPr>
          <w:rFonts w:ascii="Times New Roman" w:eastAsia="Times New Roman" w:hAnsi="Times New Roman" w:cs="Times New Roman"/>
          <w:spacing w:val="-6"/>
          <w:sz w:val="24"/>
          <w:szCs w:val="24"/>
        </w:rPr>
        <w:t>I</w:t>
      </w:r>
      <w:r w:rsidRPr="009C7B30">
        <w:rPr>
          <w:rFonts w:ascii="Times New Roman" w:eastAsia="Times New Roman" w:hAnsi="Times New Roman" w:cs="Times New Roman"/>
          <w:sz w:val="24"/>
          <w:szCs w:val="24"/>
        </w:rPr>
        <w:t>ST</w:t>
      </w:r>
      <w:r w:rsidRPr="009C7B30">
        <w:rPr>
          <w:rFonts w:ascii="Times New Roman" w:eastAsia="Times New Roman" w:hAnsi="Times New Roman" w:cs="Times New Roman"/>
          <w:spacing w:val="4"/>
          <w:sz w:val="24"/>
          <w:szCs w:val="24"/>
        </w:rPr>
        <w:t>R</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A E TU</w:t>
      </w:r>
      <w:r w:rsidRPr="009C7B30">
        <w:rPr>
          <w:rFonts w:ascii="Times New Roman" w:eastAsia="Times New Roman" w:hAnsi="Times New Roman" w:cs="Times New Roman"/>
          <w:spacing w:val="4"/>
          <w:sz w:val="24"/>
          <w:szCs w:val="24"/>
        </w:rPr>
        <w:t>R</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Z</w:t>
      </w:r>
      <w:r w:rsidRPr="009C7B30">
        <w:rPr>
          <w:rFonts w:ascii="Times New Roman" w:eastAsia="Times New Roman" w:hAnsi="Times New Roman" w:cs="Times New Roman"/>
          <w:spacing w:val="2"/>
          <w:sz w:val="24"/>
          <w:szCs w:val="24"/>
        </w:rPr>
        <w:t>M</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T DHE M</w:t>
      </w:r>
      <w:r w:rsidRPr="009C7B30">
        <w:rPr>
          <w:rFonts w:ascii="Times New Roman" w:eastAsia="Times New Roman" w:hAnsi="Times New Roman" w:cs="Times New Roman"/>
          <w:spacing w:val="4"/>
          <w:sz w:val="24"/>
          <w:szCs w:val="24"/>
        </w:rPr>
        <w:t>J</w:t>
      </w:r>
      <w:r w:rsidRPr="009C7B30">
        <w:rPr>
          <w:rFonts w:ascii="Times New Roman" w:eastAsia="Times New Roman" w:hAnsi="Times New Roman" w:cs="Times New Roman"/>
          <w:sz w:val="24"/>
          <w:szCs w:val="24"/>
        </w:rPr>
        <w:t>ED</w:t>
      </w:r>
      <w:r w:rsidRPr="009C7B30">
        <w:rPr>
          <w:rFonts w:ascii="Times New Roman" w:eastAsia="Times New Roman" w:hAnsi="Times New Roman" w:cs="Times New Roman"/>
          <w:spacing w:val="-4"/>
          <w:sz w:val="24"/>
          <w:szCs w:val="24"/>
        </w:rPr>
        <w:t>I</w:t>
      </w:r>
      <w:r w:rsidRPr="009C7B30">
        <w:rPr>
          <w:rFonts w:ascii="Times New Roman" w:eastAsia="Times New Roman" w:hAnsi="Times New Roman" w:cs="Times New Roman"/>
          <w:spacing w:val="3"/>
          <w:sz w:val="24"/>
          <w:szCs w:val="24"/>
        </w:rPr>
        <w:t>S</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T</w:t>
      </w:r>
      <w:r w:rsidRPr="009C7B30">
        <w:rPr>
          <w:rFonts w:ascii="Times New Roman" w:eastAsia="Times New Roman" w:hAnsi="Times New Roman" w:cs="Times New Roman"/>
          <w:spacing w:val="-10"/>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2</w:t>
      </w:r>
      <w:r w:rsidR="00453E9B">
        <w:rPr>
          <w:rFonts w:ascii="Times New Roman" w:eastAsia="Times New Roman" w:hAnsi="Times New Roman" w:cs="Times New Roman"/>
          <w:sz w:val="24"/>
          <w:szCs w:val="24"/>
        </w:rPr>
        <w:t>7</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453E9B" w:rsidP="00A97B8A">
      <w:pPr>
        <w:spacing w:after="0" w:line="240" w:lineRule="auto"/>
        <w:ind w:left="58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97B8A" w:rsidRPr="009C7B30">
        <w:rPr>
          <w:rFonts w:ascii="Times New Roman" w:eastAsia="Times New Roman" w:hAnsi="Times New Roman" w:cs="Times New Roman"/>
          <w:sz w:val="24"/>
          <w:szCs w:val="24"/>
        </w:rPr>
        <w:t xml:space="preserve">.1       </w:t>
      </w:r>
      <w:r w:rsidR="00A97B8A" w:rsidRPr="009C7B30">
        <w:rPr>
          <w:rFonts w:ascii="Times New Roman" w:eastAsia="Times New Roman" w:hAnsi="Times New Roman" w:cs="Times New Roman"/>
          <w:spacing w:val="-3"/>
          <w:sz w:val="24"/>
          <w:szCs w:val="24"/>
        </w:rPr>
        <w:t>I</w:t>
      </w:r>
      <w:r w:rsidR="00A97B8A" w:rsidRPr="009C7B30">
        <w:rPr>
          <w:rFonts w:ascii="Times New Roman" w:eastAsia="Times New Roman" w:hAnsi="Times New Roman" w:cs="Times New Roman"/>
          <w:sz w:val="24"/>
          <w:szCs w:val="24"/>
        </w:rPr>
        <w:t>ns</w:t>
      </w:r>
      <w:r w:rsidR="00A97B8A" w:rsidRPr="009C7B30">
        <w:rPr>
          <w:rFonts w:ascii="Times New Roman" w:eastAsia="Times New Roman" w:hAnsi="Times New Roman" w:cs="Times New Roman"/>
          <w:spacing w:val="3"/>
          <w:sz w:val="24"/>
          <w:szCs w:val="24"/>
        </w:rPr>
        <w:t>p</w:t>
      </w:r>
      <w:r w:rsidR="00A97B8A" w:rsidRPr="009C7B30">
        <w:rPr>
          <w:rFonts w:ascii="Times New Roman" w:eastAsia="Times New Roman" w:hAnsi="Times New Roman" w:cs="Times New Roman"/>
          <w:sz w:val="24"/>
          <w:szCs w:val="24"/>
        </w:rPr>
        <w:t>ektorati Shtetëror</w:t>
      </w:r>
      <w:r w:rsidR="00A97B8A" w:rsidRPr="009C7B30">
        <w:rPr>
          <w:rFonts w:ascii="Times New Roman" w:eastAsia="Times New Roman" w:hAnsi="Times New Roman" w:cs="Times New Roman"/>
          <w:spacing w:val="-3"/>
          <w:sz w:val="24"/>
          <w:szCs w:val="24"/>
        </w:rPr>
        <w:t xml:space="preserve"> </w:t>
      </w:r>
      <w:r w:rsidR="00A97B8A" w:rsidRPr="009C7B30">
        <w:rPr>
          <w:rFonts w:ascii="Times New Roman" w:eastAsia="Times New Roman" w:hAnsi="Times New Roman" w:cs="Times New Roman"/>
          <w:sz w:val="24"/>
          <w:szCs w:val="24"/>
        </w:rPr>
        <w:t>i</w:t>
      </w:r>
      <w:r w:rsidR="00A97B8A" w:rsidRPr="009C7B30">
        <w:rPr>
          <w:rFonts w:ascii="Times New Roman" w:eastAsia="Times New Roman" w:hAnsi="Times New Roman" w:cs="Times New Roman"/>
          <w:spacing w:val="3"/>
          <w:sz w:val="24"/>
          <w:szCs w:val="24"/>
        </w:rPr>
        <w:t xml:space="preserve"> </w:t>
      </w:r>
      <w:r w:rsidR="00A97B8A" w:rsidRPr="009C7B30">
        <w:rPr>
          <w:rFonts w:ascii="Times New Roman" w:eastAsia="Times New Roman" w:hAnsi="Times New Roman" w:cs="Times New Roman"/>
          <w:sz w:val="24"/>
          <w:szCs w:val="24"/>
        </w:rPr>
        <w:t xml:space="preserve">Mjedisit, </w:t>
      </w:r>
      <w:r w:rsidR="00A97B8A" w:rsidRPr="009C7B30">
        <w:rPr>
          <w:rFonts w:ascii="Times New Roman" w:eastAsia="Times New Roman" w:hAnsi="Times New Roman" w:cs="Times New Roman"/>
          <w:spacing w:val="5"/>
          <w:sz w:val="24"/>
          <w:szCs w:val="24"/>
        </w:rPr>
        <w:t>P</w:t>
      </w:r>
      <w:r w:rsidR="00A97B8A" w:rsidRPr="009C7B30">
        <w:rPr>
          <w:rFonts w:ascii="Times New Roman" w:eastAsia="Times New Roman" w:hAnsi="Times New Roman" w:cs="Times New Roman"/>
          <w:spacing w:val="-7"/>
          <w:sz w:val="24"/>
          <w:szCs w:val="24"/>
        </w:rPr>
        <w:t>y</w:t>
      </w:r>
      <w:r w:rsidR="00A97B8A" w:rsidRPr="009C7B30">
        <w:rPr>
          <w:rFonts w:ascii="Times New Roman" w:eastAsia="Times New Roman" w:hAnsi="Times New Roman" w:cs="Times New Roman"/>
          <w:sz w:val="24"/>
          <w:szCs w:val="24"/>
        </w:rPr>
        <w:t>jeve, Ujërave dhe Turiz</w:t>
      </w:r>
      <w:r w:rsidR="00A97B8A" w:rsidRPr="009C7B30">
        <w:rPr>
          <w:rFonts w:ascii="Times New Roman" w:eastAsia="Times New Roman" w:hAnsi="Times New Roman" w:cs="Times New Roman"/>
          <w:spacing w:val="3"/>
          <w:sz w:val="24"/>
          <w:szCs w:val="24"/>
        </w:rPr>
        <w:t>m</w:t>
      </w:r>
      <w:r w:rsidR="00A97B8A" w:rsidRPr="009C7B30">
        <w:rPr>
          <w:rFonts w:ascii="Times New Roman" w:eastAsia="Times New Roman" w:hAnsi="Times New Roman" w:cs="Times New Roman"/>
          <w:sz w:val="24"/>
          <w:szCs w:val="24"/>
        </w:rPr>
        <w:t>it</w:t>
      </w:r>
      <w:r w:rsidR="00A97B8A" w:rsidRPr="009C7B30">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33"/>
          <w:sz w:val="24"/>
          <w:szCs w:val="24"/>
        </w:rPr>
        <w:t>.</w:t>
      </w:r>
      <w:r w:rsidR="00A97B8A" w:rsidRPr="009C7B3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A97B8A" w:rsidRPr="009C7B30">
        <w:rPr>
          <w:rFonts w:ascii="Times New Roman" w:eastAsia="Times New Roman" w:hAnsi="Times New Roman" w:cs="Times New Roman"/>
          <w:sz w:val="24"/>
          <w:szCs w:val="24"/>
        </w:rPr>
        <w:t>.......</w:t>
      </w:r>
      <w:r w:rsidR="00A97B8A" w:rsidRPr="009C7B30">
        <w:rPr>
          <w:rFonts w:ascii="Times New Roman" w:eastAsia="Times New Roman" w:hAnsi="Times New Roman" w:cs="Times New Roman"/>
          <w:spacing w:val="-43"/>
          <w:sz w:val="24"/>
          <w:szCs w:val="24"/>
        </w:rPr>
        <w:t xml:space="preserve"> </w:t>
      </w:r>
      <w:r w:rsidR="00A97B8A" w:rsidRPr="009C7B30">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10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 xml:space="preserve">VII.    </w:t>
      </w:r>
      <w:r w:rsidRPr="009C7B30">
        <w:rPr>
          <w:rFonts w:ascii="Times New Roman" w:eastAsia="Times New Roman" w:hAnsi="Times New Roman" w:cs="Times New Roman"/>
          <w:spacing w:val="27"/>
          <w:sz w:val="24"/>
          <w:szCs w:val="24"/>
        </w:rPr>
        <w:t xml:space="preserve"> </w:t>
      </w:r>
      <w:r w:rsidR="00D845A8">
        <w:rPr>
          <w:rFonts w:ascii="Times New Roman" w:eastAsia="Times New Roman" w:hAnsi="Times New Roman" w:cs="Times New Roman"/>
          <w:sz w:val="24"/>
          <w:szCs w:val="24"/>
        </w:rPr>
        <w:t>Raportimi i Veprimtaris</w:t>
      </w:r>
      <w:r w:rsidR="00B7307A">
        <w:rPr>
          <w:rFonts w:ascii="Times New Roman" w:eastAsia="Times New Roman" w:hAnsi="Times New Roman" w:cs="Times New Roman"/>
          <w:sz w:val="24"/>
          <w:szCs w:val="24"/>
        </w:rPr>
        <w:t>ë</w:t>
      </w:r>
      <w:r w:rsidR="00D845A8">
        <w:rPr>
          <w:rFonts w:ascii="Times New Roman" w:eastAsia="Times New Roman" w:hAnsi="Times New Roman" w:cs="Times New Roman"/>
          <w:sz w:val="24"/>
          <w:szCs w:val="24"/>
        </w:rPr>
        <w:t xml:space="preserve"> p</w:t>
      </w:r>
      <w:r w:rsidR="00B7307A">
        <w:rPr>
          <w:rFonts w:ascii="Times New Roman" w:eastAsia="Times New Roman" w:hAnsi="Times New Roman" w:cs="Times New Roman"/>
          <w:sz w:val="24"/>
          <w:szCs w:val="24"/>
        </w:rPr>
        <w:t>ë</w:t>
      </w:r>
      <w:r w:rsidR="00D845A8">
        <w:rPr>
          <w:rFonts w:ascii="Times New Roman" w:eastAsia="Times New Roman" w:hAnsi="Times New Roman" w:cs="Times New Roman"/>
          <w:sz w:val="24"/>
          <w:szCs w:val="24"/>
        </w:rPr>
        <w:t>r Inspektoratet Vendore.......</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Pr="009C7B30">
        <w:rPr>
          <w:rFonts w:ascii="Times New Roman" w:eastAsia="Times New Roman" w:hAnsi="Times New Roman" w:cs="Times New Roman"/>
          <w:sz w:val="24"/>
          <w:szCs w:val="24"/>
        </w:rPr>
        <w:t>2</w:t>
      </w:r>
      <w:r w:rsidR="00D845A8">
        <w:rPr>
          <w:rFonts w:ascii="Times New Roman" w:eastAsia="Times New Roman" w:hAnsi="Times New Roman" w:cs="Times New Roman"/>
          <w:sz w:val="24"/>
          <w:szCs w:val="24"/>
        </w:rPr>
        <w:t>7</w:t>
      </w:r>
    </w:p>
    <w:p w:rsidR="00A97B8A" w:rsidRPr="009C7B30" w:rsidRDefault="00A97B8A" w:rsidP="00A97B8A">
      <w:pPr>
        <w:spacing w:after="0" w:line="120" w:lineRule="exact"/>
        <w:rPr>
          <w:rFonts w:ascii="Times New Roman" w:eastAsia="Times New Roman" w:hAnsi="Times New Roman" w:cs="Times New Roman"/>
          <w:sz w:val="24"/>
          <w:szCs w:val="24"/>
        </w:rPr>
      </w:pPr>
    </w:p>
    <w:p w:rsidR="00A97B8A" w:rsidRPr="009C7B30" w:rsidRDefault="00A97B8A" w:rsidP="00A97B8A">
      <w:pPr>
        <w:spacing w:after="0" w:line="240" w:lineRule="auto"/>
        <w:ind w:left="100"/>
        <w:rPr>
          <w:rFonts w:ascii="Times New Roman" w:eastAsia="Times New Roman" w:hAnsi="Times New Roman" w:cs="Times New Roman"/>
          <w:sz w:val="24"/>
          <w:szCs w:val="24"/>
        </w:rPr>
      </w:pPr>
      <w:r w:rsidRPr="009C7B30">
        <w:rPr>
          <w:rFonts w:ascii="Times New Roman" w:eastAsia="Times New Roman" w:hAnsi="Times New Roman" w:cs="Times New Roman"/>
          <w:sz w:val="24"/>
          <w:szCs w:val="24"/>
        </w:rPr>
        <w:t>VII</w:t>
      </w: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 xml:space="preserve">.   </w:t>
      </w:r>
      <w:r w:rsidRPr="009C7B30">
        <w:rPr>
          <w:rFonts w:ascii="Times New Roman" w:eastAsia="Times New Roman" w:hAnsi="Times New Roman" w:cs="Times New Roman"/>
          <w:spacing w:val="10"/>
          <w:sz w:val="24"/>
          <w:szCs w:val="24"/>
        </w:rPr>
        <w:t xml:space="preserve"> </w:t>
      </w:r>
      <w:r w:rsidR="00D845A8">
        <w:rPr>
          <w:rFonts w:ascii="Times New Roman" w:eastAsia="Times New Roman" w:hAnsi="Times New Roman" w:cs="Times New Roman"/>
          <w:spacing w:val="-3"/>
          <w:sz w:val="24"/>
          <w:szCs w:val="24"/>
        </w:rPr>
        <w:t>Raport Monitorimi t</w:t>
      </w:r>
      <w:r w:rsidR="00B7307A">
        <w:rPr>
          <w:rFonts w:ascii="Times New Roman" w:eastAsia="Times New Roman" w:hAnsi="Times New Roman" w:cs="Times New Roman"/>
          <w:spacing w:val="-3"/>
          <w:sz w:val="24"/>
          <w:szCs w:val="24"/>
        </w:rPr>
        <w:t>ë</w:t>
      </w:r>
      <w:r w:rsidR="00D845A8">
        <w:rPr>
          <w:rFonts w:ascii="Times New Roman" w:eastAsia="Times New Roman" w:hAnsi="Times New Roman" w:cs="Times New Roman"/>
          <w:spacing w:val="-3"/>
          <w:sz w:val="24"/>
          <w:szCs w:val="24"/>
        </w:rPr>
        <w:t xml:space="preserve"> Buxhetit p</w:t>
      </w:r>
      <w:r w:rsidR="00B7307A">
        <w:rPr>
          <w:rFonts w:ascii="Times New Roman" w:eastAsia="Times New Roman" w:hAnsi="Times New Roman" w:cs="Times New Roman"/>
          <w:spacing w:val="-3"/>
          <w:sz w:val="24"/>
          <w:szCs w:val="24"/>
        </w:rPr>
        <w:t>ë</w:t>
      </w:r>
      <w:r w:rsidR="00D845A8">
        <w:rPr>
          <w:rFonts w:ascii="Times New Roman" w:eastAsia="Times New Roman" w:hAnsi="Times New Roman" w:cs="Times New Roman"/>
          <w:spacing w:val="-3"/>
          <w:sz w:val="24"/>
          <w:szCs w:val="24"/>
        </w:rPr>
        <w:t>r Vitin 2019, IQ</w:t>
      </w:r>
      <w:r w:rsidRPr="009C7B30">
        <w:rPr>
          <w:rFonts w:ascii="Times New Roman" w:eastAsia="Times New Roman" w:hAnsi="Times New Roman" w:cs="Times New Roman"/>
          <w:sz w:val="24"/>
          <w:szCs w:val="24"/>
        </w:rPr>
        <w:t>........................</w:t>
      </w:r>
      <w:r w:rsidR="00D845A8">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00D845A8">
        <w:rPr>
          <w:rFonts w:ascii="Times New Roman" w:eastAsia="Times New Roman" w:hAnsi="Times New Roman" w:cs="Times New Roman"/>
          <w:sz w:val="24"/>
          <w:szCs w:val="24"/>
        </w:rPr>
        <w:t>28</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9C7B30" w:rsidRDefault="00A97B8A" w:rsidP="00D845A8">
      <w:pPr>
        <w:spacing w:after="0" w:line="240" w:lineRule="auto"/>
        <w:ind w:left="100"/>
        <w:rPr>
          <w:rFonts w:ascii="Times New Roman" w:eastAsia="Times New Roman" w:hAnsi="Times New Roman" w:cs="Times New Roman"/>
          <w:sz w:val="24"/>
          <w:szCs w:val="24"/>
        </w:rPr>
      </w:pPr>
      <w:r w:rsidRPr="009C7B30">
        <w:rPr>
          <w:rFonts w:ascii="Times New Roman" w:eastAsia="Times New Roman" w:hAnsi="Times New Roman" w:cs="Times New Roman"/>
          <w:spacing w:val="-3"/>
          <w:sz w:val="24"/>
          <w:szCs w:val="24"/>
        </w:rPr>
        <w:t>I</w:t>
      </w:r>
      <w:r w:rsidRPr="009C7B30">
        <w:rPr>
          <w:rFonts w:ascii="Times New Roman" w:eastAsia="Times New Roman" w:hAnsi="Times New Roman" w:cs="Times New Roman"/>
          <w:sz w:val="24"/>
          <w:szCs w:val="24"/>
        </w:rPr>
        <w:t xml:space="preserve">X.     </w:t>
      </w:r>
      <w:r w:rsidR="00D845A8">
        <w:rPr>
          <w:rFonts w:ascii="Times New Roman" w:eastAsia="Times New Roman" w:hAnsi="Times New Roman" w:cs="Times New Roman"/>
          <w:sz w:val="24"/>
          <w:szCs w:val="24"/>
        </w:rPr>
        <w:t xml:space="preserve">  </w:t>
      </w:r>
      <w:r w:rsidRPr="009C7B30">
        <w:rPr>
          <w:rFonts w:ascii="Times New Roman" w:eastAsia="Times New Roman" w:hAnsi="Times New Roman" w:cs="Times New Roman"/>
          <w:sz w:val="24"/>
          <w:szCs w:val="24"/>
        </w:rPr>
        <w:t>REKOMANDIME</w:t>
      </w:r>
      <w:r w:rsidRPr="009C7B30">
        <w:rPr>
          <w:rFonts w:ascii="Times New Roman" w:eastAsia="Times New Roman" w:hAnsi="Times New Roman" w:cs="Times New Roman"/>
          <w:spacing w:val="-26"/>
          <w:sz w:val="24"/>
          <w:szCs w:val="24"/>
        </w:rPr>
        <w:t xml:space="preserve"> </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00D845A8">
        <w:rPr>
          <w:rFonts w:ascii="Times New Roman" w:eastAsia="Times New Roman" w:hAnsi="Times New Roman" w:cs="Times New Roman"/>
          <w:sz w:val="24"/>
          <w:szCs w:val="24"/>
        </w:rPr>
        <w:t>31</w:t>
      </w:r>
    </w:p>
    <w:p w:rsidR="00A97B8A" w:rsidRPr="009C7B30" w:rsidRDefault="00A97B8A" w:rsidP="00A97B8A">
      <w:pPr>
        <w:spacing w:before="2" w:after="0" w:line="120" w:lineRule="exact"/>
        <w:rPr>
          <w:rFonts w:ascii="Times New Roman" w:eastAsia="Times New Roman" w:hAnsi="Times New Roman" w:cs="Times New Roman"/>
          <w:sz w:val="24"/>
          <w:szCs w:val="24"/>
        </w:rPr>
      </w:pPr>
    </w:p>
    <w:p w:rsidR="00A97B8A" w:rsidRPr="00B9506C" w:rsidRDefault="00A97B8A" w:rsidP="00A97B8A">
      <w:pPr>
        <w:spacing w:after="0" w:line="240" w:lineRule="auto"/>
        <w:ind w:left="100"/>
        <w:rPr>
          <w:rFonts w:ascii="Times New Roman" w:eastAsia="Times New Roman" w:hAnsi="Times New Roman" w:cs="Times New Roman"/>
          <w:sz w:val="24"/>
          <w:szCs w:val="24"/>
        </w:rPr>
        <w:sectPr w:rsidR="00A97B8A" w:rsidRPr="00B9506C">
          <w:footerReference w:type="default" r:id="rId9"/>
          <w:footerReference w:type="first" r:id="rId10"/>
          <w:pgSz w:w="11920" w:h="16840"/>
          <w:pgMar w:top="860" w:right="1340" w:bottom="280" w:left="1340" w:header="661" w:footer="880" w:gutter="0"/>
          <w:cols w:space="720"/>
        </w:sectPr>
      </w:pPr>
      <w:r w:rsidRPr="009C7B30">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60288" behindDoc="1" locked="0" layoutInCell="1" allowOverlap="1">
                <wp:simplePos x="0" y="0"/>
                <wp:positionH relativeFrom="page">
                  <wp:posOffset>895985</wp:posOffset>
                </wp:positionH>
                <wp:positionV relativeFrom="page">
                  <wp:posOffset>9875520</wp:posOffset>
                </wp:positionV>
                <wp:extent cx="5768340" cy="0"/>
                <wp:effectExtent l="10160" t="7620" r="1270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0"/>
                          <a:chOff x="1411" y="15552"/>
                          <a:chExt cx="9084" cy="0"/>
                        </a:xfrm>
                      </wpg:grpSpPr>
                      <wps:wsp>
                        <wps:cNvPr id="6" name="Freeform 9"/>
                        <wps:cNvSpPr>
                          <a:spLocks/>
                        </wps:cNvSpPr>
                        <wps:spPr bwMode="auto">
                          <a:xfrm>
                            <a:off x="1411" y="15552"/>
                            <a:ext cx="9084" cy="0"/>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7366">
                            <a:solidFill>
                              <a:srgbClr val="D9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A1F5C" id="Group 5" o:spid="_x0000_s1026" style="position:absolute;margin-left:70.55pt;margin-top:777.6pt;width:454.2pt;height:0;z-index:-251656192;mso-position-horizontal-relative:page;mso-position-vertical-relative:page" coordorigin="1411,15552" coordsize="9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">
                <v:shape id="Freeform 9" o:spid="_x0000_s1027" style="position:absolute;left:1411;top:15552;width:9084;height:0;visibility:visible;mso-wrap-style:square;v-text-anchor:top" coordsize="9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gAL4A&#10;AADaAAAADwAAAGRycy9kb3ducmV2LnhtbERPTYvCMBC9L/gfwgje1tQVZKmmRZQFRQ+uCl6HZGyr&#10;zaQ0Ueu/N8LCHh/ve5Z3thZ3an3lWMFomIAg1s5UXCg4Hn4+v0H4gGywdkwKnuQhz3ofM0yNe/Av&#10;3fehEDGEfYoKyhCaVEqvS7Loh64hjtzZtRZDhG0hTYuPGG5r+ZUkE2mx4thQYkOLkvR1f7Nxhj9t&#10;xlu9vZysrtZ6mcwLqXdKDfrdfAoiUBf+xX/ulVEwgfeV6AeZv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aqIAC+AAAA2gAAAA8AAAAAAAAAAAAAAAAAmAIAAGRycy9kb3ducmV2&#10;LnhtbFBLBQYAAAAABAAEAPUAAACDAwAAAAA=&#10;" path="m,l9084,e" filled="f" strokecolor="#d9d8d8" strokeweight=".58pt">
                  <v:path arrowok="t" o:connecttype="custom" o:connectlocs="0,0;9084,0" o:connectangles="0,0"/>
                </v:shape>
                <w10:wrap anchorx="page" anchory="page"/>
              </v:group>
            </w:pict>
          </mc:Fallback>
        </mc:AlternateContent>
      </w:r>
      <w:r w:rsidRPr="009C7B30">
        <w:rPr>
          <w:rFonts w:ascii="Times New Roman" w:eastAsia="Times New Roman" w:hAnsi="Times New Roman" w:cs="Times New Roman"/>
          <w:sz w:val="24"/>
          <w:szCs w:val="24"/>
        </w:rPr>
        <w:t xml:space="preserve">X.  </w:t>
      </w:r>
      <w:r w:rsidRPr="009C7B30">
        <w:rPr>
          <w:rFonts w:ascii="Times New Roman" w:eastAsia="Times New Roman" w:hAnsi="Times New Roman" w:cs="Times New Roman"/>
          <w:spacing w:val="54"/>
          <w:sz w:val="24"/>
          <w:szCs w:val="24"/>
        </w:rPr>
        <w:t xml:space="preserve"> </w:t>
      </w:r>
      <w:r w:rsidR="00D845A8">
        <w:rPr>
          <w:rFonts w:ascii="Times New Roman" w:eastAsia="Times New Roman" w:hAnsi="Times New Roman" w:cs="Times New Roman"/>
          <w:spacing w:val="54"/>
          <w:sz w:val="24"/>
          <w:szCs w:val="24"/>
        </w:rPr>
        <w:t xml:space="preserve">  </w:t>
      </w:r>
      <w:r w:rsidRPr="009C7B30">
        <w:rPr>
          <w:rFonts w:ascii="Times New Roman" w:eastAsia="Times New Roman" w:hAnsi="Times New Roman" w:cs="Times New Roman"/>
          <w:sz w:val="24"/>
          <w:szCs w:val="24"/>
        </w:rPr>
        <w:t>KONKLUZION</w:t>
      </w:r>
      <w:r w:rsidRPr="009C7B30">
        <w:rPr>
          <w:rFonts w:ascii="Times New Roman" w:eastAsia="Times New Roman" w:hAnsi="Times New Roman" w:cs="Times New Roman"/>
          <w:spacing w:val="7"/>
          <w:sz w:val="24"/>
          <w:szCs w:val="24"/>
        </w:rPr>
        <w:t>E</w:t>
      </w:r>
      <w:r w:rsidRPr="009C7B30">
        <w:rPr>
          <w:rFonts w:ascii="Times New Roman" w:eastAsia="Times New Roman" w:hAnsi="Times New Roman" w:cs="Times New Roman"/>
          <w:sz w:val="24"/>
          <w:szCs w:val="24"/>
        </w:rPr>
        <w:t>.........................................................................................................</w:t>
      </w:r>
      <w:r w:rsidRPr="009C7B30">
        <w:rPr>
          <w:rFonts w:ascii="Times New Roman" w:eastAsia="Times New Roman" w:hAnsi="Times New Roman" w:cs="Times New Roman"/>
          <w:spacing w:val="-43"/>
          <w:sz w:val="24"/>
          <w:szCs w:val="24"/>
        </w:rPr>
        <w:t xml:space="preserve"> </w:t>
      </w:r>
      <w:r w:rsidR="00D845A8">
        <w:rPr>
          <w:rFonts w:ascii="Times New Roman" w:eastAsia="Times New Roman" w:hAnsi="Times New Roman" w:cs="Times New Roman"/>
          <w:sz w:val="24"/>
          <w:szCs w:val="24"/>
        </w:rPr>
        <w:t>32</w:t>
      </w:r>
    </w:p>
    <w:p w:rsidR="00A97B8A" w:rsidRPr="00B9506C" w:rsidRDefault="00A97B8A" w:rsidP="00A97B8A">
      <w:pPr>
        <w:spacing w:before="9" w:after="0" w:line="140" w:lineRule="exact"/>
        <w:rPr>
          <w:rFonts w:ascii="Times New Roman" w:eastAsia="Times New Roman" w:hAnsi="Times New Roman" w:cs="Times New Roman"/>
          <w:sz w:val="24"/>
          <w:szCs w:val="24"/>
        </w:rPr>
      </w:pPr>
    </w:p>
    <w:p w:rsidR="00A97B8A" w:rsidRPr="00B9506C" w:rsidRDefault="00A97B8A" w:rsidP="00A97B8A">
      <w:pPr>
        <w:spacing w:after="0" w:line="200" w:lineRule="exact"/>
        <w:rPr>
          <w:rFonts w:ascii="Times New Roman" w:eastAsia="Times New Roman" w:hAnsi="Times New Roman" w:cs="Times New Roman"/>
          <w:sz w:val="24"/>
          <w:szCs w:val="24"/>
        </w:rPr>
      </w:pPr>
    </w:p>
    <w:p w:rsidR="00A97B8A" w:rsidRPr="00B9506C" w:rsidRDefault="00A97B8A" w:rsidP="00A97B8A">
      <w:pPr>
        <w:spacing w:after="0" w:line="200" w:lineRule="exact"/>
        <w:rPr>
          <w:rFonts w:ascii="Times New Roman" w:eastAsia="Times New Roman" w:hAnsi="Times New Roman" w:cs="Times New Roman"/>
          <w:sz w:val="24"/>
          <w:szCs w:val="24"/>
        </w:rPr>
      </w:pPr>
    </w:p>
    <w:p w:rsidR="00A97B8A" w:rsidRPr="00B9506C" w:rsidRDefault="00A97B8A" w:rsidP="00A97B8A">
      <w:pPr>
        <w:spacing w:before="29"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z w:val="24"/>
          <w:szCs w:val="24"/>
        </w:rPr>
        <w:t xml:space="preserve">Legjenda </w:t>
      </w:r>
      <w:r w:rsidRPr="00B9506C">
        <w:rPr>
          <w:rFonts w:ascii="Times New Roman" w:eastAsia="Times New Roman" w:hAnsi="Times New Roman" w:cs="Times New Roman"/>
          <w:spacing w:val="2"/>
          <w:sz w:val="24"/>
          <w:szCs w:val="24"/>
        </w:rPr>
        <w:t xml:space="preserve"> </w:t>
      </w:r>
      <w:r w:rsidRPr="00B9506C">
        <w:rPr>
          <w:rFonts w:ascii="Times New Roman" w:eastAsia="Times New Roman" w:hAnsi="Times New Roman" w:cs="Times New Roman"/>
          <w:sz w:val="24"/>
          <w:szCs w:val="24"/>
        </w:rPr>
        <w:t xml:space="preserve">e </w:t>
      </w:r>
      <w:r w:rsidRPr="00B9506C">
        <w:rPr>
          <w:rFonts w:ascii="Times New Roman" w:eastAsia="Times New Roman" w:hAnsi="Times New Roman" w:cs="Times New Roman"/>
          <w:w w:val="106"/>
          <w:sz w:val="24"/>
          <w:szCs w:val="24"/>
        </w:rPr>
        <w:t>Institucioneve</w:t>
      </w:r>
    </w:p>
    <w:p w:rsidR="00A97B8A" w:rsidRPr="00B9506C" w:rsidRDefault="00A97B8A" w:rsidP="00A97B8A">
      <w:pPr>
        <w:spacing w:before="14" w:after="0" w:line="240" w:lineRule="exact"/>
        <w:rPr>
          <w:rFonts w:ascii="Times New Roman" w:eastAsia="Times New Roman" w:hAnsi="Times New Roman" w:cs="Times New Roman"/>
          <w:sz w:val="24"/>
          <w:szCs w:val="24"/>
        </w:rPr>
      </w:pPr>
    </w:p>
    <w:p w:rsidR="00A97B8A" w:rsidRPr="00B9506C" w:rsidRDefault="00A97B8A" w:rsidP="00A97B8A">
      <w:pPr>
        <w:spacing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 xml:space="preserve">Q                              </w:t>
      </w:r>
      <w:r w:rsidRPr="00B9506C">
        <w:rPr>
          <w:rFonts w:ascii="Times New Roman" w:eastAsia="Times New Roman" w:hAnsi="Times New Roman" w:cs="Times New Roman"/>
          <w:spacing w:val="50"/>
          <w:sz w:val="24"/>
          <w:szCs w:val="24"/>
        </w:rPr>
        <w:t xml:space="preserv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w:t>
      </w:r>
      <w:r w:rsidRPr="00B9506C">
        <w:rPr>
          <w:rFonts w:ascii="Times New Roman" w:eastAsia="Times New Roman" w:hAnsi="Times New Roman" w:cs="Times New Roman"/>
          <w:spacing w:val="3"/>
          <w:sz w:val="24"/>
          <w:szCs w:val="24"/>
        </w:rPr>
        <w:t>p</w:t>
      </w:r>
      <w:r w:rsidRPr="00B9506C">
        <w:rPr>
          <w:rFonts w:ascii="Times New Roman" w:eastAsia="Times New Roman" w:hAnsi="Times New Roman" w:cs="Times New Roman"/>
          <w:sz w:val="24"/>
          <w:szCs w:val="24"/>
        </w:rPr>
        <w:t>ektorati Q</w:t>
      </w:r>
      <w:r w:rsidRPr="00B9506C">
        <w:rPr>
          <w:rFonts w:ascii="Times New Roman" w:eastAsia="Times New Roman" w:hAnsi="Times New Roman" w:cs="Times New Roman"/>
          <w:spacing w:val="-3"/>
          <w:sz w:val="24"/>
          <w:szCs w:val="24"/>
        </w:rPr>
        <w:t>e</w:t>
      </w:r>
      <w:r w:rsidRPr="00B9506C">
        <w:rPr>
          <w:rFonts w:ascii="Times New Roman" w:eastAsia="Times New Roman" w:hAnsi="Times New Roman" w:cs="Times New Roman"/>
          <w:sz w:val="24"/>
          <w:szCs w:val="24"/>
        </w:rPr>
        <w:t>ndror</w:t>
      </w:r>
    </w:p>
    <w:p w:rsidR="00A97B8A" w:rsidRPr="00B9506C" w:rsidRDefault="00A97B8A" w:rsidP="00A97B8A">
      <w:pPr>
        <w:spacing w:before="2" w:after="0" w:line="180" w:lineRule="exact"/>
        <w:rPr>
          <w:rFonts w:ascii="Times New Roman" w:eastAsia="Times New Roman" w:hAnsi="Times New Roman" w:cs="Times New Roman"/>
          <w:sz w:val="24"/>
          <w:szCs w:val="24"/>
        </w:rPr>
      </w:pPr>
    </w:p>
    <w:p w:rsidR="00A97B8A" w:rsidRPr="00B9506C" w:rsidRDefault="00A97B8A" w:rsidP="00A97B8A">
      <w:pPr>
        <w:spacing w:after="0" w:line="397" w:lineRule="auto"/>
        <w:ind w:left="140" w:right="1460"/>
        <w:rPr>
          <w:rFonts w:ascii="Times New Roman" w:eastAsia="Times New Roman" w:hAnsi="Times New Roman" w:cs="Times New Roman"/>
          <w:sz w:val="24"/>
          <w:szCs w:val="24"/>
        </w:rPr>
      </w:pP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 xml:space="preserve">KMT                        </w:t>
      </w:r>
      <w:r w:rsidRPr="00B9506C">
        <w:rPr>
          <w:rFonts w:ascii="Times New Roman" w:eastAsia="Times New Roman" w:hAnsi="Times New Roman" w:cs="Times New Roman"/>
          <w:spacing w:val="50"/>
          <w:sz w:val="24"/>
          <w:szCs w:val="24"/>
        </w:rPr>
        <w:t xml:space="preserv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w:t>
      </w:r>
      <w:r w:rsidRPr="00B9506C">
        <w:rPr>
          <w:rFonts w:ascii="Times New Roman" w:eastAsia="Times New Roman" w:hAnsi="Times New Roman" w:cs="Times New Roman"/>
          <w:spacing w:val="3"/>
          <w:sz w:val="24"/>
          <w:szCs w:val="24"/>
        </w:rPr>
        <w:t>p</w:t>
      </w:r>
      <w:r w:rsidRPr="00B9506C">
        <w:rPr>
          <w:rFonts w:ascii="Times New Roman" w:eastAsia="Times New Roman" w:hAnsi="Times New Roman" w:cs="Times New Roman"/>
          <w:sz w:val="24"/>
          <w:szCs w:val="24"/>
        </w:rPr>
        <w:t>ektorati Kombëtar i Mbrojtjes së Te</w:t>
      </w:r>
      <w:r w:rsidRPr="00B9506C">
        <w:rPr>
          <w:rFonts w:ascii="Times New Roman" w:eastAsia="Times New Roman" w:hAnsi="Times New Roman" w:cs="Times New Roman"/>
          <w:spacing w:val="-3"/>
          <w:sz w:val="24"/>
          <w:szCs w:val="24"/>
        </w:rPr>
        <w:t>r</w:t>
      </w:r>
      <w:r w:rsidRPr="00B9506C">
        <w:rPr>
          <w:rFonts w:ascii="Times New Roman" w:eastAsia="Times New Roman" w:hAnsi="Times New Roman" w:cs="Times New Roman"/>
          <w:sz w:val="24"/>
          <w:szCs w:val="24"/>
        </w:rPr>
        <w:t xml:space="preserve">ritorit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SHPSH</w:t>
      </w:r>
      <w:r w:rsidRPr="00B9506C">
        <w:rPr>
          <w:rFonts w:ascii="Times New Roman" w:eastAsia="Times New Roman" w:hAnsi="Times New Roman" w:cs="Times New Roman"/>
          <w:spacing w:val="3"/>
          <w:sz w:val="24"/>
          <w:szCs w:val="24"/>
        </w:rPr>
        <w:t>S</w:t>
      </w:r>
      <w:r w:rsidRPr="00B9506C">
        <w:rPr>
          <w:rFonts w:ascii="Times New Roman" w:eastAsia="Times New Roman" w:hAnsi="Times New Roman" w:cs="Times New Roman"/>
          <w:sz w:val="24"/>
          <w:szCs w:val="24"/>
        </w:rPr>
        <w:t xml:space="preserve">H                </w:t>
      </w:r>
      <w:r w:rsidRPr="00B9506C">
        <w:rPr>
          <w:rFonts w:ascii="Times New Roman" w:eastAsia="Times New Roman" w:hAnsi="Times New Roman" w:cs="Times New Roman"/>
          <w:spacing w:val="7"/>
          <w:sz w:val="24"/>
          <w:szCs w:val="24"/>
        </w:rPr>
        <w:t xml:space="preserv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w:t>
      </w:r>
      <w:r w:rsidRPr="00B9506C">
        <w:rPr>
          <w:rFonts w:ascii="Times New Roman" w:eastAsia="Times New Roman" w:hAnsi="Times New Roman" w:cs="Times New Roman"/>
          <w:spacing w:val="3"/>
          <w:sz w:val="24"/>
          <w:szCs w:val="24"/>
        </w:rPr>
        <w:t>p</w:t>
      </w:r>
      <w:r w:rsidRPr="00B9506C">
        <w:rPr>
          <w:rFonts w:ascii="Times New Roman" w:eastAsia="Times New Roman" w:hAnsi="Times New Roman" w:cs="Times New Roman"/>
          <w:sz w:val="24"/>
          <w:szCs w:val="24"/>
        </w:rPr>
        <w:t>ektorati Shtetëror</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 xml:space="preserve">i </w:t>
      </w:r>
      <w:r w:rsidRPr="00B9506C">
        <w:rPr>
          <w:rFonts w:ascii="Times New Roman" w:eastAsia="Times New Roman" w:hAnsi="Times New Roman" w:cs="Times New Roman"/>
          <w:spacing w:val="4"/>
          <w:sz w:val="24"/>
          <w:szCs w:val="24"/>
        </w:rPr>
        <w:t>P</w:t>
      </w:r>
      <w:r w:rsidRPr="00B9506C">
        <w:rPr>
          <w:rFonts w:ascii="Times New Roman" w:eastAsia="Times New Roman" w:hAnsi="Times New Roman" w:cs="Times New Roman"/>
          <w:sz w:val="24"/>
          <w:szCs w:val="24"/>
        </w:rPr>
        <w:t>unës dhe Shërbimeve</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S</w:t>
      </w:r>
      <w:r w:rsidRPr="00B9506C">
        <w:rPr>
          <w:rFonts w:ascii="Times New Roman" w:eastAsia="Times New Roman" w:hAnsi="Times New Roman" w:cs="Times New Roman"/>
          <w:spacing w:val="3"/>
          <w:sz w:val="24"/>
          <w:szCs w:val="24"/>
        </w:rPr>
        <w:t>h</w:t>
      </w:r>
      <w:r w:rsidRPr="00B9506C">
        <w:rPr>
          <w:rFonts w:ascii="Times New Roman" w:eastAsia="Times New Roman" w:hAnsi="Times New Roman" w:cs="Times New Roman"/>
          <w:sz w:val="24"/>
          <w:szCs w:val="24"/>
        </w:rPr>
        <w:t>oqëro</w:t>
      </w:r>
      <w:r w:rsidRPr="00B9506C">
        <w:rPr>
          <w:rFonts w:ascii="Times New Roman" w:eastAsia="Times New Roman" w:hAnsi="Times New Roman" w:cs="Times New Roman"/>
          <w:spacing w:val="-2"/>
          <w:sz w:val="24"/>
          <w:szCs w:val="24"/>
        </w:rPr>
        <w:t>r</w:t>
      </w:r>
      <w:r w:rsidRPr="00B9506C">
        <w:rPr>
          <w:rFonts w:ascii="Times New Roman" w:eastAsia="Times New Roman" w:hAnsi="Times New Roman" w:cs="Times New Roman"/>
          <w:sz w:val="24"/>
          <w:szCs w:val="24"/>
        </w:rPr>
        <w:t xml:space="preserve">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SH</w:t>
      </w:r>
      <w:r w:rsidRPr="00B9506C">
        <w:rPr>
          <w:rFonts w:ascii="Times New Roman" w:eastAsia="Times New Roman" w:hAnsi="Times New Roman" w:cs="Times New Roman"/>
          <w:spacing w:val="5"/>
          <w:sz w:val="24"/>
          <w:szCs w:val="24"/>
        </w:rPr>
        <w:t>T</w:t>
      </w:r>
      <w:r w:rsidRPr="00B9506C">
        <w:rPr>
          <w:rFonts w:ascii="Times New Roman" w:eastAsia="Times New Roman" w:hAnsi="Times New Roman" w:cs="Times New Roman"/>
          <w:sz w:val="24"/>
          <w:szCs w:val="24"/>
        </w:rPr>
        <w:t xml:space="preserve">I                        </w:t>
      </w:r>
      <w:r w:rsidRPr="00B9506C">
        <w:rPr>
          <w:rFonts w:ascii="Times New Roman" w:eastAsia="Times New Roman" w:hAnsi="Times New Roman" w:cs="Times New Roman"/>
          <w:spacing w:val="45"/>
          <w:sz w:val="24"/>
          <w:szCs w:val="24"/>
        </w:rPr>
        <w:t xml:space="preserv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w:t>
      </w:r>
      <w:r w:rsidRPr="00B9506C">
        <w:rPr>
          <w:rFonts w:ascii="Times New Roman" w:eastAsia="Times New Roman" w:hAnsi="Times New Roman" w:cs="Times New Roman"/>
          <w:spacing w:val="3"/>
          <w:sz w:val="24"/>
          <w:szCs w:val="24"/>
        </w:rPr>
        <w:t>p</w:t>
      </w:r>
      <w:r w:rsidRPr="00B9506C">
        <w:rPr>
          <w:rFonts w:ascii="Times New Roman" w:eastAsia="Times New Roman" w:hAnsi="Times New Roman" w:cs="Times New Roman"/>
          <w:sz w:val="24"/>
          <w:szCs w:val="24"/>
        </w:rPr>
        <w:t>ektorati</w:t>
      </w:r>
      <w:r w:rsidRPr="00B9506C">
        <w:rPr>
          <w:rFonts w:ascii="Times New Roman" w:eastAsia="Times New Roman" w:hAnsi="Times New Roman" w:cs="Times New Roman"/>
          <w:spacing w:val="-1"/>
          <w:sz w:val="24"/>
          <w:szCs w:val="24"/>
        </w:rPr>
        <w:t xml:space="preserve"> </w:t>
      </w:r>
      <w:r w:rsidRPr="00B9506C">
        <w:rPr>
          <w:rFonts w:ascii="Times New Roman" w:eastAsia="Times New Roman" w:hAnsi="Times New Roman" w:cs="Times New Roman"/>
          <w:sz w:val="24"/>
          <w:szCs w:val="24"/>
        </w:rPr>
        <w:t>Shtetëror</w:t>
      </w:r>
      <w:r w:rsidRPr="00B9506C">
        <w:rPr>
          <w:rFonts w:ascii="Times New Roman" w:eastAsia="Times New Roman" w:hAnsi="Times New Roman" w:cs="Times New Roman"/>
          <w:spacing w:val="-1"/>
          <w:sz w:val="24"/>
          <w:szCs w:val="24"/>
        </w:rPr>
        <w:t xml:space="preserve"> </w:t>
      </w:r>
      <w:r w:rsidRPr="00B9506C">
        <w:rPr>
          <w:rFonts w:ascii="Times New Roman" w:eastAsia="Times New Roman" w:hAnsi="Times New Roman" w:cs="Times New Roman"/>
          <w:sz w:val="24"/>
          <w:szCs w:val="24"/>
        </w:rPr>
        <w:t>T</w:t>
      </w:r>
      <w:r w:rsidRPr="00B9506C">
        <w:rPr>
          <w:rFonts w:ascii="Times New Roman" w:eastAsia="Times New Roman" w:hAnsi="Times New Roman" w:cs="Times New Roman"/>
          <w:spacing w:val="4"/>
          <w:sz w:val="24"/>
          <w:szCs w:val="24"/>
        </w:rPr>
        <w:t>e</w:t>
      </w:r>
      <w:r w:rsidRPr="00B9506C">
        <w:rPr>
          <w:rFonts w:ascii="Times New Roman" w:eastAsia="Times New Roman" w:hAnsi="Times New Roman" w:cs="Times New Roman"/>
          <w:sz w:val="24"/>
          <w:szCs w:val="24"/>
        </w:rPr>
        <w:t>knik dhe Industrial</w:t>
      </w:r>
    </w:p>
    <w:p w:rsidR="00A97B8A" w:rsidRPr="00B9506C" w:rsidRDefault="00A97B8A" w:rsidP="00A97B8A">
      <w:pPr>
        <w:spacing w:before="8"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z w:val="24"/>
          <w:szCs w:val="24"/>
        </w:rPr>
        <w:t>DING                          Drejtoria e</w:t>
      </w:r>
      <w:r w:rsidRPr="00B9506C">
        <w:rPr>
          <w:rFonts w:ascii="Times New Roman" w:eastAsia="Times New Roman" w:hAnsi="Times New Roman" w:cs="Times New Roman"/>
          <w:spacing w:val="1"/>
          <w:sz w:val="24"/>
          <w:szCs w:val="24"/>
        </w:rPr>
        <w:t xml:space="preserv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nspektimi të Naftës dhe</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Gaz</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t</w:t>
      </w:r>
    </w:p>
    <w:p w:rsidR="00A97B8A" w:rsidRPr="00B9506C" w:rsidRDefault="00A97B8A" w:rsidP="00A97B8A">
      <w:pPr>
        <w:spacing w:before="2" w:after="0" w:line="180" w:lineRule="exact"/>
        <w:rPr>
          <w:rFonts w:ascii="Times New Roman" w:eastAsia="Times New Roman" w:hAnsi="Times New Roman" w:cs="Times New Roman"/>
          <w:sz w:val="24"/>
          <w:szCs w:val="24"/>
        </w:rPr>
      </w:pPr>
    </w:p>
    <w:p w:rsidR="00A97B8A" w:rsidRPr="00B9506C" w:rsidRDefault="00A97B8A" w:rsidP="00A97B8A">
      <w:pPr>
        <w:spacing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z w:val="24"/>
          <w:szCs w:val="24"/>
        </w:rPr>
        <w:t>D</w:t>
      </w:r>
      <w:r w:rsidRPr="00B9506C">
        <w:rPr>
          <w:rFonts w:ascii="Times New Roman" w:eastAsia="Times New Roman" w:hAnsi="Times New Roman" w:cs="Times New Roman"/>
          <w:spacing w:val="-4"/>
          <w:sz w:val="24"/>
          <w:szCs w:val="24"/>
        </w:rPr>
        <w:t>I</w:t>
      </w:r>
      <w:r w:rsidRPr="00B9506C">
        <w:rPr>
          <w:rFonts w:ascii="Times New Roman" w:eastAsia="Times New Roman" w:hAnsi="Times New Roman" w:cs="Times New Roman"/>
          <w:sz w:val="24"/>
          <w:szCs w:val="24"/>
        </w:rPr>
        <w:t xml:space="preserve">PNP                       </w:t>
      </w:r>
      <w:r w:rsidRPr="00B9506C">
        <w:rPr>
          <w:rFonts w:ascii="Times New Roman" w:eastAsia="Times New Roman" w:hAnsi="Times New Roman" w:cs="Times New Roman"/>
          <w:spacing w:val="30"/>
          <w:sz w:val="24"/>
          <w:szCs w:val="24"/>
        </w:rPr>
        <w:t xml:space="preserve"> </w:t>
      </w:r>
      <w:r w:rsidRPr="00B9506C">
        <w:rPr>
          <w:rFonts w:ascii="Times New Roman" w:eastAsia="Times New Roman" w:hAnsi="Times New Roman" w:cs="Times New Roman"/>
          <w:sz w:val="24"/>
          <w:szCs w:val="24"/>
        </w:rPr>
        <w:t>Drejtoria e</w:t>
      </w:r>
      <w:r w:rsidRPr="00B9506C">
        <w:rPr>
          <w:rFonts w:ascii="Times New Roman" w:eastAsia="Times New Roman" w:hAnsi="Times New Roman" w:cs="Times New Roman"/>
          <w:spacing w:val="1"/>
          <w:sz w:val="24"/>
          <w:szCs w:val="24"/>
        </w:rPr>
        <w:t xml:space="preserv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nspektimit të Paji</w:t>
      </w:r>
      <w:r w:rsidRPr="00B9506C">
        <w:rPr>
          <w:rFonts w:ascii="Times New Roman" w:eastAsia="Times New Roman" w:hAnsi="Times New Roman" w:cs="Times New Roman"/>
          <w:spacing w:val="2"/>
          <w:sz w:val="24"/>
          <w:szCs w:val="24"/>
        </w:rPr>
        <w:t>s</w:t>
      </w:r>
      <w:r w:rsidRPr="00B9506C">
        <w:rPr>
          <w:rFonts w:ascii="Times New Roman" w:eastAsia="Times New Roman" w:hAnsi="Times New Roman" w:cs="Times New Roman"/>
          <w:sz w:val="24"/>
          <w:szCs w:val="24"/>
        </w:rPr>
        <w:t>jeve nën Pr</w:t>
      </w:r>
      <w:r w:rsidRPr="00B9506C">
        <w:rPr>
          <w:rFonts w:ascii="Times New Roman" w:eastAsia="Times New Roman" w:hAnsi="Times New Roman" w:cs="Times New Roman"/>
          <w:spacing w:val="-3"/>
          <w:sz w:val="24"/>
          <w:szCs w:val="24"/>
        </w:rPr>
        <w:t>e</w:t>
      </w:r>
      <w:r w:rsidRPr="00B9506C">
        <w:rPr>
          <w:rFonts w:ascii="Times New Roman" w:eastAsia="Times New Roman" w:hAnsi="Times New Roman" w:cs="Times New Roman"/>
          <w:sz w:val="24"/>
          <w:szCs w:val="24"/>
        </w:rPr>
        <w:t>sion</w:t>
      </w:r>
    </w:p>
    <w:p w:rsidR="00A97B8A" w:rsidRPr="00B9506C" w:rsidRDefault="00A97B8A" w:rsidP="00A97B8A">
      <w:pPr>
        <w:spacing w:before="2" w:after="0" w:line="180" w:lineRule="exact"/>
        <w:rPr>
          <w:rFonts w:ascii="Times New Roman" w:eastAsia="Times New Roman" w:hAnsi="Times New Roman" w:cs="Times New Roman"/>
          <w:sz w:val="24"/>
          <w:szCs w:val="24"/>
        </w:rPr>
      </w:pPr>
    </w:p>
    <w:p w:rsidR="00A97B8A" w:rsidRDefault="00A97B8A" w:rsidP="00A97B8A">
      <w:pPr>
        <w:spacing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z w:val="24"/>
          <w:szCs w:val="24"/>
        </w:rPr>
        <w:t>D</w:t>
      </w:r>
      <w:r w:rsidRPr="00B9506C">
        <w:rPr>
          <w:rFonts w:ascii="Times New Roman" w:eastAsia="Times New Roman" w:hAnsi="Times New Roman" w:cs="Times New Roman"/>
          <w:spacing w:val="-4"/>
          <w:sz w:val="24"/>
          <w:szCs w:val="24"/>
        </w:rPr>
        <w:t>I</w:t>
      </w:r>
      <w:r w:rsidRPr="00B9506C">
        <w:rPr>
          <w:rFonts w:ascii="Times New Roman" w:eastAsia="Times New Roman" w:hAnsi="Times New Roman" w:cs="Times New Roman"/>
          <w:spacing w:val="3"/>
          <w:sz w:val="24"/>
          <w:szCs w:val="24"/>
        </w:rPr>
        <w:t>P</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 xml:space="preserve">E                        </w:t>
      </w:r>
      <w:r w:rsidRPr="00B9506C">
        <w:rPr>
          <w:rFonts w:ascii="Times New Roman" w:eastAsia="Times New Roman" w:hAnsi="Times New Roman" w:cs="Times New Roman"/>
          <w:spacing w:val="50"/>
          <w:sz w:val="24"/>
          <w:szCs w:val="24"/>
        </w:rPr>
        <w:t xml:space="preserve"> </w:t>
      </w:r>
      <w:r w:rsidRPr="00B9506C">
        <w:rPr>
          <w:rFonts w:ascii="Times New Roman" w:eastAsia="Times New Roman" w:hAnsi="Times New Roman" w:cs="Times New Roman"/>
          <w:sz w:val="24"/>
          <w:szCs w:val="24"/>
        </w:rPr>
        <w:t>Drejtoria e</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 xml:space="preserve">inspektimit </w:t>
      </w:r>
      <w:r w:rsidRPr="00B9506C">
        <w:rPr>
          <w:rFonts w:ascii="Times New Roman" w:eastAsia="Times New Roman" w:hAnsi="Times New Roman" w:cs="Times New Roman"/>
          <w:spacing w:val="3"/>
          <w:sz w:val="24"/>
          <w:szCs w:val="24"/>
        </w:rPr>
        <w:t>t</w:t>
      </w:r>
      <w:r w:rsidRPr="00B9506C">
        <w:rPr>
          <w:rFonts w:ascii="Times New Roman" w:eastAsia="Times New Roman" w:hAnsi="Times New Roman" w:cs="Times New Roman"/>
          <w:sz w:val="24"/>
          <w:szCs w:val="24"/>
        </w:rPr>
        <w:t xml:space="preserve">ë </w:t>
      </w:r>
      <w:r w:rsidRPr="00B9506C">
        <w:rPr>
          <w:rFonts w:ascii="Times New Roman" w:eastAsia="Times New Roman" w:hAnsi="Times New Roman" w:cs="Times New Roman"/>
          <w:spacing w:val="2"/>
          <w:sz w:val="24"/>
          <w:szCs w:val="24"/>
        </w:rPr>
        <w:t>P</w:t>
      </w:r>
      <w:r w:rsidRPr="00B9506C">
        <w:rPr>
          <w:rFonts w:ascii="Times New Roman" w:eastAsia="Times New Roman" w:hAnsi="Times New Roman" w:cs="Times New Roman"/>
          <w:sz w:val="24"/>
          <w:szCs w:val="24"/>
        </w:rPr>
        <w:t xml:space="preserve">ajisjeve dhe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nstalime</w:t>
      </w:r>
      <w:r w:rsidRPr="00B9506C">
        <w:rPr>
          <w:rFonts w:ascii="Times New Roman" w:eastAsia="Times New Roman" w:hAnsi="Times New Roman" w:cs="Times New Roman"/>
          <w:spacing w:val="3"/>
          <w:sz w:val="24"/>
          <w:szCs w:val="24"/>
        </w:rPr>
        <w:t>v</w:t>
      </w:r>
      <w:r w:rsidRPr="00B9506C">
        <w:rPr>
          <w:rFonts w:ascii="Times New Roman" w:eastAsia="Times New Roman" w:hAnsi="Times New Roman" w:cs="Times New Roman"/>
          <w:sz w:val="24"/>
          <w:szCs w:val="24"/>
        </w:rPr>
        <w:t>e Elektrike</w:t>
      </w:r>
    </w:p>
    <w:p w:rsidR="005F1AAB" w:rsidRDefault="005F1AAB" w:rsidP="00A97B8A">
      <w:pPr>
        <w:spacing w:after="0" w:line="240" w:lineRule="auto"/>
        <w:ind w:left="140"/>
        <w:rPr>
          <w:rFonts w:ascii="Times New Roman" w:eastAsia="Times New Roman" w:hAnsi="Times New Roman" w:cs="Times New Roman"/>
          <w:sz w:val="24"/>
          <w:szCs w:val="24"/>
        </w:rPr>
      </w:pPr>
    </w:p>
    <w:p w:rsidR="005F1AAB" w:rsidRPr="00B9506C" w:rsidRDefault="005F1AAB" w:rsidP="00A97B8A">
      <w:pPr>
        <w:spacing w:after="0" w:line="240" w:lineRule="auto"/>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DLQK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Drejtoria e Laboratorit Qendror </w:t>
      </w:r>
      <w:r>
        <w:rPr>
          <w:rFonts w:ascii="Times New Roman" w:eastAsia="Times New Roman" w:hAnsi="Times New Roman" w:cs="Times New Roman"/>
          <w:sz w:val="24"/>
          <w:szCs w:val="24"/>
        </w:rPr>
        <w:t>të</w:t>
      </w:r>
      <w:r>
        <w:rPr>
          <w:rFonts w:ascii="Times New Roman" w:eastAsia="Times New Roman" w:hAnsi="Times New Roman" w:cs="Times New Roman"/>
          <w:sz w:val="24"/>
          <w:szCs w:val="24"/>
        </w:rPr>
        <w:t xml:space="preserve"> Kontrollit</w:t>
      </w:r>
    </w:p>
    <w:p w:rsidR="00A97B8A" w:rsidRPr="00B9506C" w:rsidRDefault="00A97B8A" w:rsidP="00A97B8A">
      <w:pPr>
        <w:spacing w:after="0" w:line="180" w:lineRule="exact"/>
        <w:rPr>
          <w:rFonts w:ascii="Times New Roman" w:eastAsia="Times New Roman" w:hAnsi="Times New Roman" w:cs="Times New Roman"/>
          <w:sz w:val="24"/>
          <w:szCs w:val="24"/>
        </w:rPr>
      </w:pPr>
    </w:p>
    <w:p w:rsidR="00A97B8A" w:rsidRPr="00B9506C" w:rsidRDefault="00A97B8A" w:rsidP="00A97B8A">
      <w:pPr>
        <w:spacing w:after="0" w:line="398" w:lineRule="auto"/>
        <w:ind w:left="140" w:right="3905"/>
        <w:jc w:val="both"/>
        <w:rPr>
          <w:rFonts w:ascii="Times New Roman" w:eastAsia="Times New Roman" w:hAnsi="Times New Roman" w:cs="Times New Roman"/>
          <w:sz w:val="24"/>
          <w:szCs w:val="24"/>
        </w:rPr>
      </w:pPr>
      <w:r w:rsidRPr="00B9506C">
        <w:rPr>
          <w:rFonts w:ascii="Times New Roman" w:eastAsia="Times New Roman" w:hAnsi="Times New Roman" w:cs="Times New Roman"/>
          <w:spacing w:val="-3"/>
          <w:sz w:val="24"/>
          <w:szCs w:val="24"/>
        </w:rPr>
        <w:t>I</w:t>
      </w:r>
      <w:r w:rsidR="00B7307A">
        <w:rPr>
          <w:rFonts w:ascii="Times New Roman" w:eastAsia="Times New Roman" w:hAnsi="Times New Roman" w:cs="Times New Roman"/>
          <w:sz w:val="24"/>
          <w:szCs w:val="24"/>
        </w:rPr>
        <w:t xml:space="preserve">SHA                     </w:t>
      </w:r>
      <w:r w:rsidRPr="00B9506C">
        <w:rPr>
          <w:rFonts w:ascii="Times New Roman" w:eastAsia="Times New Roman" w:hAnsi="Times New Roman" w:cs="Times New Roman"/>
          <w:spacing w:val="43"/>
          <w:sz w:val="24"/>
          <w:szCs w:val="24"/>
        </w:rPr>
        <w:t xml:space="preserv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w:t>
      </w:r>
      <w:r w:rsidRPr="00B9506C">
        <w:rPr>
          <w:rFonts w:ascii="Times New Roman" w:eastAsia="Times New Roman" w:hAnsi="Times New Roman" w:cs="Times New Roman"/>
          <w:spacing w:val="3"/>
          <w:sz w:val="24"/>
          <w:szCs w:val="24"/>
        </w:rPr>
        <w:t>p</w:t>
      </w:r>
      <w:r w:rsidRPr="00B9506C">
        <w:rPr>
          <w:rFonts w:ascii="Times New Roman" w:eastAsia="Times New Roman" w:hAnsi="Times New Roman" w:cs="Times New Roman"/>
          <w:sz w:val="24"/>
          <w:szCs w:val="24"/>
        </w:rPr>
        <w:t>ektorati Shtetëror</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i Ars</w:t>
      </w:r>
      <w:r w:rsidRPr="00B9506C">
        <w:rPr>
          <w:rFonts w:ascii="Times New Roman" w:eastAsia="Times New Roman" w:hAnsi="Times New Roman" w:cs="Times New Roman"/>
          <w:spacing w:val="2"/>
          <w:sz w:val="24"/>
          <w:szCs w:val="24"/>
        </w:rPr>
        <w:t>i</w:t>
      </w:r>
      <w:r w:rsidRPr="00B9506C">
        <w:rPr>
          <w:rFonts w:ascii="Times New Roman" w:eastAsia="Times New Roman" w:hAnsi="Times New Roman" w:cs="Times New Roman"/>
          <w:sz w:val="24"/>
          <w:szCs w:val="24"/>
        </w:rPr>
        <w:t xml:space="preserve">mit AKU                          </w:t>
      </w:r>
      <w:r w:rsidRPr="00B9506C">
        <w:rPr>
          <w:rFonts w:ascii="Times New Roman" w:eastAsia="Times New Roman" w:hAnsi="Times New Roman" w:cs="Times New Roman"/>
          <w:spacing w:val="20"/>
          <w:sz w:val="24"/>
          <w:szCs w:val="24"/>
        </w:rPr>
        <w:t xml:space="preserve"> </w:t>
      </w:r>
      <w:r w:rsidRPr="00B9506C">
        <w:rPr>
          <w:rFonts w:ascii="Times New Roman" w:eastAsia="Times New Roman" w:hAnsi="Times New Roman" w:cs="Times New Roman"/>
          <w:sz w:val="24"/>
          <w:szCs w:val="24"/>
        </w:rPr>
        <w:t xml:space="preserve">Autoriteti Kombëtar i Ushqimit </w:t>
      </w:r>
    </w:p>
    <w:p w:rsidR="00A97B8A" w:rsidRPr="00B9506C" w:rsidRDefault="00A97B8A" w:rsidP="00A97B8A">
      <w:pPr>
        <w:spacing w:before="6"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z w:val="24"/>
          <w:szCs w:val="24"/>
        </w:rPr>
        <w:t xml:space="preserve">DSHPA                     </w:t>
      </w:r>
      <w:r w:rsidRPr="00B9506C">
        <w:rPr>
          <w:rFonts w:ascii="Times New Roman" w:eastAsia="Times New Roman" w:hAnsi="Times New Roman" w:cs="Times New Roman"/>
          <w:spacing w:val="53"/>
          <w:sz w:val="24"/>
          <w:szCs w:val="24"/>
        </w:rPr>
        <w:t xml:space="preserve"> </w:t>
      </w:r>
      <w:r w:rsidRPr="00B9506C">
        <w:rPr>
          <w:rFonts w:ascii="Times New Roman" w:eastAsia="Times New Roman" w:hAnsi="Times New Roman" w:cs="Times New Roman"/>
          <w:sz w:val="24"/>
          <w:szCs w:val="24"/>
        </w:rPr>
        <w:t>Drejtoria</w:t>
      </w:r>
      <w:r w:rsidRPr="00B9506C">
        <w:rPr>
          <w:rFonts w:ascii="Times New Roman" w:eastAsia="Times New Roman" w:hAnsi="Times New Roman" w:cs="Times New Roman"/>
          <w:spacing w:val="-2"/>
          <w:sz w:val="24"/>
          <w:szCs w:val="24"/>
        </w:rPr>
        <w:t xml:space="preserve"> </w:t>
      </w:r>
      <w:r w:rsidRPr="00B9506C">
        <w:rPr>
          <w:rFonts w:ascii="Times New Roman" w:eastAsia="Times New Roman" w:hAnsi="Times New Roman" w:cs="Times New Roman"/>
          <w:sz w:val="24"/>
          <w:szCs w:val="24"/>
        </w:rPr>
        <w:t xml:space="preserve">e Shërbimeve </w:t>
      </w:r>
      <w:r w:rsidRPr="00B9506C">
        <w:rPr>
          <w:rFonts w:ascii="Times New Roman" w:eastAsia="Times New Roman" w:hAnsi="Times New Roman" w:cs="Times New Roman"/>
          <w:spacing w:val="3"/>
          <w:sz w:val="24"/>
          <w:szCs w:val="24"/>
        </w:rPr>
        <w:t>t</w:t>
      </w:r>
      <w:r w:rsidRPr="00B9506C">
        <w:rPr>
          <w:rFonts w:ascii="Times New Roman" w:eastAsia="Times New Roman" w:hAnsi="Times New Roman" w:cs="Times New Roman"/>
          <w:sz w:val="24"/>
          <w:szCs w:val="24"/>
        </w:rPr>
        <w:t>ë Peshkimit dhe Akuakultu</w:t>
      </w:r>
      <w:r w:rsidR="005F1AAB">
        <w:rPr>
          <w:rFonts w:ascii="Times New Roman" w:eastAsia="Times New Roman" w:hAnsi="Times New Roman" w:cs="Times New Roman"/>
          <w:sz w:val="24"/>
          <w:szCs w:val="24"/>
        </w:rPr>
        <w:t>r</w:t>
      </w:r>
      <w:r w:rsidRPr="00B9506C">
        <w:rPr>
          <w:rFonts w:ascii="Times New Roman" w:eastAsia="Times New Roman" w:hAnsi="Times New Roman" w:cs="Times New Roman"/>
          <w:sz w:val="24"/>
          <w:szCs w:val="24"/>
        </w:rPr>
        <w:t>ës</w:t>
      </w:r>
    </w:p>
    <w:p w:rsidR="00A97B8A" w:rsidRPr="00B9506C" w:rsidRDefault="00A97B8A" w:rsidP="00A97B8A">
      <w:pPr>
        <w:spacing w:after="0" w:line="180" w:lineRule="exact"/>
        <w:rPr>
          <w:rFonts w:ascii="Times New Roman" w:eastAsia="Times New Roman" w:hAnsi="Times New Roman" w:cs="Times New Roman"/>
          <w:sz w:val="24"/>
          <w:szCs w:val="24"/>
        </w:rPr>
      </w:pPr>
    </w:p>
    <w:p w:rsidR="00A97B8A" w:rsidRPr="00B9506C" w:rsidRDefault="00A97B8A" w:rsidP="00A97B8A">
      <w:pPr>
        <w:spacing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z w:val="24"/>
          <w:szCs w:val="24"/>
        </w:rPr>
        <w:t>AKSEM                      Autoritetit Kombëtar  i Emer</w:t>
      </w:r>
      <w:r w:rsidRPr="00B9506C">
        <w:rPr>
          <w:rFonts w:ascii="Times New Roman" w:eastAsia="Times New Roman" w:hAnsi="Times New Roman" w:cs="Times New Roman"/>
          <w:spacing w:val="-5"/>
          <w:sz w:val="24"/>
          <w:szCs w:val="24"/>
        </w:rPr>
        <w:t>g</w:t>
      </w:r>
      <w:r w:rsidRPr="00B9506C">
        <w:rPr>
          <w:rFonts w:ascii="Times New Roman" w:eastAsia="Times New Roman" w:hAnsi="Times New Roman" w:cs="Times New Roman"/>
          <w:spacing w:val="3"/>
          <w:sz w:val="24"/>
          <w:szCs w:val="24"/>
        </w:rPr>
        <w:t>j</w:t>
      </w:r>
      <w:r w:rsidRPr="00B9506C">
        <w:rPr>
          <w:rFonts w:ascii="Times New Roman" w:eastAsia="Times New Roman" w:hAnsi="Times New Roman" w:cs="Times New Roman"/>
          <w:sz w:val="24"/>
          <w:szCs w:val="24"/>
        </w:rPr>
        <w:t>enc</w:t>
      </w:r>
      <w:r w:rsidRPr="00B9506C">
        <w:rPr>
          <w:rFonts w:ascii="Times New Roman" w:eastAsia="Times New Roman" w:hAnsi="Times New Roman" w:cs="Times New Roman"/>
          <w:spacing w:val="-3"/>
          <w:sz w:val="24"/>
          <w:szCs w:val="24"/>
        </w:rPr>
        <w:t>a</w:t>
      </w:r>
      <w:r w:rsidRPr="00B9506C">
        <w:rPr>
          <w:rFonts w:ascii="Times New Roman" w:eastAsia="Times New Roman" w:hAnsi="Times New Roman" w:cs="Times New Roman"/>
          <w:spacing w:val="2"/>
          <w:sz w:val="24"/>
          <w:szCs w:val="24"/>
        </w:rPr>
        <w:t>v</w:t>
      </w:r>
      <w:r w:rsidRPr="00B9506C">
        <w:rPr>
          <w:rFonts w:ascii="Times New Roman" w:eastAsia="Times New Roman" w:hAnsi="Times New Roman" w:cs="Times New Roman"/>
          <w:sz w:val="24"/>
          <w:szCs w:val="24"/>
        </w:rPr>
        <w:t>e dhe Shpëtim</w:t>
      </w:r>
      <w:r w:rsidRPr="00B9506C">
        <w:rPr>
          <w:rFonts w:ascii="Times New Roman" w:eastAsia="Times New Roman" w:hAnsi="Times New Roman" w:cs="Times New Roman"/>
          <w:spacing w:val="2"/>
          <w:sz w:val="24"/>
          <w:szCs w:val="24"/>
        </w:rPr>
        <w:t>i</w:t>
      </w:r>
      <w:r w:rsidRPr="00B9506C">
        <w:rPr>
          <w:rFonts w:ascii="Times New Roman" w:eastAsia="Times New Roman" w:hAnsi="Times New Roman" w:cs="Times New Roman"/>
          <w:sz w:val="24"/>
          <w:szCs w:val="24"/>
        </w:rPr>
        <w:t>t në Miniera</w:t>
      </w:r>
    </w:p>
    <w:p w:rsidR="00A97B8A" w:rsidRPr="00B9506C" w:rsidRDefault="00A97B8A" w:rsidP="00A97B8A">
      <w:pPr>
        <w:spacing w:before="2" w:after="0" w:line="180" w:lineRule="exact"/>
        <w:rPr>
          <w:rFonts w:ascii="Times New Roman" w:eastAsia="Times New Roman" w:hAnsi="Times New Roman" w:cs="Times New Roman"/>
          <w:sz w:val="24"/>
          <w:szCs w:val="24"/>
        </w:rPr>
      </w:pPr>
    </w:p>
    <w:p w:rsidR="00A97B8A" w:rsidRPr="00B9506C" w:rsidRDefault="00A97B8A" w:rsidP="00A97B8A">
      <w:pPr>
        <w:spacing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z w:val="24"/>
          <w:szCs w:val="24"/>
        </w:rPr>
        <w:t xml:space="preserve">DIH                           </w:t>
      </w:r>
      <w:r w:rsidRPr="00B9506C">
        <w:rPr>
          <w:rFonts w:ascii="Times New Roman" w:eastAsia="Times New Roman" w:hAnsi="Times New Roman" w:cs="Times New Roman"/>
          <w:spacing w:val="54"/>
          <w:sz w:val="24"/>
          <w:szCs w:val="24"/>
        </w:rPr>
        <w:t xml:space="preserve"> </w:t>
      </w:r>
      <w:r w:rsidRPr="00B9506C">
        <w:rPr>
          <w:rFonts w:ascii="Times New Roman" w:eastAsia="Times New Roman" w:hAnsi="Times New Roman" w:cs="Times New Roman"/>
          <w:sz w:val="24"/>
          <w:szCs w:val="24"/>
        </w:rPr>
        <w:t>Drejtoria e</w:t>
      </w:r>
      <w:r w:rsidRPr="00B9506C">
        <w:rPr>
          <w:rFonts w:ascii="Times New Roman" w:eastAsia="Times New Roman" w:hAnsi="Times New Roman" w:cs="Times New Roman"/>
          <w:spacing w:val="1"/>
          <w:sz w:val="24"/>
          <w:szCs w:val="24"/>
        </w:rPr>
        <w:t xml:space="preserv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nspektimit Hekurudhor</w:t>
      </w:r>
    </w:p>
    <w:p w:rsidR="00A97B8A" w:rsidRPr="00B9506C" w:rsidRDefault="00A97B8A" w:rsidP="00A97B8A">
      <w:pPr>
        <w:spacing w:before="2" w:after="0" w:line="180" w:lineRule="exact"/>
        <w:rPr>
          <w:rFonts w:ascii="Times New Roman" w:eastAsia="Times New Roman" w:hAnsi="Times New Roman" w:cs="Times New Roman"/>
          <w:sz w:val="24"/>
          <w:szCs w:val="24"/>
        </w:rPr>
      </w:pPr>
    </w:p>
    <w:p w:rsidR="00A97B8A" w:rsidRPr="00B9506C" w:rsidRDefault="00A97B8A" w:rsidP="00A97B8A">
      <w:pPr>
        <w:spacing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 xml:space="preserve">SHMT                      </w:t>
      </w:r>
      <w:r w:rsidRPr="00B9506C">
        <w:rPr>
          <w:rFonts w:ascii="Times New Roman" w:eastAsia="Times New Roman" w:hAnsi="Times New Roman" w:cs="Times New Roman"/>
          <w:spacing w:val="36"/>
          <w:sz w:val="24"/>
          <w:szCs w:val="24"/>
        </w:rPr>
        <w:t xml:space="preserv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w:t>
      </w:r>
      <w:r w:rsidRPr="00B9506C">
        <w:rPr>
          <w:rFonts w:ascii="Times New Roman" w:eastAsia="Times New Roman" w:hAnsi="Times New Roman" w:cs="Times New Roman"/>
          <w:spacing w:val="3"/>
          <w:sz w:val="24"/>
          <w:szCs w:val="24"/>
        </w:rPr>
        <w:t>p</w:t>
      </w:r>
      <w:r w:rsidRPr="00B9506C">
        <w:rPr>
          <w:rFonts w:ascii="Times New Roman" w:eastAsia="Times New Roman" w:hAnsi="Times New Roman" w:cs="Times New Roman"/>
          <w:sz w:val="24"/>
          <w:szCs w:val="24"/>
        </w:rPr>
        <w:t>ektorati Shtetëror</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i</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Mbikëq</w:t>
      </w:r>
      <w:r w:rsidRPr="00B9506C">
        <w:rPr>
          <w:rFonts w:ascii="Times New Roman" w:eastAsia="Times New Roman" w:hAnsi="Times New Roman" w:cs="Times New Roman"/>
          <w:spacing w:val="-3"/>
          <w:sz w:val="24"/>
          <w:szCs w:val="24"/>
        </w:rPr>
        <w:t>y</w:t>
      </w:r>
      <w:r w:rsidRPr="00B9506C">
        <w:rPr>
          <w:rFonts w:ascii="Times New Roman" w:eastAsia="Times New Roman" w:hAnsi="Times New Roman" w:cs="Times New Roman"/>
          <w:sz w:val="24"/>
          <w:szCs w:val="24"/>
        </w:rPr>
        <w:t>rjes së Tr</w:t>
      </w:r>
      <w:r w:rsidRPr="00B9506C">
        <w:rPr>
          <w:rFonts w:ascii="Times New Roman" w:eastAsia="Times New Roman" w:hAnsi="Times New Roman" w:cs="Times New Roman"/>
          <w:spacing w:val="4"/>
          <w:sz w:val="24"/>
          <w:szCs w:val="24"/>
        </w:rPr>
        <w:t>e</w:t>
      </w:r>
      <w:r w:rsidRPr="00B9506C">
        <w:rPr>
          <w:rFonts w:ascii="Times New Roman" w:eastAsia="Times New Roman" w:hAnsi="Times New Roman" w:cs="Times New Roman"/>
          <w:spacing w:val="-2"/>
          <w:sz w:val="24"/>
          <w:szCs w:val="24"/>
        </w:rPr>
        <w:t>g</w:t>
      </w:r>
      <w:r w:rsidRPr="00B9506C">
        <w:rPr>
          <w:rFonts w:ascii="Times New Roman" w:eastAsia="Times New Roman" w:hAnsi="Times New Roman" w:cs="Times New Roman"/>
          <w:sz w:val="24"/>
          <w:szCs w:val="24"/>
        </w:rPr>
        <w:t>ut</w:t>
      </w:r>
    </w:p>
    <w:p w:rsidR="00A97B8A" w:rsidRPr="00B9506C" w:rsidRDefault="00A97B8A" w:rsidP="00A97B8A">
      <w:pPr>
        <w:spacing w:before="2" w:after="0" w:line="180" w:lineRule="exact"/>
        <w:rPr>
          <w:rFonts w:ascii="Times New Roman" w:eastAsia="Times New Roman" w:hAnsi="Times New Roman" w:cs="Times New Roman"/>
          <w:sz w:val="24"/>
          <w:szCs w:val="24"/>
        </w:rPr>
      </w:pPr>
    </w:p>
    <w:p w:rsidR="00A97B8A" w:rsidRDefault="00A97B8A" w:rsidP="00A97B8A">
      <w:pPr>
        <w:spacing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z w:val="24"/>
          <w:szCs w:val="24"/>
        </w:rPr>
        <w:t>D</w:t>
      </w:r>
      <w:r w:rsidR="005B4E47">
        <w:rPr>
          <w:rFonts w:ascii="Times New Roman" w:eastAsia="Times New Roman" w:hAnsi="Times New Roman" w:cs="Times New Roman"/>
          <w:sz w:val="24"/>
          <w:szCs w:val="24"/>
        </w:rPr>
        <w:t>PM</w:t>
      </w:r>
      <w:r w:rsidRPr="00B9506C">
        <w:rPr>
          <w:rFonts w:ascii="Times New Roman" w:eastAsia="Times New Roman" w:hAnsi="Times New Roman" w:cs="Times New Roman"/>
          <w:sz w:val="24"/>
          <w:szCs w:val="24"/>
        </w:rPr>
        <w:t xml:space="preserve">                          </w:t>
      </w:r>
      <w:r w:rsidRPr="00B9506C">
        <w:rPr>
          <w:rFonts w:ascii="Times New Roman" w:eastAsia="Times New Roman" w:hAnsi="Times New Roman" w:cs="Times New Roman"/>
          <w:spacing w:val="20"/>
          <w:sz w:val="24"/>
          <w:szCs w:val="24"/>
        </w:rPr>
        <w:t xml:space="preserve"> </w:t>
      </w:r>
      <w:r w:rsidRPr="00B9506C">
        <w:rPr>
          <w:rFonts w:ascii="Times New Roman" w:eastAsia="Times New Roman" w:hAnsi="Times New Roman" w:cs="Times New Roman"/>
          <w:sz w:val="24"/>
          <w:szCs w:val="24"/>
        </w:rPr>
        <w:t>Drejtoria e</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Mbikë</w:t>
      </w:r>
      <w:r w:rsidRPr="00B9506C">
        <w:rPr>
          <w:rFonts w:ascii="Times New Roman" w:eastAsia="Times New Roman" w:hAnsi="Times New Roman" w:cs="Times New Roman"/>
          <w:spacing w:val="5"/>
          <w:sz w:val="24"/>
          <w:szCs w:val="24"/>
        </w:rPr>
        <w:t>q</w:t>
      </w:r>
      <w:r w:rsidRPr="00B9506C">
        <w:rPr>
          <w:rFonts w:ascii="Times New Roman" w:eastAsia="Times New Roman" w:hAnsi="Times New Roman" w:cs="Times New Roman"/>
          <w:spacing w:val="-5"/>
          <w:sz w:val="24"/>
          <w:szCs w:val="24"/>
        </w:rPr>
        <w:t>y</w:t>
      </w:r>
      <w:r w:rsidRPr="00B9506C">
        <w:rPr>
          <w:rFonts w:ascii="Times New Roman" w:eastAsia="Times New Roman" w:hAnsi="Times New Roman" w:cs="Times New Roman"/>
          <w:sz w:val="24"/>
          <w:szCs w:val="24"/>
        </w:rPr>
        <w:t>rjes</w:t>
      </w:r>
      <w:r w:rsidRPr="00B9506C">
        <w:rPr>
          <w:rFonts w:ascii="Times New Roman" w:eastAsia="Times New Roman" w:hAnsi="Times New Roman" w:cs="Times New Roman"/>
          <w:spacing w:val="4"/>
          <w:sz w:val="24"/>
          <w:szCs w:val="24"/>
        </w:rPr>
        <w:t xml:space="preserve"> </w:t>
      </w:r>
      <w:r w:rsidRPr="00B9506C">
        <w:rPr>
          <w:rFonts w:ascii="Times New Roman" w:eastAsia="Times New Roman" w:hAnsi="Times New Roman" w:cs="Times New Roman"/>
          <w:sz w:val="24"/>
          <w:szCs w:val="24"/>
        </w:rPr>
        <w:t>së Produkteve</w:t>
      </w:r>
      <w:r w:rsidR="005F1AAB">
        <w:rPr>
          <w:rFonts w:ascii="Times New Roman" w:eastAsia="Times New Roman" w:hAnsi="Times New Roman" w:cs="Times New Roman"/>
          <w:sz w:val="24"/>
          <w:szCs w:val="24"/>
        </w:rPr>
        <w:t xml:space="preserve"> Jo-Ushqimore</w:t>
      </w:r>
    </w:p>
    <w:p w:rsidR="005B4E47" w:rsidRDefault="005B4E47" w:rsidP="00A97B8A">
      <w:pPr>
        <w:spacing w:after="0" w:line="240" w:lineRule="auto"/>
        <w:ind w:left="140"/>
        <w:rPr>
          <w:rFonts w:ascii="Times New Roman" w:eastAsia="Times New Roman" w:hAnsi="Times New Roman" w:cs="Times New Roman"/>
          <w:sz w:val="24"/>
          <w:szCs w:val="24"/>
        </w:rPr>
      </w:pPr>
    </w:p>
    <w:p w:rsidR="005B4E47" w:rsidRDefault="005B4E47" w:rsidP="00A97B8A">
      <w:pPr>
        <w:spacing w:after="0" w:line="240" w:lineRule="auto"/>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DPI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730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Drejtoria e Pronësisë Intelektuale</w:t>
      </w:r>
    </w:p>
    <w:p w:rsidR="005B4E47" w:rsidRDefault="005B4E47" w:rsidP="00A97B8A">
      <w:pPr>
        <w:spacing w:after="0" w:line="240" w:lineRule="auto"/>
        <w:ind w:left="140"/>
        <w:rPr>
          <w:rFonts w:ascii="Times New Roman" w:eastAsia="Times New Roman" w:hAnsi="Times New Roman" w:cs="Times New Roman"/>
          <w:sz w:val="24"/>
          <w:szCs w:val="24"/>
        </w:rPr>
      </w:pPr>
    </w:p>
    <w:p w:rsidR="005B4E47" w:rsidRPr="00B9506C" w:rsidRDefault="005B4E47" w:rsidP="00A97B8A">
      <w:pPr>
        <w:spacing w:after="0" w:line="240" w:lineRule="auto"/>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DT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730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Drejtoria Teknike</w:t>
      </w:r>
    </w:p>
    <w:p w:rsidR="00A97B8A" w:rsidRPr="00B9506C" w:rsidRDefault="00A97B8A" w:rsidP="00A97B8A">
      <w:pPr>
        <w:spacing w:before="2" w:after="0" w:line="180" w:lineRule="exact"/>
        <w:rPr>
          <w:rFonts w:ascii="Times New Roman" w:eastAsia="Times New Roman" w:hAnsi="Times New Roman" w:cs="Times New Roman"/>
          <w:sz w:val="24"/>
          <w:szCs w:val="24"/>
        </w:rPr>
      </w:pPr>
    </w:p>
    <w:p w:rsidR="00A97B8A" w:rsidRPr="00B9506C" w:rsidRDefault="00A97B8A" w:rsidP="00A97B8A">
      <w:pPr>
        <w:spacing w:after="0" w:line="180" w:lineRule="exact"/>
        <w:rPr>
          <w:rFonts w:ascii="Times New Roman" w:eastAsia="Times New Roman" w:hAnsi="Times New Roman" w:cs="Times New Roman"/>
          <w:sz w:val="24"/>
          <w:szCs w:val="24"/>
        </w:rPr>
      </w:pPr>
    </w:p>
    <w:p w:rsidR="00A97B8A" w:rsidRPr="00B9506C" w:rsidRDefault="00A97B8A" w:rsidP="00A97B8A">
      <w:pPr>
        <w:spacing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 xml:space="preserve">SHMPUT                 </w:t>
      </w:r>
      <w:r w:rsidRPr="00B9506C">
        <w:rPr>
          <w:rFonts w:ascii="Times New Roman" w:eastAsia="Times New Roman" w:hAnsi="Times New Roman" w:cs="Times New Roman"/>
          <w:spacing w:val="30"/>
          <w:sz w:val="24"/>
          <w:szCs w:val="24"/>
        </w:rPr>
        <w:t xml:space="preserv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w:t>
      </w:r>
      <w:r w:rsidRPr="00B9506C">
        <w:rPr>
          <w:rFonts w:ascii="Times New Roman" w:eastAsia="Times New Roman" w:hAnsi="Times New Roman" w:cs="Times New Roman"/>
          <w:spacing w:val="3"/>
          <w:sz w:val="24"/>
          <w:szCs w:val="24"/>
        </w:rPr>
        <w:t>p</w:t>
      </w:r>
      <w:r w:rsidRPr="00B9506C">
        <w:rPr>
          <w:rFonts w:ascii="Times New Roman" w:eastAsia="Times New Roman" w:hAnsi="Times New Roman" w:cs="Times New Roman"/>
          <w:sz w:val="24"/>
          <w:szCs w:val="24"/>
        </w:rPr>
        <w:t>ektorati Shtetëror</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i</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 xml:space="preserve">Mjedisit, </w:t>
      </w:r>
      <w:r w:rsidRPr="00B9506C">
        <w:rPr>
          <w:rFonts w:ascii="Times New Roman" w:eastAsia="Times New Roman" w:hAnsi="Times New Roman" w:cs="Times New Roman"/>
          <w:spacing w:val="5"/>
          <w:sz w:val="24"/>
          <w:szCs w:val="24"/>
        </w:rPr>
        <w:t>P</w:t>
      </w:r>
      <w:r w:rsidRPr="00B9506C">
        <w:rPr>
          <w:rFonts w:ascii="Times New Roman" w:eastAsia="Times New Roman" w:hAnsi="Times New Roman" w:cs="Times New Roman"/>
          <w:spacing w:val="-7"/>
          <w:sz w:val="24"/>
          <w:szCs w:val="24"/>
        </w:rPr>
        <w:t>y</w:t>
      </w:r>
      <w:r w:rsidRPr="00B9506C">
        <w:rPr>
          <w:rFonts w:ascii="Times New Roman" w:eastAsia="Times New Roman" w:hAnsi="Times New Roman" w:cs="Times New Roman"/>
          <w:sz w:val="24"/>
          <w:szCs w:val="24"/>
        </w:rPr>
        <w:t>jeve, Ujërave dhe Turiz</w:t>
      </w:r>
      <w:r w:rsidRPr="00B9506C">
        <w:rPr>
          <w:rFonts w:ascii="Times New Roman" w:eastAsia="Times New Roman" w:hAnsi="Times New Roman" w:cs="Times New Roman"/>
          <w:spacing w:val="3"/>
          <w:sz w:val="24"/>
          <w:szCs w:val="24"/>
        </w:rPr>
        <w:t>m</w:t>
      </w:r>
      <w:r w:rsidRPr="00B9506C">
        <w:rPr>
          <w:rFonts w:ascii="Times New Roman" w:eastAsia="Times New Roman" w:hAnsi="Times New Roman" w:cs="Times New Roman"/>
          <w:sz w:val="24"/>
          <w:szCs w:val="24"/>
        </w:rPr>
        <w:t>it</w:t>
      </w:r>
    </w:p>
    <w:p w:rsidR="00A97B8A" w:rsidRPr="00B9506C" w:rsidRDefault="00A97B8A" w:rsidP="00A97B8A">
      <w:pPr>
        <w:spacing w:before="2" w:after="0" w:line="180" w:lineRule="exact"/>
        <w:rPr>
          <w:rFonts w:ascii="Times New Roman" w:eastAsia="Times New Roman" w:hAnsi="Times New Roman" w:cs="Times New Roman"/>
          <w:sz w:val="24"/>
          <w:szCs w:val="24"/>
        </w:rPr>
      </w:pPr>
    </w:p>
    <w:p w:rsidR="00A97B8A" w:rsidRPr="00B9506C" w:rsidRDefault="00A97B8A" w:rsidP="00A97B8A">
      <w:pPr>
        <w:spacing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 xml:space="preserve">SHSH                       </w:t>
      </w:r>
      <w:r w:rsidRPr="00B9506C">
        <w:rPr>
          <w:rFonts w:ascii="Times New Roman" w:eastAsia="Times New Roman" w:hAnsi="Times New Roman" w:cs="Times New Roman"/>
          <w:spacing w:val="30"/>
          <w:sz w:val="24"/>
          <w:szCs w:val="24"/>
        </w:rPr>
        <w:t xml:space="preserve"> </w:t>
      </w:r>
      <w:r w:rsidRPr="00B9506C">
        <w:rPr>
          <w:rFonts w:ascii="Times New Roman" w:eastAsia="Times New Roman" w:hAnsi="Times New Roman" w:cs="Times New Roman"/>
          <w:spacing w:val="-3"/>
          <w:sz w:val="24"/>
          <w:szCs w:val="24"/>
        </w:rPr>
        <w:t>I</w:t>
      </w:r>
      <w:r w:rsidRPr="00B9506C">
        <w:rPr>
          <w:rFonts w:ascii="Times New Roman" w:eastAsia="Times New Roman" w:hAnsi="Times New Roman" w:cs="Times New Roman"/>
          <w:sz w:val="24"/>
          <w:szCs w:val="24"/>
        </w:rPr>
        <w:t>ns</w:t>
      </w:r>
      <w:r w:rsidRPr="00B9506C">
        <w:rPr>
          <w:rFonts w:ascii="Times New Roman" w:eastAsia="Times New Roman" w:hAnsi="Times New Roman" w:cs="Times New Roman"/>
          <w:spacing w:val="3"/>
          <w:sz w:val="24"/>
          <w:szCs w:val="24"/>
        </w:rPr>
        <w:t>p</w:t>
      </w:r>
      <w:r w:rsidRPr="00B9506C">
        <w:rPr>
          <w:rFonts w:ascii="Times New Roman" w:eastAsia="Times New Roman" w:hAnsi="Times New Roman" w:cs="Times New Roman"/>
          <w:sz w:val="24"/>
          <w:szCs w:val="24"/>
        </w:rPr>
        <w:t>ektorati Shtetëror</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S</w:t>
      </w:r>
      <w:r w:rsidRPr="00B9506C">
        <w:rPr>
          <w:rFonts w:ascii="Times New Roman" w:eastAsia="Times New Roman" w:hAnsi="Times New Roman" w:cs="Times New Roman"/>
          <w:spacing w:val="3"/>
          <w:sz w:val="24"/>
          <w:szCs w:val="24"/>
        </w:rPr>
        <w:t>h</w:t>
      </w:r>
      <w:r w:rsidRPr="00B9506C">
        <w:rPr>
          <w:rFonts w:ascii="Times New Roman" w:eastAsia="Times New Roman" w:hAnsi="Times New Roman" w:cs="Times New Roman"/>
          <w:sz w:val="24"/>
          <w:szCs w:val="24"/>
        </w:rPr>
        <w:t>ëndetësorë</w:t>
      </w:r>
    </w:p>
    <w:p w:rsidR="00A97B8A" w:rsidRPr="00B9506C" w:rsidRDefault="00A97B8A" w:rsidP="00A97B8A">
      <w:pPr>
        <w:spacing w:after="0" w:line="180" w:lineRule="exact"/>
        <w:rPr>
          <w:rFonts w:ascii="Times New Roman" w:eastAsia="Times New Roman" w:hAnsi="Times New Roman" w:cs="Times New Roman"/>
          <w:sz w:val="24"/>
          <w:szCs w:val="24"/>
        </w:rPr>
      </w:pPr>
    </w:p>
    <w:p w:rsidR="00A97B8A" w:rsidRPr="00B9506C" w:rsidRDefault="00A97B8A" w:rsidP="00A97B8A">
      <w:pPr>
        <w:spacing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z w:val="24"/>
          <w:szCs w:val="24"/>
        </w:rPr>
        <w:t>AK</w:t>
      </w:r>
      <w:r w:rsidRPr="00B9506C">
        <w:rPr>
          <w:rFonts w:ascii="Times New Roman" w:eastAsia="Times New Roman" w:hAnsi="Times New Roman" w:cs="Times New Roman"/>
          <w:spacing w:val="-3"/>
          <w:sz w:val="24"/>
          <w:szCs w:val="24"/>
        </w:rPr>
        <w:t>B</w:t>
      </w:r>
      <w:r w:rsidRPr="00B9506C">
        <w:rPr>
          <w:rFonts w:ascii="Times New Roman" w:eastAsia="Times New Roman" w:hAnsi="Times New Roman" w:cs="Times New Roman"/>
          <w:sz w:val="24"/>
          <w:szCs w:val="24"/>
        </w:rPr>
        <w:t xml:space="preserve">PM                    </w:t>
      </w:r>
      <w:r w:rsidRPr="00B9506C">
        <w:rPr>
          <w:rFonts w:ascii="Times New Roman" w:eastAsia="Times New Roman" w:hAnsi="Times New Roman" w:cs="Times New Roman"/>
          <w:spacing w:val="49"/>
          <w:sz w:val="24"/>
          <w:szCs w:val="24"/>
        </w:rPr>
        <w:t xml:space="preserve"> </w:t>
      </w:r>
      <w:r w:rsidRPr="00B9506C">
        <w:rPr>
          <w:rFonts w:ascii="Times New Roman" w:eastAsia="Times New Roman" w:hAnsi="Times New Roman" w:cs="Times New Roman"/>
          <w:sz w:val="24"/>
          <w:szCs w:val="24"/>
        </w:rPr>
        <w:t>A</w:t>
      </w:r>
      <w:r w:rsidRPr="00B9506C">
        <w:rPr>
          <w:rFonts w:ascii="Times New Roman" w:eastAsia="Times New Roman" w:hAnsi="Times New Roman" w:cs="Times New Roman"/>
          <w:spacing w:val="-3"/>
          <w:sz w:val="24"/>
          <w:szCs w:val="24"/>
        </w:rPr>
        <w:t>g</w:t>
      </w:r>
      <w:r w:rsidRPr="00B9506C">
        <w:rPr>
          <w:rFonts w:ascii="Times New Roman" w:eastAsia="Times New Roman" w:hAnsi="Times New Roman" w:cs="Times New Roman"/>
          <w:sz w:val="24"/>
          <w:szCs w:val="24"/>
        </w:rPr>
        <w:t>jencia Kombëtare e Barnave dhe Pajisjeve Mjekësore</w:t>
      </w:r>
    </w:p>
    <w:p w:rsidR="00A97B8A" w:rsidRPr="00B9506C" w:rsidRDefault="00A97B8A" w:rsidP="00A97B8A">
      <w:pPr>
        <w:spacing w:before="2" w:after="0" w:line="180" w:lineRule="exact"/>
        <w:rPr>
          <w:rFonts w:ascii="Times New Roman" w:eastAsia="Times New Roman" w:hAnsi="Times New Roman" w:cs="Times New Roman"/>
          <w:sz w:val="24"/>
          <w:szCs w:val="24"/>
        </w:rPr>
      </w:pPr>
    </w:p>
    <w:p w:rsidR="00A97B8A" w:rsidRPr="00B9506C" w:rsidRDefault="00A97B8A" w:rsidP="00A97B8A">
      <w:pPr>
        <w:spacing w:after="0" w:line="240" w:lineRule="auto"/>
        <w:ind w:left="140"/>
        <w:rPr>
          <w:rFonts w:ascii="Times New Roman" w:eastAsia="Times New Roman" w:hAnsi="Times New Roman" w:cs="Times New Roman"/>
          <w:sz w:val="24"/>
          <w:szCs w:val="24"/>
        </w:rPr>
      </w:pPr>
      <w:r w:rsidRPr="00B9506C">
        <w:rPr>
          <w:rFonts w:ascii="Times New Roman" w:eastAsia="Times New Roman" w:hAnsi="Times New Roman" w:cs="Times New Roman"/>
          <w:spacing w:val="-3"/>
          <w:sz w:val="24"/>
          <w:szCs w:val="24"/>
        </w:rPr>
        <w:t>Z</w:t>
      </w:r>
      <w:r w:rsidRPr="00B9506C">
        <w:rPr>
          <w:rFonts w:ascii="Times New Roman" w:eastAsia="Times New Roman" w:hAnsi="Times New Roman" w:cs="Times New Roman"/>
          <w:sz w:val="24"/>
          <w:szCs w:val="24"/>
        </w:rPr>
        <w:t>MR                           Z</w:t>
      </w:r>
      <w:r w:rsidRPr="00B9506C">
        <w:rPr>
          <w:rFonts w:ascii="Times New Roman" w:eastAsia="Times New Roman" w:hAnsi="Times New Roman" w:cs="Times New Roman"/>
          <w:spacing w:val="-3"/>
          <w:sz w:val="24"/>
          <w:szCs w:val="24"/>
        </w:rPr>
        <w:t>y</w:t>
      </w:r>
      <w:r w:rsidRPr="00B9506C">
        <w:rPr>
          <w:rFonts w:ascii="Times New Roman" w:eastAsia="Times New Roman" w:hAnsi="Times New Roman" w:cs="Times New Roman"/>
          <w:sz w:val="24"/>
          <w:szCs w:val="24"/>
        </w:rPr>
        <w:t xml:space="preserve">ra e Mbrojtjes </w:t>
      </w:r>
      <w:r w:rsidRPr="00B9506C">
        <w:rPr>
          <w:rFonts w:ascii="Times New Roman" w:eastAsia="Times New Roman" w:hAnsi="Times New Roman" w:cs="Times New Roman"/>
          <w:spacing w:val="2"/>
          <w:sz w:val="24"/>
          <w:szCs w:val="24"/>
        </w:rPr>
        <w:t>n</w:t>
      </w:r>
      <w:r w:rsidRPr="00B9506C">
        <w:rPr>
          <w:rFonts w:ascii="Times New Roman" w:eastAsia="Times New Roman" w:hAnsi="Times New Roman" w:cs="Times New Roman"/>
          <w:spacing w:val="-2"/>
          <w:sz w:val="24"/>
          <w:szCs w:val="24"/>
        </w:rPr>
        <w:t>g</w:t>
      </w:r>
      <w:r w:rsidRPr="00B9506C">
        <w:rPr>
          <w:rFonts w:ascii="Times New Roman" w:eastAsia="Times New Roman" w:hAnsi="Times New Roman" w:cs="Times New Roman"/>
          <w:sz w:val="24"/>
          <w:szCs w:val="24"/>
        </w:rPr>
        <w:t>a Rrezati</w:t>
      </w:r>
      <w:r w:rsidRPr="00B9506C">
        <w:rPr>
          <w:rFonts w:ascii="Times New Roman" w:eastAsia="Times New Roman" w:hAnsi="Times New Roman" w:cs="Times New Roman"/>
          <w:spacing w:val="2"/>
          <w:sz w:val="24"/>
          <w:szCs w:val="24"/>
        </w:rPr>
        <w:t>m</w:t>
      </w:r>
      <w:r w:rsidRPr="00B9506C">
        <w:rPr>
          <w:rFonts w:ascii="Times New Roman" w:eastAsia="Times New Roman" w:hAnsi="Times New Roman" w:cs="Times New Roman"/>
          <w:sz w:val="24"/>
          <w:szCs w:val="24"/>
        </w:rPr>
        <w:t>et</w:t>
      </w:r>
    </w:p>
    <w:p w:rsidR="00A97B8A" w:rsidRPr="00B9506C" w:rsidRDefault="00A97B8A" w:rsidP="00A97B8A">
      <w:pPr>
        <w:spacing w:before="2" w:after="0" w:line="180" w:lineRule="exact"/>
        <w:rPr>
          <w:rFonts w:ascii="Times New Roman" w:eastAsia="Times New Roman" w:hAnsi="Times New Roman" w:cs="Times New Roman"/>
          <w:sz w:val="24"/>
          <w:szCs w:val="24"/>
        </w:rPr>
      </w:pPr>
    </w:p>
    <w:p w:rsidR="00A97B8A" w:rsidRPr="00B9506C" w:rsidRDefault="00A97B8A" w:rsidP="00A97B8A">
      <w:pPr>
        <w:spacing w:after="0" w:line="240" w:lineRule="auto"/>
        <w:ind w:left="140"/>
        <w:rPr>
          <w:rFonts w:ascii="Times New Roman" w:eastAsia="Times New Roman" w:hAnsi="Times New Roman" w:cs="Times New Roman"/>
          <w:sz w:val="24"/>
          <w:szCs w:val="24"/>
        </w:rPr>
        <w:sectPr w:rsidR="00A97B8A" w:rsidRPr="00B9506C">
          <w:pgSz w:w="11920" w:h="16840"/>
          <w:pgMar w:top="860" w:right="1300" w:bottom="280" w:left="1300" w:header="661" w:footer="880" w:gutter="0"/>
          <w:cols w:space="720"/>
        </w:sectPr>
      </w:pPr>
      <w:r w:rsidRPr="00B9506C">
        <w:rPr>
          <w:rFonts w:ascii="Times New Roman" w:eastAsia="Times New Roman" w:hAnsi="Times New Roman" w:cs="Times New Roman"/>
          <w:sz w:val="24"/>
          <w:szCs w:val="24"/>
        </w:rPr>
        <w:t>DPA                            Drejtoria e</w:t>
      </w:r>
      <w:r w:rsidRPr="00B9506C">
        <w:rPr>
          <w:rFonts w:ascii="Times New Roman" w:eastAsia="Times New Roman" w:hAnsi="Times New Roman" w:cs="Times New Roman"/>
          <w:spacing w:val="-3"/>
          <w:sz w:val="24"/>
          <w:szCs w:val="24"/>
        </w:rPr>
        <w:t xml:space="preserve"> </w:t>
      </w:r>
      <w:r w:rsidRPr="00B9506C">
        <w:rPr>
          <w:rFonts w:ascii="Times New Roman" w:eastAsia="Times New Roman" w:hAnsi="Times New Roman" w:cs="Times New Roman"/>
          <w:sz w:val="24"/>
          <w:szCs w:val="24"/>
        </w:rPr>
        <w:t>Pë</w:t>
      </w:r>
      <w:r w:rsidRPr="00B9506C">
        <w:rPr>
          <w:rFonts w:ascii="Times New Roman" w:eastAsia="Times New Roman" w:hAnsi="Times New Roman" w:cs="Times New Roman"/>
          <w:spacing w:val="4"/>
          <w:sz w:val="24"/>
          <w:szCs w:val="24"/>
        </w:rPr>
        <w:t>r</w:t>
      </w:r>
      <w:r w:rsidRPr="00B9506C">
        <w:rPr>
          <w:rFonts w:ascii="Times New Roman" w:eastAsia="Times New Roman" w:hAnsi="Times New Roman" w:cs="Times New Roman"/>
          <w:sz w:val="24"/>
          <w:szCs w:val="24"/>
        </w:rPr>
        <w:t xml:space="preserve">gjithshme e </w:t>
      </w:r>
      <w:r w:rsidRPr="00B9506C">
        <w:rPr>
          <w:rFonts w:ascii="Times New Roman" w:eastAsia="Times New Roman" w:hAnsi="Times New Roman" w:cs="Times New Roman"/>
          <w:spacing w:val="-3"/>
          <w:sz w:val="24"/>
          <w:szCs w:val="24"/>
        </w:rPr>
        <w:t>A</w:t>
      </w:r>
      <w:r w:rsidR="00DC3DD0" w:rsidRPr="00B9506C">
        <w:rPr>
          <w:rFonts w:ascii="Times New Roman" w:eastAsia="Times New Roman" w:hAnsi="Times New Roman" w:cs="Times New Roman"/>
          <w:sz w:val="24"/>
          <w:szCs w:val="24"/>
        </w:rPr>
        <w:t>rkivave</w:t>
      </w:r>
    </w:p>
    <w:p w:rsidR="00CA60E5" w:rsidRPr="00B9506C" w:rsidRDefault="00CA60E5" w:rsidP="00E564DE">
      <w:pPr>
        <w:pStyle w:val="ListParagraph"/>
        <w:widowControl w:val="0"/>
        <w:numPr>
          <w:ilvl w:val="0"/>
          <w:numId w:val="3"/>
        </w:numPr>
        <w:overflowPunct w:val="0"/>
        <w:autoSpaceDE w:val="0"/>
        <w:autoSpaceDN w:val="0"/>
        <w:adjustRightInd w:val="0"/>
        <w:spacing w:before="240" w:after="0"/>
        <w:jc w:val="both"/>
        <w:rPr>
          <w:rFonts w:ascii="Times New Roman" w:hAnsi="Times New Roman" w:cs="Times New Roman"/>
          <w:color w:val="222A35" w:themeColor="text2" w:themeShade="80"/>
          <w:sz w:val="24"/>
          <w:szCs w:val="24"/>
        </w:rPr>
      </w:pPr>
      <w:r w:rsidRPr="00B9506C">
        <w:rPr>
          <w:rFonts w:ascii="Times New Roman" w:hAnsi="Times New Roman" w:cs="Times New Roman"/>
          <w:b/>
          <w:color w:val="222A35" w:themeColor="text2" w:themeShade="80"/>
          <w:sz w:val="24"/>
          <w:szCs w:val="24"/>
        </w:rPr>
        <w:lastRenderedPageBreak/>
        <w:t>HYRJE</w:t>
      </w:r>
      <w:r w:rsidRPr="00B9506C">
        <w:rPr>
          <w:rFonts w:ascii="Times New Roman" w:hAnsi="Times New Roman" w:cs="Times New Roman"/>
          <w:b/>
          <w:color w:val="222A35" w:themeColor="text2" w:themeShade="80"/>
          <w:sz w:val="24"/>
          <w:szCs w:val="24"/>
        </w:rPr>
        <w:br/>
      </w:r>
    </w:p>
    <w:p w:rsidR="006F0B8F" w:rsidRPr="00B9506C" w:rsidRDefault="006F0B8F" w:rsidP="001D12A8">
      <w:pPr>
        <w:widowControl w:val="0"/>
        <w:overflowPunct w:val="0"/>
        <w:autoSpaceDE w:val="0"/>
        <w:autoSpaceDN w:val="0"/>
        <w:adjustRightInd w:val="0"/>
        <w:spacing w:after="0" w:line="240" w:lineRule="auto"/>
        <w:jc w:val="both"/>
        <w:rPr>
          <w:rFonts w:ascii="Times New Roman" w:hAnsi="Times New Roman" w:cs="Times New Roman"/>
          <w:b/>
          <w:color w:val="222A35" w:themeColor="text2" w:themeShade="80"/>
          <w:sz w:val="24"/>
          <w:szCs w:val="24"/>
        </w:rPr>
      </w:pPr>
      <w:r w:rsidRPr="00B9506C">
        <w:rPr>
          <w:rFonts w:ascii="Times New Roman" w:hAnsi="Times New Roman" w:cs="Times New Roman"/>
          <w:color w:val="222A35" w:themeColor="text2" w:themeShade="80"/>
          <w:sz w:val="24"/>
          <w:szCs w:val="24"/>
        </w:rPr>
        <w:t xml:space="preserve">Inspektorati Qendror, </w:t>
      </w:r>
      <w:r w:rsidR="004B6A6E" w:rsidRPr="00B9506C">
        <w:rPr>
          <w:rFonts w:ascii="Times New Roman" w:hAnsi="Times New Roman" w:cs="Times New Roman"/>
          <w:color w:val="222A35" w:themeColor="text2" w:themeShade="80"/>
          <w:sz w:val="24"/>
          <w:szCs w:val="24"/>
        </w:rPr>
        <w:t>si</w:t>
      </w:r>
      <w:r w:rsidRPr="00B9506C">
        <w:rPr>
          <w:rFonts w:ascii="Times New Roman" w:hAnsi="Times New Roman" w:cs="Times New Roman"/>
          <w:color w:val="222A35" w:themeColor="text2" w:themeShade="80"/>
          <w:sz w:val="24"/>
          <w:szCs w:val="24"/>
        </w:rPr>
        <w:t xml:space="preserve"> institucion </w:t>
      </w:r>
      <w:r w:rsidR="0071203E" w:rsidRPr="00B9506C">
        <w:rPr>
          <w:rFonts w:ascii="Times New Roman" w:hAnsi="Times New Roman" w:cs="Times New Roman"/>
          <w:color w:val="222A35" w:themeColor="text2" w:themeShade="80"/>
          <w:sz w:val="24"/>
          <w:szCs w:val="24"/>
        </w:rPr>
        <w:t xml:space="preserve">drejtues </w:t>
      </w:r>
      <w:r w:rsidRPr="00B9506C">
        <w:rPr>
          <w:rFonts w:ascii="Times New Roman" w:hAnsi="Times New Roman" w:cs="Times New Roman"/>
          <w:color w:val="222A35" w:themeColor="text2" w:themeShade="80"/>
          <w:sz w:val="24"/>
          <w:szCs w:val="24"/>
        </w:rPr>
        <w:t>me funksione mbikëqyrëse, koordinuese, monitoruese edhe për vitin 2019</w:t>
      </w:r>
      <w:r w:rsidR="00CF52FF"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ka </w:t>
      </w:r>
      <w:r w:rsidR="00B9506C" w:rsidRPr="00B9506C">
        <w:rPr>
          <w:rFonts w:ascii="Times New Roman" w:hAnsi="Times New Roman" w:cs="Times New Roman"/>
          <w:color w:val="222A35" w:themeColor="text2" w:themeShade="80"/>
          <w:sz w:val="24"/>
          <w:szCs w:val="24"/>
        </w:rPr>
        <w:t>kontribuar</w:t>
      </w:r>
      <w:r w:rsidRPr="00B9506C">
        <w:rPr>
          <w:rFonts w:ascii="Times New Roman" w:hAnsi="Times New Roman" w:cs="Times New Roman"/>
          <w:color w:val="222A35" w:themeColor="text2" w:themeShade="80"/>
          <w:sz w:val="24"/>
          <w:szCs w:val="24"/>
        </w:rPr>
        <w:t xml:space="preserve"> në rritjen e efektivitetit të veprimtarisë inspektuese, duke rritur cilësinë e inspektimeve nëpërmjet krijimit të infrastrukturës së domo</w:t>
      </w:r>
      <w:r w:rsidR="005F5B85" w:rsidRPr="00B9506C">
        <w:rPr>
          <w:rFonts w:ascii="Times New Roman" w:hAnsi="Times New Roman" w:cs="Times New Roman"/>
          <w:color w:val="222A35" w:themeColor="text2" w:themeShade="80"/>
          <w:sz w:val="24"/>
          <w:szCs w:val="24"/>
        </w:rPr>
        <w:t>s</w:t>
      </w:r>
      <w:r w:rsidRPr="00B9506C">
        <w:rPr>
          <w:rFonts w:ascii="Times New Roman" w:hAnsi="Times New Roman" w:cs="Times New Roman"/>
          <w:color w:val="222A35" w:themeColor="text2" w:themeShade="80"/>
          <w:sz w:val="24"/>
          <w:szCs w:val="24"/>
        </w:rPr>
        <w:t>doshme për kryerjen e inspektimeve online nga të</w:t>
      </w:r>
      <w:r w:rsidR="005F5B85" w:rsidRPr="00B9506C">
        <w:rPr>
          <w:rFonts w:ascii="Times New Roman" w:hAnsi="Times New Roman" w:cs="Times New Roman"/>
          <w:color w:val="222A35" w:themeColor="text2" w:themeShade="80"/>
          <w:sz w:val="24"/>
          <w:szCs w:val="24"/>
        </w:rPr>
        <w:t xml:space="preserve"> gjithë inspektoratet shtetërore</w:t>
      </w:r>
      <w:r w:rsidRPr="00B9506C">
        <w:rPr>
          <w:rFonts w:ascii="Times New Roman" w:hAnsi="Times New Roman" w:cs="Times New Roman"/>
          <w:color w:val="222A35" w:themeColor="text2" w:themeShade="80"/>
          <w:sz w:val="24"/>
          <w:szCs w:val="24"/>
        </w:rPr>
        <w:t>, nëpërmjet sistemit unik të inspektimeve.</w:t>
      </w:r>
    </w:p>
    <w:p w:rsidR="0071203E" w:rsidRPr="00B9506C" w:rsidRDefault="006F0B8F" w:rsidP="001D12A8">
      <w:pPr>
        <w:widowControl w:val="0"/>
        <w:overflowPunct w:val="0"/>
        <w:autoSpaceDE w:val="0"/>
        <w:autoSpaceDN w:val="0"/>
        <w:adjustRightInd w:val="0"/>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Inspektorati Qendror, referuar zbatimit të planit të veprimit të vitit 2019,  ka bashkëpu</w:t>
      </w:r>
      <w:r w:rsidR="005F5B85" w:rsidRPr="00B9506C">
        <w:rPr>
          <w:rFonts w:ascii="Times New Roman" w:hAnsi="Times New Roman" w:cs="Times New Roman"/>
          <w:color w:val="222A35" w:themeColor="text2" w:themeShade="80"/>
          <w:sz w:val="24"/>
          <w:szCs w:val="24"/>
        </w:rPr>
        <w:t>nuar me inspektoratet shtetërore</w:t>
      </w:r>
      <w:r w:rsidRPr="00B9506C">
        <w:rPr>
          <w:rFonts w:ascii="Times New Roman" w:hAnsi="Times New Roman" w:cs="Times New Roman"/>
          <w:color w:val="222A35" w:themeColor="text2" w:themeShade="80"/>
          <w:sz w:val="24"/>
          <w:szCs w:val="24"/>
        </w:rPr>
        <w:t xml:space="preserve"> dhe trupat e tjera inspektuese për identifikimin e problematikave dhe adresimin për zgjidhjen e tyre, lidhur me përmirësimin e bazës ligjore, </w:t>
      </w:r>
      <w:r w:rsidR="004B6A6E" w:rsidRPr="00B9506C">
        <w:rPr>
          <w:rFonts w:ascii="Times New Roman" w:hAnsi="Times New Roman" w:cs="Times New Roman"/>
          <w:color w:val="222A35" w:themeColor="text2" w:themeShade="80"/>
          <w:sz w:val="24"/>
          <w:szCs w:val="24"/>
        </w:rPr>
        <w:t>logjistikës</w:t>
      </w:r>
      <w:r w:rsidRPr="00B9506C">
        <w:rPr>
          <w:rFonts w:ascii="Times New Roman" w:hAnsi="Times New Roman" w:cs="Times New Roman"/>
          <w:color w:val="222A35" w:themeColor="text2" w:themeShade="80"/>
          <w:sz w:val="24"/>
          <w:szCs w:val="24"/>
        </w:rPr>
        <w:t>, ngritjen e kapaciteteve të burimeve njerëzor</w:t>
      </w:r>
      <w:r w:rsidR="0071203E" w:rsidRPr="00B9506C">
        <w:rPr>
          <w:rFonts w:ascii="Times New Roman" w:hAnsi="Times New Roman" w:cs="Times New Roman"/>
          <w:color w:val="222A35" w:themeColor="text2" w:themeShade="80"/>
          <w:sz w:val="24"/>
          <w:szCs w:val="24"/>
        </w:rPr>
        <w:t>e.</w:t>
      </w:r>
    </w:p>
    <w:p w:rsidR="001D12A8" w:rsidRPr="00B9506C" w:rsidRDefault="001D12A8" w:rsidP="001D12A8">
      <w:pPr>
        <w:widowControl w:val="0"/>
        <w:overflowPunct w:val="0"/>
        <w:autoSpaceDE w:val="0"/>
        <w:autoSpaceDN w:val="0"/>
        <w:adjustRightInd w:val="0"/>
        <w:spacing w:after="0" w:line="240" w:lineRule="auto"/>
        <w:jc w:val="both"/>
        <w:rPr>
          <w:rFonts w:ascii="Times New Roman" w:hAnsi="Times New Roman" w:cs="Times New Roman"/>
          <w:color w:val="222A35" w:themeColor="text2" w:themeShade="80"/>
          <w:sz w:val="24"/>
          <w:szCs w:val="24"/>
        </w:rPr>
      </w:pPr>
    </w:p>
    <w:p w:rsidR="00192CBA" w:rsidRPr="00B9506C" w:rsidRDefault="0071203E" w:rsidP="001D12A8">
      <w:pPr>
        <w:widowControl w:val="0"/>
        <w:overflowPunct w:val="0"/>
        <w:autoSpaceDE w:val="0"/>
        <w:autoSpaceDN w:val="0"/>
        <w:adjustRightInd w:val="0"/>
        <w:spacing w:after="0" w:line="240" w:lineRule="auto"/>
        <w:jc w:val="both"/>
        <w:rPr>
          <w:rFonts w:ascii="Times New Roman" w:eastAsia="Garamond" w:hAnsi="Times New Roman" w:cs="Times New Roman"/>
          <w:color w:val="222A35" w:themeColor="text2" w:themeShade="80"/>
          <w:spacing w:val="-5"/>
          <w:w w:val="102"/>
          <w:sz w:val="24"/>
          <w:szCs w:val="24"/>
        </w:rPr>
      </w:pPr>
      <w:r w:rsidRPr="00B9506C">
        <w:rPr>
          <w:rFonts w:ascii="Times New Roman" w:eastAsia="Garamond" w:hAnsi="Times New Roman" w:cs="Times New Roman"/>
          <w:color w:val="222A35" w:themeColor="text2" w:themeShade="80"/>
          <w:spacing w:val="-5"/>
          <w:w w:val="102"/>
          <w:sz w:val="24"/>
          <w:szCs w:val="24"/>
        </w:rPr>
        <w:t>Inspektoratet shtetërore nën ko</w:t>
      </w:r>
      <w:r w:rsidR="005F5B85" w:rsidRPr="00B9506C">
        <w:rPr>
          <w:rFonts w:ascii="Times New Roman" w:eastAsia="Garamond" w:hAnsi="Times New Roman" w:cs="Times New Roman"/>
          <w:color w:val="222A35" w:themeColor="text2" w:themeShade="80"/>
          <w:spacing w:val="-5"/>
          <w:w w:val="102"/>
          <w:sz w:val="24"/>
          <w:szCs w:val="24"/>
        </w:rPr>
        <w:t>o</w:t>
      </w:r>
      <w:r w:rsidRPr="00B9506C">
        <w:rPr>
          <w:rFonts w:ascii="Times New Roman" w:eastAsia="Garamond" w:hAnsi="Times New Roman" w:cs="Times New Roman"/>
          <w:color w:val="222A35" w:themeColor="text2" w:themeShade="80"/>
          <w:spacing w:val="-5"/>
          <w:w w:val="102"/>
          <w:sz w:val="24"/>
          <w:szCs w:val="24"/>
        </w:rPr>
        <w:t xml:space="preserve">rdinimin dhe udhëheqjen e Inspektoratit Qendror, </w:t>
      </w:r>
      <w:r w:rsidR="00C00A57" w:rsidRPr="00B9506C">
        <w:rPr>
          <w:rFonts w:ascii="Times New Roman" w:eastAsia="Garamond" w:hAnsi="Times New Roman" w:cs="Times New Roman"/>
          <w:color w:val="222A35" w:themeColor="text2" w:themeShade="80"/>
          <w:spacing w:val="-5"/>
          <w:w w:val="102"/>
          <w:sz w:val="24"/>
          <w:szCs w:val="24"/>
        </w:rPr>
        <w:t xml:space="preserve">ka </w:t>
      </w:r>
      <w:r w:rsidR="00B475DA" w:rsidRPr="00B9506C">
        <w:rPr>
          <w:rFonts w:ascii="Times New Roman" w:eastAsia="Garamond" w:hAnsi="Times New Roman" w:cs="Times New Roman"/>
          <w:color w:val="222A35" w:themeColor="text2" w:themeShade="80"/>
          <w:spacing w:val="-5"/>
          <w:w w:val="102"/>
          <w:sz w:val="24"/>
          <w:szCs w:val="24"/>
        </w:rPr>
        <w:t>realiz</w:t>
      </w:r>
      <w:r w:rsidR="00C00A57" w:rsidRPr="00B9506C">
        <w:rPr>
          <w:rFonts w:ascii="Times New Roman" w:eastAsia="Garamond" w:hAnsi="Times New Roman" w:cs="Times New Roman"/>
          <w:color w:val="222A35" w:themeColor="text2" w:themeShade="80"/>
          <w:spacing w:val="-5"/>
          <w:w w:val="102"/>
          <w:sz w:val="24"/>
          <w:szCs w:val="24"/>
        </w:rPr>
        <w:t>uar</w:t>
      </w:r>
      <w:r w:rsidR="00B475DA" w:rsidRPr="00B9506C">
        <w:rPr>
          <w:rFonts w:ascii="Times New Roman" w:eastAsia="Garamond" w:hAnsi="Times New Roman" w:cs="Times New Roman"/>
          <w:color w:val="222A35" w:themeColor="text2" w:themeShade="80"/>
          <w:spacing w:val="-5"/>
          <w:w w:val="102"/>
          <w:sz w:val="24"/>
          <w:szCs w:val="24"/>
        </w:rPr>
        <w:t xml:space="preserve"> objektivi</w:t>
      </w:r>
      <w:r w:rsidR="00CF52FF" w:rsidRPr="00B9506C">
        <w:rPr>
          <w:rFonts w:ascii="Times New Roman" w:eastAsia="Garamond" w:hAnsi="Times New Roman" w:cs="Times New Roman"/>
          <w:color w:val="222A35" w:themeColor="text2" w:themeShade="80"/>
          <w:spacing w:val="-5"/>
          <w:w w:val="102"/>
          <w:sz w:val="24"/>
          <w:szCs w:val="24"/>
        </w:rPr>
        <w:t>n</w:t>
      </w:r>
      <w:r w:rsidR="00B475DA" w:rsidRPr="00B9506C">
        <w:rPr>
          <w:rFonts w:ascii="Times New Roman" w:eastAsia="Garamond" w:hAnsi="Times New Roman" w:cs="Times New Roman"/>
          <w:color w:val="222A35" w:themeColor="text2" w:themeShade="80"/>
          <w:spacing w:val="-5"/>
          <w:w w:val="102"/>
          <w:sz w:val="24"/>
          <w:szCs w:val="24"/>
        </w:rPr>
        <w:t xml:space="preserve"> kryesor për </w:t>
      </w:r>
      <w:r w:rsidRPr="00B9506C">
        <w:rPr>
          <w:rFonts w:ascii="Times New Roman" w:eastAsia="Garamond" w:hAnsi="Times New Roman" w:cs="Times New Roman"/>
          <w:color w:val="222A35" w:themeColor="text2" w:themeShade="80"/>
          <w:spacing w:val="-5"/>
          <w:w w:val="102"/>
          <w:sz w:val="24"/>
          <w:szCs w:val="24"/>
        </w:rPr>
        <w:t xml:space="preserve">kryerjen e veprimtarisë inspektuese online </w:t>
      </w:r>
      <w:r w:rsidR="00B475DA" w:rsidRPr="00B9506C">
        <w:rPr>
          <w:rFonts w:ascii="Times New Roman" w:eastAsia="Garamond" w:hAnsi="Times New Roman" w:cs="Times New Roman"/>
          <w:color w:val="222A35" w:themeColor="text2" w:themeShade="80"/>
          <w:spacing w:val="-5"/>
          <w:w w:val="102"/>
          <w:sz w:val="24"/>
          <w:szCs w:val="24"/>
        </w:rPr>
        <w:t>nëpërmjet sistemit “e-Inspektimi”, me dokumente standarde, listë</w:t>
      </w:r>
      <w:r w:rsidR="005F5B85" w:rsidRPr="00B9506C">
        <w:rPr>
          <w:rFonts w:ascii="Times New Roman" w:eastAsia="Garamond" w:hAnsi="Times New Roman" w:cs="Times New Roman"/>
          <w:color w:val="222A35" w:themeColor="text2" w:themeShade="80"/>
          <w:spacing w:val="-5"/>
          <w:w w:val="102"/>
          <w:sz w:val="24"/>
          <w:szCs w:val="24"/>
        </w:rPr>
        <w:t>-</w:t>
      </w:r>
      <w:r w:rsidR="00B9506C" w:rsidRPr="00B9506C">
        <w:rPr>
          <w:rFonts w:ascii="Times New Roman" w:eastAsia="Garamond" w:hAnsi="Times New Roman" w:cs="Times New Roman"/>
          <w:color w:val="222A35" w:themeColor="text2" w:themeShade="80"/>
          <w:spacing w:val="-5"/>
          <w:w w:val="102"/>
          <w:sz w:val="24"/>
          <w:szCs w:val="24"/>
        </w:rPr>
        <w:t>verifikimi</w:t>
      </w:r>
      <w:r w:rsidR="00B475DA" w:rsidRPr="00B9506C">
        <w:rPr>
          <w:rFonts w:ascii="Times New Roman" w:eastAsia="Garamond" w:hAnsi="Times New Roman" w:cs="Times New Roman"/>
          <w:color w:val="222A35" w:themeColor="text2" w:themeShade="80"/>
          <w:spacing w:val="-5"/>
          <w:w w:val="102"/>
          <w:sz w:val="24"/>
          <w:szCs w:val="24"/>
        </w:rPr>
        <w:t>, nënshkrim elektronik dhe me GPS</w:t>
      </w:r>
      <w:r w:rsidR="005F5B85" w:rsidRPr="00B9506C">
        <w:rPr>
          <w:rFonts w:ascii="Times New Roman" w:eastAsia="Garamond" w:hAnsi="Times New Roman" w:cs="Times New Roman"/>
          <w:color w:val="222A35" w:themeColor="text2" w:themeShade="80"/>
          <w:spacing w:val="-5"/>
          <w:w w:val="102"/>
          <w:sz w:val="24"/>
          <w:szCs w:val="24"/>
        </w:rPr>
        <w:t>,</w:t>
      </w:r>
      <w:r w:rsidR="00C00A57" w:rsidRPr="00B9506C">
        <w:rPr>
          <w:rFonts w:ascii="Times New Roman" w:eastAsia="Garamond" w:hAnsi="Times New Roman" w:cs="Times New Roman"/>
          <w:color w:val="222A35" w:themeColor="text2" w:themeShade="80"/>
          <w:spacing w:val="-5"/>
          <w:w w:val="102"/>
          <w:sz w:val="24"/>
          <w:szCs w:val="24"/>
        </w:rPr>
        <w:t xml:space="preserve"> në 13 inspektorate shtetërore. </w:t>
      </w:r>
    </w:p>
    <w:p w:rsidR="001D12A8" w:rsidRPr="00B9506C" w:rsidRDefault="001D12A8" w:rsidP="001D12A8">
      <w:pPr>
        <w:widowControl w:val="0"/>
        <w:overflowPunct w:val="0"/>
        <w:autoSpaceDE w:val="0"/>
        <w:autoSpaceDN w:val="0"/>
        <w:adjustRightInd w:val="0"/>
        <w:spacing w:after="0" w:line="240" w:lineRule="auto"/>
        <w:jc w:val="both"/>
        <w:rPr>
          <w:rFonts w:ascii="Times New Roman" w:eastAsia="Garamond" w:hAnsi="Times New Roman" w:cs="Times New Roman"/>
          <w:color w:val="222A35" w:themeColor="text2" w:themeShade="80"/>
          <w:spacing w:val="-5"/>
          <w:w w:val="102"/>
          <w:sz w:val="24"/>
          <w:szCs w:val="24"/>
        </w:rPr>
      </w:pPr>
    </w:p>
    <w:p w:rsidR="00772879" w:rsidRPr="00B9506C" w:rsidRDefault="00192CBA" w:rsidP="001D12A8">
      <w:pPr>
        <w:widowControl w:val="0"/>
        <w:overflowPunct w:val="0"/>
        <w:autoSpaceDE w:val="0"/>
        <w:autoSpaceDN w:val="0"/>
        <w:adjustRightInd w:val="0"/>
        <w:spacing w:after="0" w:line="240" w:lineRule="auto"/>
        <w:jc w:val="both"/>
        <w:rPr>
          <w:rFonts w:ascii="Times New Roman" w:eastAsia="Garamond" w:hAnsi="Times New Roman" w:cs="Times New Roman"/>
          <w:color w:val="222A35" w:themeColor="text2" w:themeShade="80"/>
          <w:spacing w:val="-5"/>
          <w:w w:val="102"/>
          <w:sz w:val="24"/>
          <w:szCs w:val="24"/>
        </w:rPr>
      </w:pPr>
      <w:r w:rsidRPr="00B9506C">
        <w:rPr>
          <w:rFonts w:ascii="Times New Roman" w:eastAsia="Garamond" w:hAnsi="Times New Roman" w:cs="Times New Roman"/>
          <w:color w:val="222A35" w:themeColor="text2" w:themeShade="80"/>
          <w:spacing w:val="-5"/>
          <w:w w:val="102"/>
          <w:sz w:val="24"/>
          <w:szCs w:val="24"/>
        </w:rPr>
        <w:t>Nuk ka kryer inspektime online</w:t>
      </w:r>
      <w:r w:rsidR="003631F6" w:rsidRPr="00B9506C">
        <w:rPr>
          <w:rFonts w:ascii="Times New Roman" w:eastAsia="Garamond" w:hAnsi="Times New Roman" w:cs="Times New Roman"/>
          <w:color w:val="222A35" w:themeColor="text2" w:themeShade="80"/>
          <w:spacing w:val="-5"/>
          <w:w w:val="102"/>
          <w:sz w:val="24"/>
          <w:szCs w:val="24"/>
        </w:rPr>
        <w:t xml:space="preserve"> vetëm Inspektorati</w:t>
      </w:r>
      <w:r w:rsidRPr="00B9506C">
        <w:rPr>
          <w:rFonts w:ascii="Times New Roman" w:eastAsia="Garamond" w:hAnsi="Times New Roman" w:cs="Times New Roman"/>
          <w:color w:val="222A35" w:themeColor="text2" w:themeShade="80"/>
          <w:spacing w:val="-5"/>
          <w:w w:val="102"/>
          <w:sz w:val="24"/>
          <w:szCs w:val="24"/>
        </w:rPr>
        <w:t xml:space="preserve"> Kombëtar i Mbrojtjes së Territorit, </w:t>
      </w:r>
      <w:r w:rsidR="003631F6" w:rsidRPr="00B9506C">
        <w:rPr>
          <w:rFonts w:ascii="Times New Roman" w:eastAsia="Garamond" w:hAnsi="Times New Roman" w:cs="Times New Roman"/>
          <w:color w:val="222A35" w:themeColor="text2" w:themeShade="80"/>
          <w:spacing w:val="-5"/>
          <w:w w:val="102"/>
          <w:sz w:val="24"/>
          <w:szCs w:val="24"/>
        </w:rPr>
        <w:t xml:space="preserve">pavarësisht se IQ ju </w:t>
      </w:r>
      <w:r w:rsidR="00426BA7" w:rsidRPr="00B9506C">
        <w:rPr>
          <w:rFonts w:ascii="Times New Roman" w:eastAsia="Garamond" w:hAnsi="Times New Roman" w:cs="Times New Roman"/>
          <w:color w:val="222A35" w:themeColor="text2" w:themeShade="80"/>
          <w:spacing w:val="-5"/>
          <w:w w:val="102"/>
          <w:sz w:val="24"/>
          <w:szCs w:val="24"/>
        </w:rPr>
        <w:t>ka siguruar infrastrukturën e duhur duke përshtatur dokumentet standarde të inspektimit sipas kërkesave të ligjit sektorial, përditësimin e listë</w:t>
      </w:r>
      <w:r w:rsidR="005F5B85" w:rsidRPr="00B9506C">
        <w:rPr>
          <w:rFonts w:ascii="Times New Roman" w:eastAsia="Garamond" w:hAnsi="Times New Roman" w:cs="Times New Roman"/>
          <w:color w:val="222A35" w:themeColor="text2" w:themeShade="80"/>
          <w:spacing w:val="-5"/>
          <w:w w:val="102"/>
          <w:sz w:val="24"/>
          <w:szCs w:val="24"/>
        </w:rPr>
        <w:t>-</w:t>
      </w:r>
      <w:r w:rsidR="00426BA7" w:rsidRPr="00B9506C">
        <w:rPr>
          <w:rFonts w:ascii="Times New Roman" w:eastAsia="Garamond" w:hAnsi="Times New Roman" w:cs="Times New Roman"/>
          <w:color w:val="222A35" w:themeColor="text2" w:themeShade="80"/>
          <w:spacing w:val="-5"/>
          <w:w w:val="102"/>
          <w:sz w:val="24"/>
          <w:szCs w:val="24"/>
        </w:rPr>
        <w:t>verifikimeve, pajisjen me 36 tabletë</w:t>
      </w:r>
      <w:r w:rsidR="003631F6" w:rsidRPr="00B9506C">
        <w:rPr>
          <w:rFonts w:ascii="Times New Roman" w:eastAsia="Garamond" w:hAnsi="Times New Roman" w:cs="Times New Roman"/>
          <w:color w:val="222A35" w:themeColor="text2" w:themeShade="80"/>
          <w:spacing w:val="-5"/>
          <w:w w:val="102"/>
          <w:sz w:val="24"/>
          <w:szCs w:val="24"/>
        </w:rPr>
        <w:t>,</w:t>
      </w:r>
      <w:r w:rsidR="00426BA7" w:rsidRPr="00B9506C">
        <w:rPr>
          <w:rFonts w:ascii="Times New Roman" w:eastAsia="Garamond" w:hAnsi="Times New Roman" w:cs="Times New Roman"/>
          <w:color w:val="222A35" w:themeColor="text2" w:themeShade="80"/>
          <w:spacing w:val="-5"/>
          <w:w w:val="102"/>
          <w:sz w:val="24"/>
          <w:szCs w:val="24"/>
        </w:rPr>
        <w:t xml:space="preserve"> </w:t>
      </w:r>
      <w:r w:rsidR="003631F6" w:rsidRPr="00B9506C">
        <w:rPr>
          <w:rFonts w:ascii="Times New Roman" w:eastAsia="Garamond" w:hAnsi="Times New Roman" w:cs="Times New Roman"/>
          <w:color w:val="222A35" w:themeColor="text2" w:themeShade="80"/>
          <w:spacing w:val="-5"/>
          <w:w w:val="102"/>
          <w:sz w:val="24"/>
          <w:szCs w:val="24"/>
        </w:rPr>
        <w:t>trajnimin e trupës inspektuese, por</w:t>
      </w:r>
      <w:r w:rsidR="00426BA7" w:rsidRPr="00B9506C">
        <w:rPr>
          <w:rFonts w:ascii="Times New Roman" w:eastAsia="Garamond" w:hAnsi="Times New Roman" w:cs="Times New Roman"/>
          <w:color w:val="222A35" w:themeColor="text2" w:themeShade="80"/>
          <w:spacing w:val="-5"/>
          <w:w w:val="102"/>
          <w:sz w:val="24"/>
          <w:szCs w:val="24"/>
        </w:rPr>
        <w:t xml:space="preserve"> IKMT-ja e zhvilloi veprimtarinë inspektuese me blloqe</w:t>
      </w:r>
      <w:r w:rsidR="003631F6" w:rsidRPr="00B9506C">
        <w:rPr>
          <w:rFonts w:ascii="Times New Roman" w:eastAsia="Garamond" w:hAnsi="Times New Roman" w:cs="Times New Roman"/>
          <w:color w:val="222A35" w:themeColor="text2" w:themeShade="80"/>
          <w:spacing w:val="-5"/>
          <w:w w:val="102"/>
          <w:sz w:val="24"/>
          <w:szCs w:val="24"/>
        </w:rPr>
        <w:t>.</w:t>
      </w:r>
    </w:p>
    <w:p w:rsidR="00772879" w:rsidRPr="00B9506C" w:rsidRDefault="00772879" w:rsidP="001D12A8">
      <w:pPr>
        <w:widowControl w:val="0"/>
        <w:overflowPunct w:val="0"/>
        <w:autoSpaceDE w:val="0"/>
        <w:autoSpaceDN w:val="0"/>
        <w:adjustRightInd w:val="0"/>
        <w:spacing w:after="0" w:line="240" w:lineRule="auto"/>
        <w:jc w:val="both"/>
        <w:rPr>
          <w:rFonts w:ascii="Times New Roman" w:eastAsia="Garamond" w:hAnsi="Times New Roman" w:cs="Times New Roman"/>
          <w:color w:val="222A35" w:themeColor="text2" w:themeShade="80"/>
          <w:spacing w:val="-5"/>
          <w:w w:val="102"/>
          <w:sz w:val="24"/>
          <w:szCs w:val="24"/>
        </w:rPr>
      </w:pPr>
    </w:p>
    <w:p w:rsidR="00772879" w:rsidRPr="00B9506C" w:rsidRDefault="005F5B85" w:rsidP="001D12A8">
      <w:pPr>
        <w:widowControl w:val="0"/>
        <w:overflowPunct w:val="0"/>
        <w:autoSpaceDE w:val="0"/>
        <w:autoSpaceDN w:val="0"/>
        <w:adjustRightInd w:val="0"/>
        <w:spacing w:after="0" w:line="240" w:lineRule="auto"/>
        <w:jc w:val="both"/>
        <w:rPr>
          <w:rFonts w:ascii="Times New Roman" w:eastAsia="Garamond" w:hAnsi="Times New Roman" w:cs="Times New Roman"/>
          <w:color w:val="222A35" w:themeColor="text2" w:themeShade="80"/>
          <w:spacing w:val="-5"/>
          <w:w w:val="102"/>
          <w:sz w:val="24"/>
          <w:szCs w:val="24"/>
        </w:rPr>
      </w:pPr>
      <w:r w:rsidRPr="00B9506C">
        <w:rPr>
          <w:rFonts w:ascii="Times New Roman" w:eastAsia="Garamond" w:hAnsi="Times New Roman" w:cs="Times New Roman"/>
          <w:color w:val="222A35" w:themeColor="text2" w:themeShade="80"/>
          <w:spacing w:val="-5"/>
          <w:w w:val="102"/>
          <w:sz w:val="24"/>
          <w:szCs w:val="24"/>
        </w:rPr>
        <w:t>Për</w:t>
      </w:r>
      <w:r w:rsidR="00B475DA" w:rsidRPr="00B9506C">
        <w:rPr>
          <w:rFonts w:ascii="Times New Roman" w:eastAsia="Garamond" w:hAnsi="Times New Roman" w:cs="Times New Roman"/>
          <w:color w:val="222A35" w:themeColor="text2" w:themeShade="80"/>
          <w:spacing w:val="-5"/>
          <w:w w:val="102"/>
          <w:sz w:val="24"/>
          <w:szCs w:val="24"/>
        </w:rPr>
        <w:t>gjatë vitit 2019, janë integruar në sistemin e inspektimit edhe inspektoratet nën varësinë e pushtetit të qeverisjes vendore</w:t>
      </w:r>
      <w:r w:rsidR="00C74D2D" w:rsidRPr="00B9506C">
        <w:rPr>
          <w:rFonts w:ascii="Times New Roman" w:eastAsia="Garamond" w:hAnsi="Times New Roman" w:cs="Times New Roman"/>
          <w:color w:val="222A35" w:themeColor="text2" w:themeShade="80"/>
          <w:spacing w:val="-5"/>
          <w:w w:val="102"/>
          <w:sz w:val="24"/>
          <w:szCs w:val="24"/>
        </w:rPr>
        <w:t>.</w:t>
      </w:r>
    </w:p>
    <w:p w:rsidR="001D12A8" w:rsidRPr="00B9506C" w:rsidRDefault="001D12A8" w:rsidP="001D12A8">
      <w:pPr>
        <w:widowControl w:val="0"/>
        <w:overflowPunct w:val="0"/>
        <w:autoSpaceDE w:val="0"/>
        <w:autoSpaceDN w:val="0"/>
        <w:adjustRightInd w:val="0"/>
        <w:spacing w:after="0" w:line="240" w:lineRule="auto"/>
        <w:jc w:val="both"/>
        <w:rPr>
          <w:rFonts w:ascii="Times New Roman" w:eastAsia="Garamond" w:hAnsi="Times New Roman" w:cs="Times New Roman"/>
          <w:color w:val="222A35" w:themeColor="text2" w:themeShade="80"/>
          <w:spacing w:val="-5"/>
          <w:w w:val="102"/>
          <w:sz w:val="24"/>
          <w:szCs w:val="24"/>
        </w:rPr>
      </w:pPr>
    </w:p>
    <w:p w:rsidR="00C74D2D" w:rsidRPr="00B9506C" w:rsidRDefault="00C74D2D" w:rsidP="001D12A8">
      <w:pPr>
        <w:widowControl w:val="0"/>
        <w:overflowPunct w:val="0"/>
        <w:autoSpaceDE w:val="0"/>
        <w:autoSpaceDN w:val="0"/>
        <w:adjustRightInd w:val="0"/>
        <w:spacing w:after="0" w:line="240" w:lineRule="auto"/>
        <w:jc w:val="both"/>
        <w:rPr>
          <w:rFonts w:ascii="Times New Roman" w:eastAsia="Garamond" w:hAnsi="Times New Roman" w:cs="Times New Roman"/>
          <w:color w:val="222A35" w:themeColor="text2" w:themeShade="80"/>
          <w:spacing w:val="-5"/>
          <w:w w:val="102"/>
          <w:sz w:val="24"/>
          <w:szCs w:val="24"/>
        </w:rPr>
      </w:pPr>
      <w:r w:rsidRPr="00B9506C">
        <w:rPr>
          <w:rFonts w:ascii="Times New Roman" w:eastAsia="Garamond" w:hAnsi="Times New Roman" w:cs="Times New Roman"/>
          <w:color w:val="222A35" w:themeColor="text2" w:themeShade="80"/>
          <w:spacing w:val="-5"/>
          <w:w w:val="102"/>
          <w:sz w:val="24"/>
          <w:szCs w:val="24"/>
        </w:rPr>
        <w:t xml:space="preserve">Gjithashtu, IQ ka luajtur një rol të rëndësishëm në bashkëpunim edhe me Dhomat e Tregtisë dhe Industrisë të vendit dhe të huaj, si dhe vazhdon të ketë mbështetje nga Inspektorati i Përgjithshëm i Administratës Franceze dhe ekspertë të tjerë ndërkombëtarë në fushën e </w:t>
      </w:r>
      <w:r w:rsidR="00713670" w:rsidRPr="00B9506C">
        <w:rPr>
          <w:rFonts w:ascii="Times New Roman" w:eastAsia="Garamond" w:hAnsi="Times New Roman" w:cs="Times New Roman"/>
          <w:color w:val="222A35" w:themeColor="text2" w:themeShade="80"/>
          <w:spacing w:val="-5"/>
          <w:w w:val="102"/>
          <w:sz w:val="24"/>
          <w:szCs w:val="24"/>
        </w:rPr>
        <w:t xml:space="preserve">inspektimit, për bërë të mundur qasjen e praktikave më të mira evropiane.  </w:t>
      </w:r>
    </w:p>
    <w:p w:rsidR="001D12A8" w:rsidRPr="00B9506C" w:rsidRDefault="001D12A8" w:rsidP="001D12A8">
      <w:pPr>
        <w:widowControl w:val="0"/>
        <w:overflowPunct w:val="0"/>
        <w:autoSpaceDE w:val="0"/>
        <w:autoSpaceDN w:val="0"/>
        <w:adjustRightInd w:val="0"/>
        <w:spacing w:after="0" w:line="240" w:lineRule="auto"/>
        <w:jc w:val="both"/>
        <w:rPr>
          <w:rFonts w:ascii="Times New Roman" w:eastAsia="Garamond" w:hAnsi="Times New Roman" w:cs="Times New Roman"/>
          <w:color w:val="222A35" w:themeColor="text2" w:themeShade="80"/>
          <w:spacing w:val="-5"/>
          <w:w w:val="102"/>
          <w:sz w:val="24"/>
          <w:szCs w:val="24"/>
        </w:rPr>
      </w:pPr>
    </w:p>
    <w:p w:rsidR="001D12A8" w:rsidRPr="00B9506C" w:rsidRDefault="001D12A8" w:rsidP="001D12A8">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Inspektorati Qendror, ka zhvilluar konferencën e nivelit të lartë për reformimin e inspektimeve në Ballkanin Perëndimor, sipas standardeve të Bashkimit Evropian, duke e cuar në një nivel më të lartë bashkëpunimin e ngushtë rajonal, duke synuar unifikimin </w:t>
      </w:r>
      <w:r w:rsidR="004112DA" w:rsidRPr="00B9506C">
        <w:rPr>
          <w:rFonts w:ascii="Times New Roman" w:hAnsi="Times New Roman" w:cs="Times New Roman"/>
          <w:color w:val="222A35" w:themeColor="text2" w:themeShade="80"/>
          <w:sz w:val="24"/>
          <w:szCs w:val="24"/>
        </w:rPr>
        <w:t xml:space="preserve">e </w:t>
      </w:r>
      <w:r w:rsidRPr="00B9506C">
        <w:rPr>
          <w:rFonts w:ascii="Times New Roman" w:hAnsi="Times New Roman" w:cs="Times New Roman"/>
          <w:color w:val="222A35" w:themeColor="text2" w:themeShade="80"/>
          <w:sz w:val="24"/>
          <w:szCs w:val="24"/>
        </w:rPr>
        <w:t xml:space="preserve">procedurave ligjore teknike të inspektimit sipas standardeve të BE, por edhe hedhjen e bazave për krijimin e  shoqatës së Inspektorëve të Ballkanit Perëndimor, e cila do kontribuojë për mbrojtjen e interesave të përbashkëta të inspektorëve në vendet e Ballkanit Perëndimor, si dhe do të forcojë  zhvillimin e strukturave dhe mekanizmave sipas standardeve të BE-së, në organizimin dhe funksionimin e tyre, por edhe do nxisë bashkëpunimin </w:t>
      </w:r>
      <w:r w:rsidR="004112DA" w:rsidRPr="00B9506C">
        <w:rPr>
          <w:rFonts w:ascii="Times New Roman" w:hAnsi="Times New Roman" w:cs="Times New Roman"/>
          <w:color w:val="222A35" w:themeColor="text2" w:themeShade="80"/>
          <w:sz w:val="24"/>
          <w:szCs w:val="24"/>
        </w:rPr>
        <w:t>rajonal me qëllim të zhvillimit</w:t>
      </w:r>
      <w:r w:rsidRPr="00B9506C">
        <w:rPr>
          <w:rFonts w:ascii="Times New Roman" w:hAnsi="Times New Roman" w:cs="Times New Roman"/>
          <w:color w:val="222A35" w:themeColor="text2" w:themeShade="80"/>
          <w:sz w:val="24"/>
          <w:szCs w:val="24"/>
        </w:rPr>
        <w:t xml:space="preserve">/koordinimit të politikave të përbashkëta. </w:t>
      </w:r>
    </w:p>
    <w:p w:rsidR="00713670" w:rsidRPr="00B9506C" w:rsidRDefault="00713670" w:rsidP="001D12A8">
      <w:pPr>
        <w:spacing w:after="0" w:line="240" w:lineRule="auto"/>
        <w:jc w:val="both"/>
        <w:rPr>
          <w:rFonts w:ascii="Times New Roman" w:eastAsia="Garamond" w:hAnsi="Times New Roman" w:cs="Times New Roman"/>
          <w:color w:val="222A35" w:themeColor="text2" w:themeShade="80"/>
          <w:spacing w:val="-5"/>
          <w:w w:val="102"/>
          <w:sz w:val="24"/>
          <w:szCs w:val="24"/>
        </w:rPr>
      </w:pPr>
    </w:p>
    <w:p w:rsidR="00713670" w:rsidRPr="00B9506C" w:rsidRDefault="00713670" w:rsidP="001D12A8">
      <w:pPr>
        <w:spacing w:after="0" w:line="240" w:lineRule="auto"/>
        <w:jc w:val="both"/>
        <w:rPr>
          <w:rFonts w:ascii="Times New Roman" w:eastAsia="Garamond" w:hAnsi="Times New Roman" w:cs="Times New Roman"/>
          <w:color w:val="222A35" w:themeColor="text2" w:themeShade="80"/>
          <w:spacing w:val="-5"/>
          <w:w w:val="102"/>
          <w:sz w:val="24"/>
          <w:szCs w:val="24"/>
        </w:rPr>
      </w:pPr>
      <w:r w:rsidRPr="00B9506C">
        <w:rPr>
          <w:rFonts w:ascii="Times New Roman" w:eastAsia="Garamond" w:hAnsi="Times New Roman" w:cs="Times New Roman"/>
          <w:color w:val="222A35" w:themeColor="text2" w:themeShade="80"/>
          <w:spacing w:val="-5"/>
          <w:w w:val="102"/>
          <w:sz w:val="24"/>
          <w:szCs w:val="24"/>
        </w:rPr>
        <w:t xml:space="preserve">Në zbatim të strategjisë ndërsektoriale kundër korrupsionit 2015–2020, Inspektorati Qendror edhe për vitin 2019, ka dhënë kontributin e saj si pjesë e Taskë Forcës Antikorrupsion, </w:t>
      </w:r>
      <w:r w:rsidR="00F57FEB" w:rsidRPr="00B9506C">
        <w:rPr>
          <w:rFonts w:ascii="Times New Roman" w:eastAsia="Garamond" w:hAnsi="Times New Roman" w:cs="Times New Roman"/>
          <w:color w:val="222A35" w:themeColor="text2" w:themeShade="80"/>
          <w:spacing w:val="-5"/>
          <w:w w:val="102"/>
          <w:sz w:val="24"/>
          <w:szCs w:val="24"/>
        </w:rPr>
        <w:t>duke qe</w:t>
      </w:r>
      <w:r w:rsidRPr="00B9506C">
        <w:rPr>
          <w:rFonts w:ascii="Times New Roman" w:eastAsia="Garamond" w:hAnsi="Times New Roman" w:cs="Times New Roman"/>
          <w:color w:val="222A35" w:themeColor="text2" w:themeShade="80"/>
          <w:spacing w:val="-5"/>
          <w:w w:val="102"/>
          <w:sz w:val="24"/>
          <w:szCs w:val="24"/>
        </w:rPr>
        <w:t>në pjesë e grupeve të punës për kontrollin e ligjshmërisë, cilësisë dhe transparencës në institucionet që ofrojnë shërbime ndaj qytetarit/subjekteve.</w:t>
      </w:r>
    </w:p>
    <w:p w:rsidR="008012D7" w:rsidRPr="00B9506C" w:rsidRDefault="008012D7" w:rsidP="001D12A8">
      <w:pPr>
        <w:spacing w:after="0" w:line="240" w:lineRule="auto"/>
        <w:jc w:val="both"/>
        <w:rPr>
          <w:rFonts w:ascii="Times New Roman" w:eastAsia="Garamond" w:hAnsi="Times New Roman" w:cs="Times New Roman"/>
          <w:color w:val="222A35" w:themeColor="text2" w:themeShade="80"/>
          <w:spacing w:val="-5"/>
          <w:w w:val="102"/>
          <w:sz w:val="24"/>
          <w:szCs w:val="24"/>
        </w:rPr>
      </w:pPr>
    </w:p>
    <w:p w:rsidR="008012D7" w:rsidRPr="00B9506C" w:rsidRDefault="0027375E" w:rsidP="001D12A8">
      <w:pPr>
        <w:spacing w:after="0" w:line="240" w:lineRule="auto"/>
        <w:jc w:val="both"/>
        <w:rPr>
          <w:rFonts w:ascii="Times New Roman" w:eastAsia="Garamond" w:hAnsi="Times New Roman" w:cs="Times New Roman"/>
          <w:color w:val="222A35" w:themeColor="text2" w:themeShade="80"/>
          <w:spacing w:val="-5"/>
          <w:w w:val="102"/>
          <w:sz w:val="24"/>
          <w:szCs w:val="24"/>
        </w:rPr>
      </w:pPr>
      <w:r w:rsidRPr="00B9506C">
        <w:rPr>
          <w:rFonts w:ascii="Times New Roman" w:eastAsia="Garamond" w:hAnsi="Times New Roman" w:cs="Times New Roman"/>
          <w:color w:val="222A35" w:themeColor="text2" w:themeShade="80"/>
          <w:spacing w:val="-5"/>
          <w:w w:val="102"/>
          <w:sz w:val="24"/>
          <w:szCs w:val="24"/>
        </w:rPr>
        <w:t xml:space="preserve">IQ, nga puna e deri tanishme ka rritur transparencën e procedurave të inspektimit, por ngelet akoma </w:t>
      </w:r>
      <w:r w:rsidR="008012D7" w:rsidRPr="00B9506C">
        <w:rPr>
          <w:rFonts w:ascii="Times New Roman" w:eastAsia="Garamond" w:hAnsi="Times New Roman" w:cs="Times New Roman"/>
          <w:color w:val="222A35" w:themeColor="text2" w:themeShade="80"/>
          <w:spacing w:val="-5"/>
          <w:w w:val="102"/>
          <w:sz w:val="24"/>
          <w:szCs w:val="24"/>
        </w:rPr>
        <w:t>punë e mëtejshme për të rritur besueshmërinë e publikut, uljen e korrupsionit dhe uljen e barrës ndaj biznesit</w:t>
      </w:r>
      <w:r w:rsidRPr="00B9506C">
        <w:rPr>
          <w:rFonts w:ascii="Times New Roman" w:eastAsia="Garamond" w:hAnsi="Times New Roman" w:cs="Times New Roman"/>
          <w:color w:val="222A35" w:themeColor="text2" w:themeShade="80"/>
          <w:spacing w:val="-5"/>
          <w:w w:val="102"/>
          <w:sz w:val="24"/>
          <w:szCs w:val="24"/>
        </w:rPr>
        <w:t xml:space="preserve">, </w:t>
      </w:r>
      <w:r w:rsidR="008012D7" w:rsidRPr="00B9506C">
        <w:rPr>
          <w:rFonts w:ascii="Times New Roman" w:eastAsia="Garamond" w:hAnsi="Times New Roman" w:cs="Times New Roman"/>
          <w:color w:val="222A35" w:themeColor="text2" w:themeShade="80"/>
          <w:spacing w:val="-5"/>
          <w:w w:val="102"/>
          <w:sz w:val="24"/>
          <w:szCs w:val="24"/>
        </w:rPr>
        <w:t>përmirës</w:t>
      </w:r>
      <w:r w:rsidRPr="00B9506C">
        <w:rPr>
          <w:rFonts w:ascii="Times New Roman" w:eastAsia="Garamond" w:hAnsi="Times New Roman" w:cs="Times New Roman"/>
          <w:color w:val="222A35" w:themeColor="text2" w:themeShade="80"/>
          <w:spacing w:val="-5"/>
          <w:w w:val="102"/>
          <w:sz w:val="24"/>
          <w:szCs w:val="24"/>
        </w:rPr>
        <w:t>imin e</w:t>
      </w:r>
      <w:r w:rsidR="00B96319" w:rsidRPr="00B9506C">
        <w:rPr>
          <w:rFonts w:ascii="Times New Roman" w:eastAsia="Garamond" w:hAnsi="Times New Roman" w:cs="Times New Roman"/>
          <w:color w:val="222A35" w:themeColor="text2" w:themeShade="80"/>
          <w:spacing w:val="-5"/>
          <w:w w:val="102"/>
          <w:sz w:val="24"/>
          <w:szCs w:val="24"/>
        </w:rPr>
        <w:t xml:space="preserve"> profesionalizmit të</w:t>
      </w:r>
      <w:r w:rsidR="008012D7" w:rsidRPr="00B9506C">
        <w:rPr>
          <w:rFonts w:ascii="Times New Roman" w:eastAsia="Garamond" w:hAnsi="Times New Roman" w:cs="Times New Roman"/>
          <w:color w:val="222A35" w:themeColor="text2" w:themeShade="80"/>
          <w:spacing w:val="-5"/>
          <w:w w:val="102"/>
          <w:sz w:val="24"/>
          <w:szCs w:val="24"/>
        </w:rPr>
        <w:t xml:space="preserve"> inspektorëve shtetërorë/vendorë, si dhe duke standardizuar mekanizmat e shqyrtimit të ankesave dhe ankimimeve.</w:t>
      </w:r>
    </w:p>
    <w:p w:rsidR="00CA60E5" w:rsidRPr="00B9506C" w:rsidRDefault="00CA60E5" w:rsidP="00CA60E5">
      <w:pPr>
        <w:spacing w:line="292" w:lineRule="auto"/>
        <w:ind w:right="20"/>
        <w:jc w:val="both"/>
        <w:rPr>
          <w:rFonts w:ascii="Times New Roman" w:eastAsia="Times New Roman" w:hAnsi="Times New Roman" w:cs="Times New Roman"/>
          <w:color w:val="222A35" w:themeColor="text2" w:themeShade="80"/>
          <w:sz w:val="24"/>
          <w:szCs w:val="24"/>
        </w:rPr>
      </w:pPr>
    </w:p>
    <w:p w:rsidR="00CA60E5" w:rsidRPr="00B9506C" w:rsidRDefault="00CA60E5" w:rsidP="00E564DE">
      <w:pPr>
        <w:pStyle w:val="ListParagraph"/>
        <w:numPr>
          <w:ilvl w:val="0"/>
          <w:numId w:val="3"/>
        </w:numPr>
        <w:spacing w:after="0" w:line="240" w:lineRule="auto"/>
        <w:ind w:right="20"/>
        <w:jc w:val="both"/>
        <w:rPr>
          <w:rFonts w:ascii="Times New Roman" w:eastAsia="Times New Roman" w:hAnsi="Times New Roman" w:cs="Times New Roman"/>
          <w:b/>
          <w:color w:val="222A35" w:themeColor="text2" w:themeShade="80"/>
          <w:sz w:val="24"/>
          <w:szCs w:val="24"/>
        </w:rPr>
      </w:pPr>
      <w:r w:rsidRPr="00B9506C">
        <w:rPr>
          <w:rFonts w:ascii="Times New Roman" w:eastAsia="Times New Roman" w:hAnsi="Times New Roman" w:cs="Times New Roman"/>
          <w:b/>
          <w:color w:val="222A35" w:themeColor="text2" w:themeShade="80"/>
          <w:sz w:val="24"/>
          <w:szCs w:val="24"/>
        </w:rPr>
        <w:lastRenderedPageBreak/>
        <w:t>Q</w:t>
      </w:r>
      <w:r w:rsidR="00602D47" w:rsidRPr="00B9506C">
        <w:rPr>
          <w:rFonts w:ascii="Times New Roman" w:eastAsia="Times New Roman" w:hAnsi="Times New Roman" w:cs="Times New Roman"/>
          <w:b/>
          <w:color w:val="222A35" w:themeColor="text2" w:themeShade="80"/>
          <w:sz w:val="24"/>
          <w:szCs w:val="24"/>
        </w:rPr>
        <w:t>Ë</w:t>
      </w:r>
      <w:r w:rsidRPr="00B9506C">
        <w:rPr>
          <w:rFonts w:ascii="Times New Roman" w:eastAsia="Times New Roman" w:hAnsi="Times New Roman" w:cs="Times New Roman"/>
          <w:b/>
          <w:color w:val="222A35" w:themeColor="text2" w:themeShade="80"/>
          <w:sz w:val="24"/>
          <w:szCs w:val="24"/>
        </w:rPr>
        <w:t>LLIMI</w:t>
      </w:r>
    </w:p>
    <w:p w:rsidR="00B43687" w:rsidRPr="00B9506C" w:rsidRDefault="00B43687" w:rsidP="00B43687">
      <w:pPr>
        <w:spacing w:after="0" w:line="240" w:lineRule="auto"/>
        <w:ind w:right="20"/>
        <w:jc w:val="both"/>
        <w:rPr>
          <w:rFonts w:ascii="Times New Roman" w:eastAsia="Times New Roman" w:hAnsi="Times New Roman" w:cs="Times New Roman"/>
          <w:b/>
          <w:color w:val="222A35" w:themeColor="text2" w:themeShade="80"/>
          <w:sz w:val="24"/>
          <w:szCs w:val="24"/>
        </w:rPr>
      </w:pPr>
    </w:p>
    <w:p w:rsidR="00953F89" w:rsidRPr="00B9506C" w:rsidRDefault="00953F89" w:rsidP="00B43687">
      <w:pPr>
        <w:spacing w:after="0" w:line="240" w:lineRule="auto"/>
        <w:ind w:right="20"/>
        <w:jc w:val="both"/>
        <w:rPr>
          <w:rFonts w:ascii="Times New Roman" w:eastAsia="Times New Roman" w:hAnsi="Times New Roman" w:cs="Times New Roman"/>
          <w:b/>
          <w:color w:val="222A35" w:themeColor="text2" w:themeShade="80"/>
          <w:sz w:val="24"/>
          <w:szCs w:val="24"/>
        </w:rPr>
      </w:pPr>
      <w:r w:rsidRPr="00B9506C">
        <w:rPr>
          <w:rFonts w:ascii="Times New Roman" w:hAnsi="Times New Roman" w:cs="Times New Roman"/>
          <w:color w:val="222A35" w:themeColor="text2" w:themeShade="80"/>
          <w:sz w:val="24"/>
          <w:szCs w:val="24"/>
        </w:rPr>
        <w:t>Inspektorati Qendror ushtron mbikëqyrjen e veprimtaris</w:t>
      </w:r>
      <w:r w:rsidR="00750928"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 xml:space="preserve"> inspektuese p</w:t>
      </w:r>
      <w:r w:rsidR="00750928"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r t</w:t>
      </w:r>
      <w:r w:rsidR="00750928"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 xml:space="preserve"> gjitha inspektoratet shtet</w:t>
      </w:r>
      <w:r w:rsidR="00750928"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 xml:space="preserve">rore dhe trupat e tjera inspektuese për vlerësimin e </w:t>
      </w:r>
      <w:r w:rsidR="007262DD" w:rsidRPr="00B9506C">
        <w:rPr>
          <w:rFonts w:ascii="Times New Roman" w:hAnsi="Times New Roman" w:cs="Times New Roman"/>
          <w:color w:val="222A35" w:themeColor="text2" w:themeShade="80"/>
          <w:sz w:val="24"/>
          <w:szCs w:val="24"/>
        </w:rPr>
        <w:t>përputhshmërisë</w:t>
      </w:r>
      <w:r w:rsidRPr="00B9506C">
        <w:rPr>
          <w:rFonts w:ascii="Times New Roman" w:hAnsi="Times New Roman" w:cs="Times New Roman"/>
          <w:color w:val="222A35" w:themeColor="text2" w:themeShade="80"/>
          <w:sz w:val="24"/>
          <w:szCs w:val="24"/>
        </w:rPr>
        <w:t xml:space="preserve"> së k</w:t>
      </w:r>
      <w:r w:rsidR="00750928"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saj veprimtarie me përcaktimet e parashikuara me ligjin p</w:t>
      </w:r>
      <w:r w:rsidR="00750928"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r inspektimin</w:t>
      </w:r>
      <w:r w:rsidR="00837744"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akteve t</w:t>
      </w:r>
      <w:r w:rsidR="00750928"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 xml:space="preserve"> tjera n</w:t>
      </w:r>
      <w:r w:rsidR="00750928"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nligjore n</w:t>
      </w:r>
      <w:r w:rsidR="00750928"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 xml:space="preserve"> zbatim t</w:t>
      </w:r>
      <w:r w:rsidR="00750928" w:rsidRPr="00B9506C">
        <w:rPr>
          <w:rFonts w:ascii="Times New Roman" w:hAnsi="Times New Roman" w:cs="Times New Roman"/>
          <w:color w:val="222A35" w:themeColor="text2" w:themeShade="80"/>
          <w:sz w:val="24"/>
          <w:szCs w:val="24"/>
        </w:rPr>
        <w:t>ë</w:t>
      </w:r>
      <w:r w:rsidR="00837744" w:rsidRPr="00B9506C">
        <w:rPr>
          <w:rFonts w:ascii="Times New Roman" w:hAnsi="Times New Roman" w:cs="Times New Roman"/>
          <w:color w:val="222A35" w:themeColor="text2" w:themeShade="80"/>
          <w:sz w:val="24"/>
          <w:szCs w:val="24"/>
        </w:rPr>
        <w:t xml:space="preserve"> tij, si dhe t</w:t>
      </w:r>
      <w:r w:rsidR="00C77905" w:rsidRPr="00B9506C">
        <w:rPr>
          <w:rFonts w:ascii="Times New Roman" w:hAnsi="Times New Roman" w:cs="Times New Roman"/>
          <w:color w:val="222A35" w:themeColor="text2" w:themeShade="80"/>
          <w:sz w:val="24"/>
          <w:szCs w:val="24"/>
        </w:rPr>
        <w:t>ë</w:t>
      </w:r>
      <w:r w:rsidR="00837744" w:rsidRPr="00B9506C">
        <w:rPr>
          <w:rFonts w:ascii="Times New Roman" w:hAnsi="Times New Roman" w:cs="Times New Roman"/>
          <w:color w:val="222A35" w:themeColor="text2" w:themeShade="80"/>
          <w:sz w:val="24"/>
          <w:szCs w:val="24"/>
        </w:rPr>
        <w:t xml:space="preserve"> legjislacionit t</w:t>
      </w:r>
      <w:r w:rsidR="00C77905" w:rsidRPr="00B9506C">
        <w:rPr>
          <w:rFonts w:ascii="Times New Roman" w:hAnsi="Times New Roman" w:cs="Times New Roman"/>
          <w:color w:val="222A35" w:themeColor="text2" w:themeShade="80"/>
          <w:sz w:val="24"/>
          <w:szCs w:val="24"/>
        </w:rPr>
        <w:t>ë</w:t>
      </w:r>
      <w:r w:rsidR="00837744" w:rsidRPr="00B9506C">
        <w:rPr>
          <w:rFonts w:ascii="Times New Roman" w:hAnsi="Times New Roman" w:cs="Times New Roman"/>
          <w:color w:val="222A35" w:themeColor="text2" w:themeShade="80"/>
          <w:sz w:val="24"/>
          <w:szCs w:val="24"/>
        </w:rPr>
        <w:t xml:space="preserve"> tyre sektorial.</w:t>
      </w:r>
    </w:p>
    <w:p w:rsidR="00C77905" w:rsidRPr="00B9506C" w:rsidRDefault="00C77905" w:rsidP="00D42A5E">
      <w:pPr>
        <w:spacing w:after="0" w:line="240" w:lineRule="auto"/>
        <w:ind w:right="23"/>
        <w:jc w:val="both"/>
        <w:rPr>
          <w:rFonts w:ascii="Times New Roman" w:eastAsia="Times New Roman" w:hAnsi="Times New Roman" w:cs="Times New Roman"/>
          <w:color w:val="222A35" w:themeColor="text2" w:themeShade="80"/>
          <w:sz w:val="24"/>
          <w:szCs w:val="24"/>
        </w:rPr>
      </w:pPr>
    </w:p>
    <w:p w:rsidR="00515F78" w:rsidRPr="00B9506C" w:rsidRDefault="00D04ABA" w:rsidP="00D42A5E">
      <w:pPr>
        <w:spacing w:after="0" w:line="240" w:lineRule="auto"/>
        <w:ind w:right="23"/>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Q</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 xml:space="preserve">llimi i inspektimit </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sht</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 xml:space="preserve"> mbrojtja e interesit publik, dhe p</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r k</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t</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 xml:space="preserve"> Inspektorati Qendror si autoriteti p</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rgjegj</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s rregullator dhe n</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 xml:space="preserve"> zbatim t</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 xml:space="preserve"> ligjit p</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 xml:space="preserve">r inspektimin </w:t>
      </w:r>
      <w:r w:rsidR="00170F5A" w:rsidRPr="00B9506C">
        <w:rPr>
          <w:rFonts w:ascii="Times New Roman" w:eastAsia="Times New Roman" w:hAnsi="Times New Roman" w:cs="Times New Roman"/>
          <w:color w:val="222A35" w:themeColor="text2" w:themeShade="80"/>
          <w:sz w:val="24"/>
          <w:szCs w:val="24"/>
        </w:rPr>
        <w:t xml:space="preserve">nr. </w:t>
      </w:r>
      <w:r w:rsidRPr="00B9506C">
        <w:rPr>
          <w:rFonts w:ascii="Times New Roman" w:eastAsia="Times New Roman" w:hAnsi="Times New Roman" w:cs="Times New Roman"/>
          <w:color w:val="222A35" w:themeColor="text2" w:themeShade="80"/>
          <w:sz w:val="24"/>
          <w:szCs w:val="24"/>
        </w:rPr>
        <w:t>10</w:t>
      </w:r>
      <w:r w:rsidR="00170F5A" w:rsidRPr="00B9506C">
        <w:rPr>
          <w:rFonts w:ascii="Times New Roman" w:eastAsia="Times New Roman" w:hAnsi="Times New Roman" w:cs="Times New Roman"/>
          <w:color w:val="222A35" w:themeColor="text2" w:themeShade="80"/>
          <w:sz w:val="24"/>
          <w:szCs w:val="24"/>
        </w:rPr>
        <w:t>433/2011, ka punuar me p</w:t>
      </w:r>
      <w:r w:rsidR="00750928" w:rsidRPr="00B9506C">
        <w:rPr>
          <w:rFonts w:ascii="Times New Roman" w:eastAsia="Times New Roman" w:hAnsi="Times New Roman" w:cs="Times New Roman"/>
          <w:color w:val="222A35" w:themeColor="text2" w:themeShade="80"/>
          <w:sz w:val="24"/>
          <w:szCs w:val="24"/>
        </w:rPr>
        <w:t>ë</w:t>
      </w:r>
      <w:r w:rsidR="00170F5A" w:rsidRPr="00B9506C">
        <w:rPr>
          <w:rFonts w:ascii="Times New Roman" w:eastAsia="Times New Roman" w:hAnsi="Times New Roman" w:cs="Times New Roman"/>
          <w:color w:val="222A35" w:themeColor="text2" w:themeShade="80"/>
          <w:sz w:val="24"/>
          <w:szCs w:val="24"/>
        </w:rPr>
        <w:t>rgjegjshm</w:t>
      </w:r>
      <w:r w:rsidR="00750928" w:rsidRPr="00B9506C">
        <w:rPr>
          <w:rFonts w:ascii="Times New Roman" w:eastAsia="Times New Roman" w:hAnsi="Times New Roman" w:cs="Times New Roman"/>
          <w:color w:val="222A35" w:themeColor="text2" w:themeShade="80"/>
          <w:sz w:val="24"/>
          <w:szCs w:val="24"/>
        </w:rPr>
        <w:t>ë</w:t>
      </w:r>
      <w:r w:rsidR="00170F5A" w:rsidRPr="00B9506C">
        <w:rPr>
          <w:rFonts w:ascii="Times New Roman" w:eastAsia="Times New Roman" w:hAnsi="Times New Roman" w:cs="Times New Roman"/>
          <w:color w:val="222A35" w:themeColor="text2" w:themeShade="80"/>
          <w:sz w:val="24"/>
          <w:szCs w:val="24"/>
        </w:rPr>
        <w:t>ri</w:t>
      </w:r>
      <w:r w:rsidRPr="00B9506C">
        <w:rPr>
          <w:rFonts w:ascii="Times New Roman" w:eastAsia="Times New Roman" w:hAnsi="Times New Roman" w:cs="Times New Roman"/>
          <w:color w:val="222A35" w:themeColor="text2" w:themeShade="80"/>
          <w:sz w:val="24"/>
          <w:szCs w:val="24"/>
        </w:rPr>
        <w:t xml:space="preserve"> dhe p</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rkushtim p</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 xml:space="preserve">r </w:t>
      </w:r>
      <w:r w:rsidR="00170F5A" w:rsidRPr="00B9506C">
        <w:rPr>
          <w:rFonts w:ascii="Times New Roman" w:eastAsia="Times New Roman" w:hAnsi="Times New Roman" w:cs="Times New Roman"/>
          <w:color w:val="222A35" w:themeColor="text2" w:themeShade="80"/>
          <w:sz w:val="24"/>
          <w:szCs w:val="24"/>
        </w:rPr>
        <w:t>p</w:t>
      </w:r>
      <w:r w:rsidR="00750928" w:rsidRPr="00B9506C">
        <w:rPr>
          <w:rFonts w:ascii="Times New Roman" w:eastAsia="Times New Roman" w:hAnsi="Times New Roman" w:cs="Times New Roman"/>
          <w:color w:val="222A35" w:themeColor="text2" w:themeShade="80"/>
          <w:sz w:val="24"/>
          <w:szCs w:val="24"/>
        </w:rPr>
        <w:t>ë</w:t>
      </w:r>
      <w:r w:rsidR="00170F5A" w:rsidRPr="00B9506C">
        <w:rPr>
          <w:rFonts w:ascii="Times New Roman" w:eastAsia="Times New Roman" w:hAnsi="Times New Roman" w:cs="Times New Roman"/>
          <w:color w:val="222A35" w:themeColor="text2" w:themeShade="80"/>
          <w:sz w:val="24"/>
          <w:szCs w:val="24"/>
        </w:rPr>
        <w:t>rmir</w:t>
      </w:r>
      <w:r w:rsidR="00750928" w:rsidRPr="00B9506C">
        <w:rPr>
          <w:rFonts w:ascii="Times New Roman" w:eastAsia="Times New Roman" w:hAnsi="Times New Roman" w:cs="Times New Roman"/>
          <w:color w:val="222A35" w:themeColor="text2" w:themeShade="80"/>
          <w:sz w:val="24"/>
          <w:szCs w:val="24"/>
        </w:rPr>
        <w:t>ë</w:t>
      </w:r>
      <w:r w:rsidR="00170F5A" w:rsidRPr="00B9506C">
        <w:rPr>
          <w:rFonts w:ascii="Times New Roman" w:eastAsia="Times New Roman" w:hAnsi="Times New Roman" w:cs="Times New Roman"/>
          <w:color w:val="222A35" w:themeColor="text2" w:themeShade="80"/>
          <w:sz w:val="24"/>
          <w:szCs w:val="24"/>
        </w:rPr>
        <w:t>simin n</w:t>
      </w:r>
      <w:r w:rsidR="00750928" w:rsidRPr="00B9506C">
        <w:rPr>
          <w:rFonts w:ascii="Times New Roman" w:eastAsia="Times New Roman" w:hAnsi="Times New Roman" w:cs="Times New Roman"/>
          <w:color w:val="222A35" w:themeColor="text2" w:themeShade="80"/>
          <w:sz w:val="24"/>
          <w:szCs w:val="24"/>
        </w:rPr>
        <w:t>ë</w:t>
      </w:r>
      <w:r w:rsidR="00170F5A" w:rsidRPr="00B9506C">
        <w:rPr>
          <w:rFonts w:ascii="Times New Roman" w:eastAsia="Times New Roman" w:hAnsi="Times New Roman" w:cs="Times New Roman"/>
          <w:color w:val="222A35" w:themeColor="text2" w:themeShade="80"/>
          <w:sz w:val="24"/>
          <w:szCs w:val="24"/>
        </w:rPr>
        <w:t xml:space="preserve"> vazhdim</w:t>
      </w:r>
      <w:r w:rsidR="00750928" w:rsidRPr="00B9506C">
        <w:rPr>
          <w:rFonts w:ascii="Times New Roman" w:eastAsia="Times New Roman" w:hAnsi="Times New Roman" w:cs="Times New Roman"/>
          <w:color w:val="222A35" w:themeColor="text2" w:themeShade="80"/>
          <w:sz w:val="24"/>
          <w:szCs w:val="24"/>
        </w:rPr>
        <w:t>ë</w:t>
      </w:r>
      <w:r w:rsidR="00170F5A" w:rsidRPr="00B9506C">
        <w:rPr>
          <w:rFonts w:ascii="Times New Roman" w:eastAsia="Times New Roman" w:hAnsi="Times New Roman" w:cs="Times New Roman"/>
          <w:color w:val="222A35" w:themeColor="text2" w:themeShade="80"/>
          <w:sz w:val="24"/>
          <w:szCs w:val="24"/>
        </w:rPr>
        <w:t>si t</w:t>
      </w:r>
      <w:r w:rsidR="00750928"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 xml:space="preserve"> efektivitetit</w:t>
      </w:r>
      <w:r w:rsidR="00170F5A" w:rsidRPr="00B9506C">
        <w:rPr>
          <w:rFonts w:ascii="Times New Roman" w:eastAsia="Times New Roman" w:hAnsi="Times New Roman" w:cs="Times New Roman"/>
          <w:color w:val="222A35" w:themeColor="text2" w:themeShade="80"/>
          <w:sz w:val="24"/>
          <w:szCs w:val="24"/>
        </w:rPr>
        <w:t xml:space="preserve"> t</w:t>
      </w:r>
      <w:r w:rsidR="00750928" w:rsidRPr="00B9506C">
        <w:rPr>
          <w:rFonts w:ascii="Times New Roman" w:eastAsia="Times New Roman" w:hAnsi="Times New Roman" w:cs="Times New Roman"/>
          <w:color w:val="222A35" w:themeColor="text2" w:themeShade="80"/>
          <w:sz w:val="24"/>
          <w:szCs w:val="24"/>
        </w:rPr>
        <w:t>ë</w:t>
      </w:r>
      <w:r w:rsidR="00170F5A" w:rsidRPr="00B9506C">
        <w:rPr>
          <w:rFonts w:ascii="Times New Roman" w:eastAsia="Times New Roman" w:hAnsi="Times New Roman" w:cs="Times New Roman"/>
          <w:color w:val="222A35" w:themeColor="text2" w:themeShade="80"/>
          <w:sz w:val="24"/>
          <w:szCs w:val="24"/>
        </w:rPr>
        <w:t xml:space="preserve"> veprimtaris</w:t>
      </w:r>
      <w:r w:rsidR="00750928" w:rsidRPr="00B9506C">
        <w:rPr>
          <w:rFonts w:ascii="Times New Roman" w:eastAsia="Times New Roman" w:hAnsi="Times New Roman" w:cs="Times New Roman"/>
          <w:color w:val="222A35" w:themeColor="text2" w:themeShade="80"/>
          <w:sz w:val="24"/>
          <w:szCs w:val="24"/>
        </w:rPr>
        <w:t>ë</w:t>
      </w:r>
      <w:r w:rsidR="00170F5A" w:rsidRPr="00B9506C">
        <w:rPr>
          <w:rFonts w:ascii="Times New Roman" w:eastAsia="Times New Roman" w:hAnsi="Times New Roman" w:cs="Times New Roman"/>
          <w:color w:val="222A35" w:themeColor="text2" w:themeShade="80"/>
          <w:sz w:val="24"/>
          <w:szCs w:val="24"/>
        </w:rPr>
        <w:t xml:space="preserve"> inspektuese, duke rritur transparenc</w:t>
      </w:r>
      <w:r w:rsidR="00750928" w:rsidRPr="00B9506C">
        <w:rPr>
          <w:rFonts w:ascii="Times New Roman" w:eastAsia="Times New Roman" w:hAnsi="Times New Roman" w:cs="Times New Roman"/>
          <w:color w:val="222A35" w:themeColor="text2" w:themeShade="80"/>
          <w:sz w:val="24"/>
          <w:szCs w:val="24"/>
        </w:rPr>
        <w:t>ë</w:t>
      </w:r>
      <w:r w:rsidR="00170F5A" w:rsidRPr="00B9506C">
        <w:rPr>
          <w:rFonts w:ascii="Times New Roman" w:eastAsia="Times New Roman" w:hAnsi="Times New Roman" w:cs="Times New Roman"/>
          <w:color w:val="222A35" w:themeColor="text2" w:themeShade="80"/>
          <w:sz w:val="24"/>
          <w:szCs w:val="24"/>
        </w:rPr>
        <w:t>s e procesit inspektues dhe integritetin e inspektor</w:t>
      </w:r>
      <w:r w:rsidR="00750928" w:rsidRPr="00B9506C">
        <w:rPr>
          <w:rFonts w:ascii="Times New Roman" w:eastAsia="Times New Roman" w:hAnsi="Times New Roman" w:cs="Times New Roman"/>
          <w:color w:val="222A35" w:themeColor="text2" w:themeShade="80"/>
          <w:sz w:val="24"/>
          <w:szCs w:val="24"/>
        </w:rPr>
        <w:t>ë</w:t>
      </w:r>
      <w:r w:rsidR="00170F5A" w:rsidRPr="00B9506C">
        <w:rPr>
          <w:rFonts w:ascii="Times New Roman" w:eastAsia="Times New Roman" w:hAnsi="Times New Roman" w:cs="Times New Roman"/>
          <w:color w:val="222A35" w:themeColor="text2" w:themeShade="80"/>
          <w:sz w:val="24"/>
          <w:szCs w:val="24"/>
        </w:rPr>
        <w:t>ve.</w:t>
      </w:r>
    </w:p>
    <w:p w:rsidR="00C77905" w:rsidRPr="00B9506C" w:rsidRDefault="00C77905" w:rsidP="00443754">
      <w:pPr>
        <w:spacing w:after="0" w:line="240" w:lineRule="auto"/>
        <w:ind w:right="20"/>
        <w:jc w:val="both"/>
        <w:rPr>
          <w:rFonts w:ascii="Times New Roman" w:hAnsi="Times New Roman" w:cs="Times New Roman"/>
          <w:color w:val="222A35" w:themeColor="text2" w:themeShade="80"/>
          <w:sz w:val="24"/>
          <w:szCs w:val="24"/>
        </w:rPr>
      </w:pPr>
    </w:p>
    <w:p w:rsidR="00DC20FF" w:rsidRPr="00B9506C" w:rsidRDefault="00C52482" w:rsidP="00443754">
      <w:pPr>
        <w:spacing w:after="0" w:line="240" w:lineRule="auto"/>
        <w:ind w:right="20"/>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Inspektimi kryhet në bazë të akteve </w:t>
      </w:r>
      <w:r w:rsidR="00660E95" w:rsidRPr="00B9506C">
        <w:rPr>
          <w:rFonts w:ascii="Times New Roman" w:hAnsi="Times New Roman" w:cs="Times New Roman"/>
          <w:color w:val="222A35" w:themeColor="text2" w:themeShade="80"/>
          <w:sz w:val="24"/>
          <w:szCs w:val="24"/>
        </w:rPr>
        <w:t xml:space="preserve">ligjore e </w:t>
      </w:r>
      <w:r w:rsidRPr="00B9506C">
        <w:rPr>
          <w:rFonts w:ascii="Times New Roman" w:hAnsi="Times New Roman" w:cs="Times New Roman"/>
          <w:color w:val="222A35" w:themeColor="text2" w:themeShade="80"/>
          <w:sz w:val="24"/>
          <w:szCs w:val="24"/>
        </w:rPr>
        <w:t>nënligjore</w:t>
      </w:r>
      <w:r w:rsidR="00660E95" w:rsidRPr="00B9506C">
        <w:rPr>
          <w:rFonts w:ascii="Times New Roman" w:hAnsi="Times New Roman" w:cs="Times New Roman"/>
          <w:color w:val="222A35" w:themeColor="text2" w:themeShade="80"/>
          <w:sz w:val="24"/>
          <w:szCs w:val="24"/>
        </w:rPr>
        <w:t>, si dhe r</w:t>
      </w:r>
      <w:r w:rsidRPr="00B9506C">
        <w:rPr>
          <w:rFonts w:ascii="Times New Roman" w:hAnsi="Times New Roman" w:cs="Times New Roman"/>
          <w:color w:val="222A35" w:themeColor="text2" w:themeShade="80"/>
          <w:sz w:val="24"/>
          <w:szCs w:val="24"/>
        </w:rPr>
        <w:t>regulla</w:t>
      </w:r>
      <w:r w:rsidR="00660E95" w:rsidRPr="00B9506C">
        <w:rPr>
          <w:rFonts w:ascii="Times New Roman" w:hAnsi="Times New Roman" w:cs="Times New Roman"/>
          <w:color w:val="222A35" w:themeColor="text2" w:themeShade="80"/>
          <w:sz w:val="24"/>
          <w:szCs w:val="24"/>
        </w:rPr>
        <w:t xml:space="preserve">ve </w:t>
      </w:r>
      <w:r w:rsidRPr="00B9506C">
        <w:rPr>
          <w:rFonts w:ascii="Times New Roman" w:hAnsi="Times New Roman" w:cs="Times New Roman"/>
          <w:color w:val="222A35" w:themeColor="text2" w:themeShade="80"/>
          <w:sz w:val="24"/>
          <w:szCs w:val="24"/>
        </w:rPr>
        <w:t>dhe procedura</w:t>
      </w:r>
      <w:r w:rsidR="00660E95" w:rsidRPr="00B9506C">
        <w:rPr>
          <w:rFonts w:ascii="Times New Roman" w:hAnsi="Times New Roman" w:cs="Times New Roman"/>
          <w:color w:val="222A35" w:themeColor="text2" w:themeShade="80"/>
          <w:sz w:val="24"/>
          <w:szCs w:val="24"/>
        </w:rPr>
        <w:t>ve tashm</w:t>
      </w:r>
      <w:r w:rsidR="00750928" w:rsidRPr="00B9506C">
        <w:rPr>
          <w:rFonts w:ascii="Times New Roman" w:hAnsi="Times New Roman" w:cs="Times New Roman"/>
          <w:color w:val="222A35" w:themeColor="text2" w:themeShade="80"/>
          <w:sz w:val="24"/>
          <w:szCs w:val="24"/>
        </w:rPr>
        <w:t>ë</w:t>
      </w:r>
      <w:r w:rsidR="00660E95" w:rsidRPr="00B9506C">
        <w:rPr>
          <w:rFonts w:ascii="Times New Roman" w:hAnsi="Times New Roman" w:cs="Times New Roman"/>
          <w:color w:val="222A35" w:themeColor="text2" w:themeShade="80"/>
          <w:sz w:val="24"/>
          <w:szCs w:val="24"/>
        </w:rPr>
        <w:t xml:space="preserve"> t</w:t>
      </w:r>
      <w:r w:rsidR="00750928" w:rsidRPr="00B9506C">
        <w:rPr>
          <w:rFonts w:ascii="Times New Roman" w:hAnsi="Times New Roman" w:cs="Times New Roman"/>
          <w:color w:val="222A35" w:themeColor="text2" w:themeShade="80"/>
          <w:sz w:val="24"/>
          <w:szCs w:val="24"/>
        </w:rPr>
        <w:t>ë</w:t>
      </w:r>
      <w:r w:rsidR="00660E95" w:rsidRPr="00B9506C">
        <w:rPr>
          <w:rFonts w:ascii="Times New Roman" w:hAnsi="Times New Roman" w:cs="Times New Roman"/>
          <w:color w:val="222A35" w:themeColor="text2" w:themeShade="80"/>
          <w:sz w:val="24"/>
          <w:szCs w:val="24"/>
        </w:rPr>
        <w:t xml:space="preserve"> standardi</w:t>
      </w:r>
      <w:r w:rsidR="00C77905" w:rsidRPr="00B9506C">
        <w:rPr>
          <w:rFonts w:ascii="Times New Roman" w:hAnsi="Times New Roman" w:cs="Times New Roman"/>
          <w:color w:val="222A35" w:themeColor="text2" w:themeShade="80"/>
          <w:sz w:val="24"/>
          <w:szCs w:val="24"/>
        </w:rPr>
        <w:t>zura për kryerjen e inspektimit si një proces i rregullt administrativ.</w:t>
      </w:r>
      <w:r w:rsidR="00FC2678" w:rsidRPr="00B9506C">
        <w:rPr>
          <w:rFonts w:ascii="Times New Roman" w:hAnsi="Times New Roman" w:cs="Times New Roman"/>
          <w:color w:val="222A35" w:themeColor="text2" w:themeShade="80"/>
          <w:sz w:val="24"/>
          <w:szCs w:val="24"/>
        </w:rPr>
        <w:t xml:space="preserve"> </w:t>
      </w:r>
      <w:r w:rsidR="00DC20FF" w:rsidRPr="00B9506C">
        <w:rPr>
          <w:rFonts w:ascii="Times New Roman" w:hAnsi="Times New Roman" w:cs="Times New Roman"/>
          <w:color w:val="222A35" w:themeColor="text2" w:themeShade="80"/>
          <w:sz w:val="24"/>
          <w:szCs w:val="24"/>
        </w:rPr>
        <w:t>Inspektim</w:t>
      </w:r>
      <w:r w:rsidR="001903B1" w:rsidRPr="00B9506C">
        <w:rPr>
          <w:rFonts w:ascii="Times New Roman" w:hAnsi="Times New Roman" w:cs="Times New Roman"/>
          <w:color w:val="222A35" w:themeColor="text2" w:themeShade="80"/>
          <w:sz w:val="24"/>
          <w:szCs w:val="24"/>
        </w:rPr>
        <w:t xml:space="preserve">et </w:t>
      </w:r>
      <w:r w:rsidR="00837744" w:rsidRPr="00B9506C">
        <w:rPr>
          <w:rFonts w:ascii="Times New Roman" w:hAnsi="Times New Roman" w:cs="Times New Roman"/>
          <w:color w:val="222A35" w:themeColor="text2" w:themeShade="80"/>
          <w:sz w:val="24"/>
          <w:szCs w:val="24"/>
        </w:rPr>
        <w:t xml:space="preserve">online </w:t>
      </w:r>
      <w:r w:rsidR="001903B1" w:rsidRPr="00B9506C">
        <w:rPr>
          <w:rFonts w:ascii="Times New Roman" w:hAnsi="Times New Roman" w:cs="Times New Roman"/>
          <w:color w:val="222A35" w:themeColor="text2" w:themeShade="80"/>
          <w:sz w:val="24"/>
          <w:szCs w:val="24"/>
        </w:rPr>
        <w:t>tregojn</w:t>
      </w:r>
      <w:r w:rsidR="00750928" w:rsidRPr="00B9506C">
        <w:rPr>
          <w:rFonts w:ascii="Times New Roman" w:hAnsi="Times New Roman" w:cs="Times New Roman"/>
          <w:color w:val="222A35" w:themeColor="text2" w:themeShade="80"/>
          <w:sz w:val="24"/>
          <w:szCs w:val="24"/>
        </w:rPr>
        <w:t>ë</w:t>
      </w:r>
      <w:r w:rsidR="00DC20FF" w:rsidRPr="00B9506C">
        <w:rPr>
          <w:rFonts w:ascii="Times New Roman" w:hAnsi="Times New Roman" w:cs="Times New Roman"/>
          <w:color w:val="222A35" w:themeColor="text2" w:themeShade="80"/>
          <w:sz w:val="24"/>
          <w:szCs w:val="24"/>
        </w:rPr>
        <w:t xml:space="preserve"> përpjekjet e vazhdueshme që bëhen nga </w:t>
      </w:r>
      <w:r w:rsidR="001903B1" w:rsidRPr="00B9506C">
        <w:rPr>
          <w:rFonts w:ascii="Times New Roman" w:hAnsi="Times New Roman" w:cs="Times New Roman"/>
          <w:color w:val="222A35" w:themeColor="text2" w:themeShade="80"/>
          <w:sz w:val="24"/>
          <w:szCs w:val="24"/>
        </w:rPr>
        <w:t>IQ</w:t>
      </w:r>
      <w:r w:rsidR="00DC20FF" w:rsidRPr="00B9506C">
        <w:rPr>
          <w:rFonts w:ascii="Times New Roman" w:hAnsi="Times New Roman" w:cs="Times New Roman"/>
          <w:color w:val="222A35" w:themeColor="text2" w:themeShade="80"/>
          <w:sz w:val="24"/>
          <w:szCs w:val="24"/>
        </w:rPr>
        <w:t xml:space="preserve"> me synim rritjen e përgjegjshmërisë së trupave inspektuese nëpërmjet ofrimit të një sistemi inspektimi </w:t>
      </w:r>
      <w:r w:rsidR="001903B1" w:rsidRPr="00B9506C">
        <w:rPr>
          <w:rFonts w:ascii="Times New Roman" w:hAnsi="Times New Roman" w:cs="Times New Roman"/>
          <w:color w:val="222A35" w:themeColor="text2" w:themeShade="80"/>
          <w:sz w:val="24"/>
          <w:szCs w:val="24"/>
        </w:rPr>
        <w:t>t</w:t>
      </w:r>
      <w:r w:rsidR="00750928" w:rsidRPr="00B9506C">
        <w:rPr>
          <w:rFonts w:ascii="Times New Roman" w:hAnsi="Times New Roman" w:cs="Times New Roman"/>
          <w:color w:val="222A35" w:themeColor="text2" w:themeShade="80"/>
          <w:sz w:val="24"/>
          <w:szCs w:val="24"/>
        </w:rPr>
        <w:t>ë</w:t>
      </w:r>
      <w:r w:rsidR="001903B1" w:rsidRPr="00B9506C">
        <w:rPr>
          <w:rFonts w:ascii="Times New Roman" w:hAnsi="Times New Roman" w:cs="Times New Roman"/>
          <w:color w:val="222A35" w:themeColor="text2" w:themeShade="80"/>
          <w:sz w:val="24"/>
          <w:szCs w:val="24"/>
        </w:rPr>
        <w:t xml:space="preserve"> dixhitalizuar </w:t>
      </w:r>
      <w:r w:rsidR="00DC20FF" w:rsidRPr="00B9506C">
        <w:rPr>
          <w:rFonts w:ascii="Times New Roman" w:hAnsi="Times New Roman" w:cs="Times New Roman"/>
          <w:color w:val="222A35" w:themeColor="text2" w:themeShade="80"/>
          <w:sz w:val="24"/>
          <w:szCs w:val="24"/>
        </w:rPr>
        <w:t>sipas standardeve dhe praktikave më të mira.</w:t>
      </w:r>
    </w:p>
    <w:p w:rsidR="00C52482" w:rsidRPr="00B9506C" w:rsidRDefault="00C52482" w:rsidP="00443754">
      <w:pPr>
        <w:spacing w:after="0" w:line="240" w:lineRule="auto"/>
        <w:ind w:right="20"/>
        <w:jc w:val="both"/>
        <w:rPr>
          <w:rFonts w:ascii="Times New Roman" w:eastAsia="Times New Roman" w:hAnsi="Times New Roman" w:cs="Times New Roman"/>
          <w:color w:val="222A35" w:themeColor="text2" w:themeShade="80"/>
          <w:sz w:val="24"/>
          <w:szCs w:val="24"/>
        </w:rPr>
      </w:pPr>
    </w:p>
    <w:p w:rsidR="00CA60E5" w:rsidRPr="00B9506C" w:rsidRDefault="00CA60E5" w:rsidP="00443754">
      <w:pPr>
        <w:spacing w:after="0" w:line="240" w:lineRule="auto"/>
        <w:rPr>
          <w:rFonts w:ascii="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Inspektorati Qendror në </w:t>
      </w:r>
      <w:r w:rsidR="00E8320B" w:rsidRPr="00B9506C">
        <w:rPr>
          <w:rFonts w:ascii="Times New Roman" w:eastAsia="Times New Roman" w:hAnsi="Times New Roman" w:cs="Times New Roman"/>
          <w:color w:val="222A35" w:themeColor="text2" w:themeShade="80"/>
          <w:sz w:val="24"/>
          <w:szCs w:val="24"/>
        </w:rPr>
        <w:t>kryerjen</w:t>
      </w:r>
      <w:r w:rsidRPr="00B9506C">
        <w:rPr>
          <w:rFonts w:ascii="Times New Roman" w:eastAsia="Times New Roman" w:hAnsi="Times New Roman" w:cs="Times New Roman"/>
          <w:color w:val="222A35" w:themeColor="text2" w:themeShade="80"/>
          <w:sz w:val="24"/>
          <w:szCs w:val="24"/>
        </w:rPr>
        <w:t xml:space="preserve"> e</w:t>
      </w:r>
      <w:r w:rsidR="00515F78" w:rsidRPr="00B9506C">
        <w:rPr>
          <w:rFonts w:ascii="Times New Roman" w:eastAsia="Times New Roman" w:hAnsi="Times New Roman" w:cs="Times New Roman"/>
          <w:color w:val="222A35" w:themeColor="text2" w:themeShade="80"/>
          <w:sz w:val="24"/>
          <w:szCs w:val="24"/>
        </w:rPr>
        <w:t xml:space="preserve"> aktiviteteve të tij</w:t>
      </w:r>
      <w:r w:rsidRPr="00B9506C">
        <w:rPr>
          <w:rFonts w:ascii="Times New Roman" w:eastAsia="Times New Roman" w:hAnsi="Times New Roman" w:cs="Times New Roman"/>
          <w:color w:val="222A35" w:themeColor="text2" w:themeShade="80"/>
          <w:sz w:val="24"/>
          <w:szCs w:val="24"/>
        </w:rPr>
        <w:t>, ka si qëllim:</w:t>
      </w:r>
    </w:p>
    <w:p w:rsidR="00CA60E5" w:rsidRPr="00B9506C" w:rsidRDefault="00CA60E5" w:rsidP="00443754">
      <w:pPr>
        <w:spacing w:after="0" w:line="240" w:lineRule="auto"/>
        <w:rPr>
          <w:rFonts w:ascii="Times New Roman" w:hAnsi="Times New Roman" w:cs="Times New Roman"/>
          <w:color w:val="222A35" w:themeColor="text2" w:themeShade="80"/>
          <w:sz w:val="24"/>
          <w:szCs w:val="24"/>
        </w:rPr>
      </w:pPr>
    </w:p>
    <w:p w:rsidR="00CA60E5" w:rsidRPr="00B9506C" w:rsidRDefault="00515F78" w:rsidP="00D42A5E">
      <w:pPr>
        <w:pStyle w:val="ListParagraph"/>
        <w:numPr>
          <w:ilvl w:val="0"/>
          <w:numId w:val="6"/>
        </w:numPr>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Kryerjen </w:t>
      </w:r>
      <w:r w:rsidR="00CA60E5" w:rsidRPr="00B9506C">
        <w:rPr>
          <w:rFonts w:ascii="Times New Roman" w:eastAsia="Times New Roman" w:hAnsi="Times New Roman" w:cs="Times New Roman"/>
          <w:color w:val="222A35" w:themeColor="text2" w:themeShade="80"/>
          <w:sz w:val="24"/>
          <w:szCs w:val="24"/>
        </w:rPr>
        <w:t>e inspektimeve</w:t>
      </w:r>
      <w:r w:rsidRPr="00B9506C">
        <w:rPr>
          <w:rFonts w:ascii="Times New Roman" w:eastAsia="Times New Roman" w:hAnsi="Times New Roman" w:cs="Times New Roman"/>
          <w:color w:val="222A35" w:themeColor="text2" w:themeShade="80"/>
          <w:sz w:val="24"/>
          <w:szCs w:val="24"/>
        </w:rPr>
        <w:t xml:space="preserve"> online nga inspektoratet s</w:t>
      </w:r>
      <w:r w:rsidR="00CA60E5" w:rsidRPr="00B9506C">
        <w:rPr>
          <w:rFonts w:ascii="Times New Roman" w:eastAsia="Times New Roman" w:hAnsi="Times New Roman" w:cs="Times New Roman"/>
          <w:color w:val="222A35" w:themeColor="text2" w:themeShade="80"/>
          <w:sz w:val="24"/>
          <w:szCs w:val="24"/>
        </w:rPr>
        <w:t>htetërore</w:t>
      </w:r>
      <w:r w:rsidRPr="00B9506C">
        <w:rPr>
          <w:rFonts w:ascii="Times New Roman" w:eastAsia="Times New Roman" w:hAnsi="Times New Roman" w:cs="Times New Roman"/>
          <w:color w:val="222A35" w:themeColor="text2" w:themeShade="80"/>
          <w:sz w:val="24"/>
          <w:szCs w:val="24"/>
        </w:rPr>
        <w:t xml:space="preserve"> dhe trupat e tjera inspektuese</w:t>
      </w:r>
      <w:r w:rsidR="00CA60E5" w:rsidRPr="00B9506C">
        <w:rPr>
          <w:rFonts w:ascii="Times New Roman" w:eastAsia="Times New Roman" w:hAnsi="Times New Roman" w:cs="Times New Roman"/>
          <w:color w:val="222A35" w:themeColor="text2" w:themeShade="80"/>
          <w:sz w:val="24"/>
          <w:szCs w:val="24"/>
        </w:rPr>
        <w:t xml:space="preserve">, </w:t>
      </w:r>
      <w:r w:rsidRPr="00B9506C">
        <w:rPr>
          <w:rFonts w:ascii="Times New Roman" w:eastAsia="Times New Roman" w:hAnsi="Times New Roman" w:cs="Times New Roman"/>
          <w:color w:val="222A35" w:themeColor="text2" w:themeShade="80"/>
          <w:sz w:val="24"/>
          <w:szCs w:val="24"/>
        </w:rPr>
        <w:t>me dokumente standarde, listë</w:t>
      </w:r>
      <w:r w:rsidR="000A442C" w:rsidRPr="00B9506C">
        <w:rPr>
          <w:rFonts w:ascii="Times New Roman" w:eastAsia="Times New Roman" w:hAnsi="Times New Roman" w:cs="Times New Roman"/>
          <w:color w:val="222A35" w:themeColor="text2" w:themeShade="80"/>
          <w:sz w:val="24"/>
          <w:szCs w:val="24"/>
        </w:rPr>
        <w:t>-</w:t>
      </w:r>
      <w:r w:rsidRPr="00B9506C">
        <w:rPr>
          <w:rFonts w:ascii="Times New Roman" w:eastAsia="Times New Roman" w:hAnsi="Times New Roman" w:cs="Times New Roman"/>
          <w:color w:val="222A35" w:themeColor="text2" w:themeShade="80"/>
          <w:sz w:val="24"/>
          <w:szCs w:val="24"/>
        </w:rPr>
        <w:t>verifikimi, GPS dhe me tabletë nëpërmjet</w:t>
      </w:r>
      <w:r w:rsidR="00CA60E5" w:rsidRPr="00B9506C">
        <w:rPr>
          <w:rFonts w:ascii="Times New Roman" w:eastAsia="Times New Roman" w:hAnsi="Times New Roman" w:cs="Times New Roman"/>
          <w:color w:val="222A35" w:themeColor="text2" w:themeShade="80"/>
          <w:sz w:val="24"/>
          <w:szCs w:val="24"/>
        </w:rPr>
        <w:t xml:space="preserve"> sistemin </w:t>
      </w:r>
      <w:r w:rsidRPr="00B9506C">
        <w:rPr>
          <w:rFonts w:ascii="Times New Roman" w:eastAsia="Times New Roman" w:hAnsi="Times New Roman" w:cs="Times New Roman"/>
          <w:color w:val="222A35" w:themeColor="text2" w:themeShade="80"/>
          <w:sz w:val="24"/>
          <w:szCs w:val="24"/>
        </w:rPr>
        <w:t>unik</w:t>
      </w:r>
      <w:r w:rsidR="00CA60E5" w:rsidRPr="00B9506C">
        <w:rPr>
          <w:rFonts w:ascii="Times New Roman" w:eastAsia="Times New Roman" w:hAnsi="Times New Roman" w:cs="Times New Roman"/>
          <w:color w:val="222A35" w:themeColor="text2" w:themeShade="80"/>
          <w:sz w:val="24"/>
          <w:szCs w:val="24"/>
        </w:rPr>
        <w:t xml:space="preserve"> “e-Inspektimi”.</w:t>
      </w:r>
    </w:p>
    <w:p w:rsidR="00560DC3" w:rsidRPr="00B9506C" w:rsidRDefault="00560DC3" w:rsidP="00D42A5E">
      <w:pPr>
        <w:pStyle w:val="ListParagraph"/>
        <w:numPr>
          <w:ilvl w:val="0"/>
          <w:numId w:val="6"/>
        </w:numPr>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Programi</w:t>
      </w:r>
      <w:r w:rsidR="00E5035D" w:rsidRPr="00B9506C">
        <w:rPr>
          <w:rFonts w:ascii="Times New Roman" w:eastAsia="Times New Roman" w:hAnsi="Times New Roman" w:cs="Times New Roman"/>
          <w:color w:val="222A35" w:themeColor="text2" w:themeShade="80"/>
          <w:sz w:val="24"/>
          <w:szCs w:val="24"/>
        </w:rPr>
        <w:t>mi</w:t>
      </w:r>
      <w:r w:rsidRPr="00B9506C">
        <w:rPr>
          <w:rFonts w:ascii="Times New Roman" w:eastAsia="Times New Roman" w:hAnsi="Times New Roman" w:cs="Times New Roman"/>
          <w:color w:val="222A35" w:themeColor="text2" w:themeShade="80"/>
          <w:sz w:val="24"/>
          <w:szCs w:val="24"/>
        </w:rPr>
        <w:t>n e inspektimit vjetor/mujor</w:t>
      </w:r>
      <w:r w:rsidR="00CA60E5" w:rsidRPr="00B9506C">
        <w:rPr>
          <w:rFonts w:ascii="Times New Roman" w:eastAsia="Times New Roman" w:hAnsi="Times New Roman" w:cs="Times New Roman"/>
          <w:color w:val="222A35" w:themeColor="text2" w:themeShade="80"/>
          <w:sz w:val="24"/>
          <w:szCs w:val="24"/>
        </w:rPr>
        <w:t xml:space="preserve"> bazuar në metodologjinë e vlerësimit të risk</w:t>
      </w:r>
      <w:r w:rsidRPr="00B9506C">
        <w:rPr>
          <w:rFonts w:ascii="Times New Roman" w:eastAsia="Times New Roman" w:hAnsi="Times New Roman" w:cs="Times New Roman"/>
          <w:color w:val="222A35" w:themeColor="text2" w:themeShade="80"/>
          <w:sz w:val="24"/>
          <w:szCs w:val="24"/>
        </w:rPr>
        <w:t>ut për të gjithë inspektoratet s</w:t>
      </w:r>
      <w:r w:rsidR="00CA60E5" w:rsidRPr="00B9506C">
        <w:rPr>
          <w:rFonts w:ascii="Times New Roman" w:eastAsia="Times New Roman" w:hAnsi="Times New Roman" w:cs="Times New Roman"/>
          <w:color w:val="222A35" w:themeColor="text2" w:themeShade="80"/>
          <w:sz w:val="24"/>
          <w:szCs w:val="24"/>
        </w:rPr>
        <w:t xml:space="preserve">htetërore dhe </w:t>
      </w:r>
      <w:r w:rsidRPr="00B9506C">
        <w:rPr>
          <w:rFonts w:ascii="Times New Roman" w:eastAsia="Times New Roman" w:hAnsi="Times New Roman" w:cs="Times New Roman"/>
          <w:color w:val="222A35" w:themeColor="text2" w:themeShade="80"/>
          <w:sz w:val="24"/>
          <w:szCs w:val="24"/>
        </w:rPr>
        <w:t xml:space="preserve">trupat e tjera inspektuese, në formë të </w:t>
      </w:r>
      <w:r w:rsidR="004A4543" w:rsidRPr="00B9506C">
        <w:rPr>
          <w:rFonts w:ascii="Times New Roman" w:eastAsia="Times New Roman" w:hAnsi="Times New Roman" w:cs="Times New Roman"/>
          <w:color w:val="222A35" w:themeColor="text2" w:themeShade="80"/>
          <w:sz w:val="24"/>
          <w:szCs w:val="24"/>
        </w:rPr>
        <w:t>automatizuar.</w:t>
      </w:r>
    </w:p>
    <w:p w:rsidR="00560DC3" w:rsidRPr="00B9506C" w:rsidRDefault="00560DC3" w:rsidP="00D42A5E">
      <w:pPr>
        <w:pStyle w:val="ListParagraph"/>
        <w:numPr>
          <w:ilvl w:val="0"/>
          <w:numId w:val="6"/>
        </w:numPr>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Bashkërendimin dhe koordinimin e programeve të inspektimit</w:t>
      </w:r>
      <w:r w:rsidR="00E5035D" w:rsidRPr="00B9506C">
        <w:rPr>
          <w:rFonts w:ascii="Times New Roman" w:eastAsia="Times New Roman" w:hAnsi="Times New Roman" w:cs="Times New Roman"/>
          <w:color w:val="222A35" w:themeColor="text2" w:themeShade="80"/>
          <w:sz w:val="24"/>
          <w:szCs w:val="24"/>
        </w:rPr>
        <w:t>, për të kryer inspektime të përbashkëta.</w:t>
      </w:r>
    </w:p>
    <w:p w:rsidR="00D42A5E" w:rsidRPr="00B9506C" w:rsidRDefault="00E5035D" w:rsidP="00D42A5E">
      <w:pPr>
        <w:pStyle w:val="ListParagraph"/>
        <w:numPr>
          <w:ilvl w:val="0"/>
          <w:numId w:val="6"/>
        </w:numPr>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Mbikëqyrjen e kryerjes së veprimtari</w:t>
      </w:r>
      <w:r w:rsidR="000A442C" w:rsidRPr="00B9506C">
        <w:rPr>
          <w:rFonts w:ascii="Times New Roman" w:eastAsia="Times New Roman" w:hAnsi="Times New Roman" w:cs="Times New Roman"/>
          <w:color w:val="222A35" w:themeColor="text2" w:themeShade="80"/>
          <w:sz w:val="24"/>
          <w:szCs w:val="24"/>
        </w:rPr>
        <w:t>së inspektuese, nga Inspektoratet</w:t>
      </w:r>
      <w:r w:rsidRPr="00B9506C">
        <w:rPr>
          <w:rFonts w:ascii="Times New Roman" w:eastAsia="Times New Roman" w:hAnsi="Times New Roman" w:cs="Times New Roman"/>
          <w:color w:val="222A35" w:themeColor="text2" w:themeShade="80"/>
          <w:sz w:val="24"/>
          <w:szCs w:val="24"/>
        </w:rPr>
        <w:t xml:space="preserve"> Shtetërore dhe trupat e tjera inspektuese </w:t>
      </w:r>
      <w:r w:rsidR="00077ADA" w:rsidRPr="00B9506C">
        <w:rPr>
          <w:rFonts w:ascii="Times New Roman" w:eastAsia="Times New Roman" w:hAnsi="Times New Roman" w:cs="Times New Roman"/>
          <w:color w:val="222A35" w:themeColor="text2" w:themeShade="80"/>
          <w:sz w:val="24"/>
          <w:szCs w:val="24"/>
        </w:rPr>
        <w:t>në</w:t>
      </w:r>
      <w:r w:rsidRPr="00B9506C">
        <w:rPr>
          <w:rFonts w:ascii="Times New Roman" w:eastAsia="Times New Roman" w:hAnsi="Times New Roman" w:cs="Times New Roman"/>
          <w:color w:val="222A35" w:themeColor="text2" w:themeShade="80"/>
          <w:sz w:val="24"/>
          <w:szCs w:val="24"/>
        </w:rPr>
        <w:t xml:space="preserve"> përputhshmëri me ligjin e i</w:t>
      </w:r>
      <w:r w:rsidR="00077ADA" w:rsidRPr="00B9506C">
        <w:rPr>
          <w:rFonts w:ascii="Times New Roman" w:eastAsia="Times New Roman" w:hAnsi="Times New Roman" w:cs="Times New Roman"/>
          <w:color w:val="222A35" w:themeColor="text2" w:themeShade="80"/>
          <w:sz w:val="24"/>
          <w:szCs w:val="24"/>
        </w:rPr>
        <w:t>ns</w:t>
      </w:r>
      <w:r w:rsidRPr="00B9506C">
        <w:rPr>
          <w:rFonts w:ascii="Times New Roman" w:eastAsia="Times New Roman" w:hAnsi="Times New Roman" w:cs="Times New Roman"/>
          <w:color w:val="222A35" w:themeColor="text2" w:themeShade="80"/>
          <w:sz w:val="24"/>
          <w:szCs w:val="24"/>
        </w:rPr>
        <w:t>pektimit dhe ligjet sektoriale.</w:t>
      </w:r>
    </w:p>
    <w:p w:rsidR="004054AF" w:rsidRPr="00B9506C" w:rsidRDefault="004054AF" w:rsidP="00D42A5E">
      <w:pPr>
        <w:pStyle w:val="ListParagraph"/>
        <w:numPr>
          <w:ilvl w:val="0"/>
          <w:numId w:val="6"/>
        </w:numPr>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Int</w:t>
      </w:r>
      <w:r w:rsidR="00077ADA" w:rsidRPr="00B9506C">
        <w:rPr>
          <w:rFonts w:ascii="Times New Roman" w:eastAsia="Times New Roman" w:hAnsi="Times New Roman" w:cs="Times New Roman"/>
          <w:color w:val="222A35" w:themeColor="text2" w:themeShade="80"/>
          <w:sz w:val="24"/>
          <w:szCs w:val="24"/>
        </w:rPr>
        <w:t>egrimin e inspektorateve vendore</w:t>
      </w:r>
      <w:r w:rsidRPr="00B9506C">
        <w:rPr>
          <w:rFonts w:ascii="Times New Roman" w:eastAsia="Times New Roman" w:hAnsi="Times New Roman" w:cs="Times New Roman"/>
          <w:color w:val="222A35" w:themeColor="text2" w:themeShade="80"/>
          <w:sz w:val="24"/>
          <w:szCs w:val="24"/>
        </w:rPr>
        <w:t xml:space="preserve"> në platformën elekt</w:t>
      </w:r>
      <w:r w:rsidR="00077ADA" w:rsidRPr="00B9506C">
        <w:rPr>
          <w:rFonts w:ascii="Times New Roman" w:eastAsia="Times New Roman" w:hAnsi="Times New Roman" w:cs="Times New Roman"/>
          <w:color w:val="222A35" w:themeColor="text2" w:themeShade="80"/>
          <w:sz w:val="24"/>
          <w:szCs w:val="24"/>
        </w:rPr>
        <w:t>ro</w:t>
      </w:r>
      <w:r w:rsidRPr="00B9506C">
        <w:rPr>
          <w:rFonts w:ascii="Times New Roman" w:eastAsia="Times New Roman" w:hAnsi="Times New Roman" w:cs="Times New Roman"/>
          <w:color w:val="222A35" w:themeColor="text2" w:themeShade="80"/>
          <w:sz w:val="24"/>
          <w:szCs w:val="24"/>
        </w:rPr>
        <w:t>nike “e-Inspektimi”.</w:t>
      </w:r>
    </w:p>
    <w:p w:rsidR="00D42A5E" w:rsidRPr="00B9506C" w:rsidRDefault="00E5035D" w:rsidP="00D42A5E">
      <w:pPr>
        <w:pStyle w:val="ListParagraph"/>
        <w:numPr>
          <w:ilvl w:val="0"/>
          <w:numId w:val="6"/>
        </w:numPr>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Bashkëpunim me inspektoratet s</w:t>
      </w:r>
      <w:r w:rsidR="00CA60E5" w:rsidRPr="00B9506C">
        <w:rPr>
          <w:rFonts w:ascii="Times New Roman" w:eastAsia="Times New Roman" w:hAnsi="Times New Roman" w:cs="Times New Roman"/>
          <w:color w:val="222A35" w:themeColor="text2" w:themeShade="80"/>
          <w:sz w:val="24"/>
          <w:szCs w:val="24"/>
        </w:rPr>
        <w:t xml:space="preserve">htetërore </w:t>
      </w:r>
      <w:r w:rsidRPr="00B9506C">
        <w:rPr>
          <w:rFonts w:ascii="Times New Roman" w:eastAsia="Times New Roman" w:hAnsi="Times New Roman" w:cs="Times New Roman"/>
          <w:color w:val="222A35" w:themeColor="text2" w:themeShade="80"/>
          <w:sz w:val="24"/>
          <w:szCs w:val="24"/>
        </w:rPr>
        <w:t xml:space="preserve">dhe trupat e tjera inspektuese </w:t>
      </w:r>
      <w:r w:rsidR="00CA60E5" w:rsidRPr="00B9506C">
        <w:rPr>
          <w:rFonts w:ascii="Times New Roman" w:eastAsia="Times New Roman" w:hAnsi="Times New Roman" w:cs="Times New Roman"/>
          <w:color w:val="222A35" w:themeColor="text2" w:themeShade="80"/>
          <w:sz w:val="24"/>
          <w:szCs w:val="24"/>
        </w:rPr>
        <w:t>për zbatimin e strategjive</w:t>
      </w:r>
      <w:r w:rsidRPr="00B9506C">
        <w:rPr>
          <w:rFonts w:ascii="Times New Roman" w:eastAsia="Times New Roman" w:hAnsi="Times New Roman" w:cs="Times New Roman"/>
          <w:color w:val="222A35" w:themeColor="text2" w:themeShade="80"/>
          <w:sz w:val="24"/>
          <w:szCs w:val="24"/>
        </w:rPr>
        <w:t xml:space="preserve"> dhe planeve të veprimit</w:t>
      </w:r>
      <w:r w:rsidR="00CA60E5" w:rsidRPr="00B9506C">
        <w:rPr>
          <w:rFonts w:ascii="Times New Roman" w:eastAsia="Times New Roman" w:hAnsi="Times New Roman" w:cs="Times New Roman"/>
          <w:color w:val="222A35" w:themeColor="text2" w:themeShade="80"/>
          <w:sz w:val="24"/>
          <w:szCs w:val="24"/>
        </w:rPr>
        <w:t xml:space="preserve"> për </w:t>
      </w:r>
      <w:r w:rsidR="00167A6B" w:rsidRPr="00B9506C">
        <w:rPr>
          <w:rFonts w:ascii="Times New Roman" w:eastAsia="Times New Roman" w:hAnsi="Times New Roman" w:cs="Times New Roman"/>
          <w:color w:val="222A35" w:themeColor="text2" w:themeShade="80"/>
          <w:sz w:val="24"/>
          <w:szCs w:val="24"/>
        </w:rPr>
        <w:t xml:space="preserve">dixhitalizimin e </w:t>
      </w:r>
      <w:r w:rsidR="00CA60E5" w:rsidRPr="00B9506C">
        <w:rPr>
          <w:rFonts w:ascii="Times New Roman" w:eastAsia="Times New Roman" w:hAnsi="Times New Roman" w:cs="Times New Roman"/>
          <w:color w:val="222A35" w:themeColor="text2" w:themeShade="80"/>
          <w:sz w:val="24"/>
          <w:szCs w:val="24"/>
        </w:rPr>
        <w:t>fu</w:t>
      </w:r>
      <w:r w:rsidR="00167A6B" w:rsidRPr="00B9506C">
        <w:rPr>
          <w:rFonts w:ascii="Times New Roman" w:eastAsia="Times New Roman" w:hAnsi="Times New Roman" w:cs="Times New Roman"/>
          <w:color w:val="222A35" w:themeColor="text2" w:themeShade="80"/>
          <w:sz w:val="24"/>
          <w:szCs w:val="24"/>
        </w:rPr>
        <w:t>shës s</w:t>
      </w:r>
      <w:r w:rsidR="00602D47"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 xml:space="preserve"> veprimtarive inspektuese.</w:t>
      </w:r>
    </w:p>
    <w:p w:rsidR="00D42A5E" w:rsidRPr="00B9506C" w:rsidRDefault="00575F78" w:rsidP="00D42A5E">
      <w:pPr>
        <w:pStyle w:val="ListParagraph"/>
        <w:numPr>
          <w:ilvl w:val="0"/>
          <w:numId w:val="6"/>
        </w:numPr>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Dhënie mendimi për cdo nismë ligjore dhe nën ligjore në fushën e inspektimit. </w:t>
      </w:r>
    </w:p>
    <w:p w:rsidR="00D42A5E" w:rsidRPr="00B9506C" w:rsidRDefault="00E5035D" w:rsidP="00D42A5E">
      <w:pPr>
        <w:pStyle w:val="ListParagraph"/>
        <w:numPr>
          <w:ilvl w:val="0"/>
          <w:numId w:val="6"/>
        </w:numPr>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Ngritjen e kapaciteteve </w:t>
      </w:r>
      <w:r w:rsidR="00CE54FA" w:rsidRPr="00B9506C">
        <w:rPr>
          <w:rFonts w:ascii="Times New Roman" w:eastAsia="Times New Roman" w:hAnsi="Times New Roman" w:cs="Times New Roman"/>
          <w:color w:val="222A35" w:themeColor="text2" w:themeShade="80"/>
          <w:sz w:val="24"/>
          <w:szCs w:val="24"/>
        </w:rPr>
        <w:t xml:space="preserve">dhe integritetit </w:t>
      </w:r>
      <w:r w:rsidRPr="00B9506C">
        <w:rPr>
          <w:rFonts w:ascii="Times New Roman" w:eastAsia="Times New Roman" w:hAnsi="Times New Roman" w:cs="Times New Roman"/>
          <w:color w:val="222A35" w:themeColor="text2" w:themeShade="80"/>
          <w:sz w:val="24"/>
          <w:szCs w:val="24"/>
        </w:rPr>
        <w:t xml:space="preserve">të </w:t>
      </w:r>
      <w:r w:rsidR="00CA60E5" w:rsidRPr="00B9506C">
        <w:rPr>
          <w:rFonts w:ascii="Times New Roman" w:eastAsia="Times New Roman" w:hAnsi="Times New Roman" w:cs="Times New Roman"/>
          <w:color w:val="222A35" w:themeColor="text2" w:themeShade="80"/>
          <w:sz w:val="24"/>
          <w:szCs w:val="24"/>
        </w:rPr>
        <w:t xml:space="preserve">inspektorëve nëpërmjet trajnimeve për </w:t>
      </w:r>
      <w:r w:rsidRPr="00B9506C">
        <w:rPr>
          <w:rFonts w:ascii="Times New Roman" w:eastAsia="Times New Roman" w:hAnsi="Times New Roman" w:cs="Times New Roman"/>
          <w:color w:val="222A35" w:themeColor="text2" w:themeShade="80"/>
          <w:sz w:val="24"/>
          <w:szCs w:val="24"/>
        </w:rPr>
        <w:t xml:space="preserve">ligjin </w:t>
      </w:r>
      <w:r w:rsidR="00167A6B" w:rsidRPr="00B9506C">
        <w:rPr>
          <w:rFonts w:ascii="Times New Roman" w:eastAsia="Times New Roman" w:hAnsi="Times New Roman" w:cs="Times New Roman"/>
          <w:color w:val="222A35" w:themeColor="text2" w:themeShade="80"/>
          <w:sz w:val="24"/>
          <w:szCs w:val="24"/>
        </w:rPr>
        <w:t xml:space="preserve">e inspektimit </w:t>
      </w:r>
      <w:r w:rsidRPr="00B9506C">
        <w:rPr>
          <w:rFonts w:ascii="Times New Roman" w:eastAsia="Times New Roman" w:hAnsi="Times New Roman" w:cs="Times New Roman"/>
          <w:color w:val="222A35" w:themeColor="text2" w:themeShade="80"/>
          <w:sz w:val="24"/>
          <w:szCs w:val="24"/>
        </w:rPr>
        <w:t xml:space="preserve">dhe </w:t>
      </w:r>
      <w:r w:rsidR="00CA60E5" w:rsidRPr="00B9506C">
        <w:rPr>
          <w:rFonts w:ascii="Times New Roman" w:eastAsia="Times New Roman" w:hAnsi="Times New Roman" w:cs="Times New Roman"/>
          <w:color w:val="222A35" w:themeColor="text2" w:themeShade="80"/>
          <w:sz w:val="24"/>
          <w:szCs w:val="24"/>
        </w:rPr>
        <w:t>inspektimin online</w:t>
      </w:r>
      <w:r w:rsidR="00CE54FA" w:rsidRPr="00B9506C">
        <w:rPr>
          <w:rFonts w:ascii="Times New Roman" w:eastAsia="Times New Roman" w:hAnsi="Times New Roman" w:cs="Times New Roman"/>
          <w:color w:val="222A35" w:themeColor="text2" w:themeShade="80"/>
          <w:sz w:val="24"/>
          <w:szCs w:val="24"/>
        </w:rPr>
        <w:t xml:space="preserve">. </w:t>
      </w:r>
    </w:p>
    <w:p w:rsidR="00D42A5E" w:rsidRPr="00B9506C" w:rsidRDefault="00CE54FA" w:rsidP="00D42A5E">
      <w:pPr>
        <w:pStyle w:val="ListParagraph"/>
        <w:numPr>
          <w:ilvl w:val="0"/>
          <w:numId w:val="6"/>
        </w:numPr>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Bashkëpunim</w:t>
      </w:r>
      <w:r w:rsidR="00CA60E5" w:rsidRPr="00B9506C">
        <w:rPr>
          <w:rFonts w:ascii="Times New Roman" w:eastAsia="Times New Roman" w:hAnsi="Times New Roman" w:cs="Times New Roman"/>
          <w:color w:val="222A35" w:themeColor="text2" w:themeShade="80"/>
          <w:sz w:val="24"/>
          <w:szCs w:val="24"/>
        </w:rPr>
        <w:t xml:space="preserve"> me Dhomat e Tregtisë dhe In</w:t>
      </w:r>
      <w:r w:rsidR="00192558" w:rsidRPr="00B9506C">
        <w:rPr>
          <w:rFonts w:ascii="Times New Roman" w:eastAsia="Times New Roman" w:hAnsi="Times New Roman" w:cs="Times New Roman"/>
          <w:color w:val="222A35" w:themeColor="text2" w:themeShade="80"/>
          <w:sz w:val="24"/>
          <w:szCs w:val="24"/>
        </w:rPr>
        <w:t>dustrisë vendase dhe të huaja/</w:t>
      </w:r>
      <w:r w:rsidRPr="00B9506C">
        <w:rPr>
          <w:rFonts w:ascii="Times New Roman" w:eastAsia="Times New Roman" w:hAnsi="Times New Roman" w:cs="Times New Roman"/>
          <w:color w:val="222A35" w:themeColor="text2" w:themeShade="80"/>
          <w:sz w:val="24"/>
          <w:szCs w:val="24"/>
        </w:rPr>
        <w:t xml:space="preserve">bizneset, </w:t>
      </w:r>
      <w:r w:rsidR="00CA60E5" w:rsidRPr="00B9506C">
        <w:rPr>
          <w:rFonts w:ascii="Times New Roman" w:eastAsia="Times New Roman" w:hAnsi="Times New Roman" w:cs="Times New Roman"/>
          <w:color w:val="222A35" w:themeColor="text2" w:themeShade="80"/>
          <w:sz w:val="24"/>
          <w:szCs w:val="24"/>
        </w:rPr>
        <w:t>si dhe ndërgjegjësimin e publikut mbi platformën e inspektimeve online.</w:t>
      </w:r>
    </w:p>
    <w:p w:rsidR="00CA60E5" w:rsidRPr="00B9506C" w:rsidRDefault="00477921" w:rsidP="00D42A5E">
      <w:pPr>
        <w:pStyle w:val="ListParagraph"/>
        <w:numPr>
          <w:ilvl w:val="0"/>
          <w:numId w:val="6"/>
        </w:numPr>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O</w:t>
      </w:r>
      <w:r w:rsidR="00575F78" w:rsidRPr="00B9506C">
        <w:rPr>
          <w:rFonts w:ascii="Times New Roman" w:eastAsia="Times New Roman" w:hAnsi="Times New Roman" w:cs="Times New Roman"/>
          <w:color w:val="222A35" w:themeColor="text2" w:themeShade="80"/>
          <w:sz w:val="24"/>
          <w:szCs w:val="24"/>
        </w:rPr>
        <w:t>frimin e s</w:t>
      </w:r>
      <w:r w:rsidR="00CA60E5" w:rsidRPr="00B9506C">
        <w:rPr>
          <w:rFonts w:ascii="Times New Roman" w:eastAsia="Times New Roman" w:hAnsi="Times New Roman" w:cs="Times New Roman"/>
          <w:color w:val="222A35" w:themeColor="text2" w:themeShade="80"/>
          <w:sz w:val="24"/>
          <w:szCs w:val="24"/>
        </w:rPr>
        <w:t xml:space="preserve">hërbimit për </w:t>
      </w:r>
      <w:r w:rsidR="00575F78" w:rsidRPr="00B9506C">
        <w:rPr>
          <w:rFonts w:ascii="Times New Roman" w:eastAsia="Times New Roman" w:hAnsi="Times New Roman" w:cs="Times New Roman"/>
          <w:color w:val="222A35" w:themeColor="text2" w:themeShade="80"/>
          <w:sz w:val="24"/>
          <w:szCs w:val="24"/>
        </w:rPr>
        <w:t>trajtimin me përparësi</w:t>
      </w:r>
      <w:r w:rsidR="00CA60E5" w:rsidRPr="00B9506C">
        <w:rPr>
          <w:rFonts w:ascii="Times New Roman" w:eastAsia="Times New Roman" w:hAnsi="Times New Roman" w:cs="Times New Roman"/>
          <w:color w:val="222A35" w:themeColor="text2" w:themeShade="80"/>
          <w:sz w:val="24"/>
          <w:szCs w:val="24"/>
        </w:rPr>
        <w:t xml:space="preserve"> </w:t>
      </w:r>
      <w:r w:rsidR="00575F78" w:rsidRPr="00B9506C">
        <w:rPr>
          <w:rFonts w:ascii="Times New Roman" w:eastAsia="Times New Roman" w:hAnsi="Times New Roman" w:cs="Times New Roman"/>
          <w:color w:val="222A35" w:themeColor="text2" w:themeShade="80"/>
          <w:sz w:val="24"/>
          <w:szCs w:val="24"/>
        </w:rPr>
        <w:t xml:space="preserve">të ankesave </w:t>
      </w:r>
      <w:r w:rsidR="00CA60E5" w:rsidRPr="00B9506C">
        <w:rPr>
          <w:rFonts w:ascii="Times New Roman" w:eastAsia="Times New Roman" w:hAnsi="Times New Roman" w:cs="Times New Roman"/>
          <w:color w:val="222A35" w:themeColor="text2" w:themeShade="80"/>
          <w:sz w:val="24"/>
          <w:szCs w:val="24"/>
        </w:rPr>
        <w:t>të subjekteve apo/edhe të qytetarëve, për veprimtaritë inspektuese t</w:t>
      </w:r>
      <w:r w:rsidRPr="00B9506C">
        <w:rPr>
          <w:rFonts w:ascii="Times New Roman" w:eastAsia="Times New Roman" w:hAnsi="Times New Roman" w:cs="Times New Roman"/>
          <w:color w:val="222A35" w:themeColor="text2" w:themeShade="80"/>
          <w:sz w:val="24"/>
          <w:szCs w:val="24"/>
        </w:rPr>
        <w:t>ë Inspektorat</w:t>
      </w:r>
      <w:r w:rsidR="00192558" w:rsidRPr="00B9506C">
        <w:rPr>
          <w:rFonts w:ascii="Times New Roman" w:eastAsia="Times New Roman" w:hAnsi="Times New Roman" w:cs="Times New Roman"/>
          <w:color w:val="222A35" w:themeColor="text2" w:themeShade="80"/>
          <w:sz w:val="24"/>
          <w:szCs w:val="24"/>
        </w:rPr>
        <w:t>eve Shtetërore</w:t>
      </w:r>
      <w:r w:rsidRPr="00B9506C">
        <w:rPr>
          <w:rFonts w:ascii="Times New Roman" w:eastAsia="Times New Roman" w:hAnsi="Times New Roman" w:cs="Times New Roman"/>
          <w:color w:val="222A35" w:themeColor="text2" w:themeShade="80"/>
          <w:sz w:val="24"/>
          <w:szCs w:val="24"/>
        </w:rPr>
        <w:t>/Vendore dhe trupa të tjera inspektuese.</w:t>
      </w:r>
    </w:p>
    <w:p w:rsidR="00CE54FA" w:rsidRPr="00B9506C" w:rsidRDefault="00CE54FA" w:rsidP="00443754">
      <w:pPr>
        <w:pStyle w:val="ListParagraph"/>
        <w:spacing w:after="0" w:line="240" w:lineRule="auto"/>
        <w:rPr>
          <w:rFonts w:ascii="Times New Roman" w:eastAsia="Wingdings" w:hAnsi="Times New Roman" w:cs="Times New Roman"/>
          <w:color w:val="222A35" w:themeColor="text2" w:themeShade="80"/>
          <w:sz w:val="24"/>
          <w:szCs w:val="24"/>
        </w:rPr>
      </w:pPr>
    </w:p>
    <w:p w:rsidR="00CA60E5" w:rsidRDefault="00CA60E5" w:rsidP="00B43687">
      <w:pPr>
        <w:spacing w:after="0" w:line="240" w:lineRule="auto"/>
        <w:rPr>
          <w:rFonts w:ascii="Times New Roman" w:eastAsia="Wingdings" w:hAnsi="Times New Roman" w:cs="Times New Roman"/>
          <w:color w:val="222A35" w:themeColor="text2" w:themeShade="80"/>
          <w:sz w:val="24"/>
          <w:szCs w:val="24"/>
        </w:rPr>
      </w:pPr>
    </w:p>
    <w:p w:rsidR="00BA602B" w:rsidRPr="00B9506C" w:rsidRDefault="00BA602B" w:rsidP="00B43687">
      <w:pPr>
        <w:spacing w:after="0" w:line="240" w:lineRule="auto"/>
        <w:rPr>
          <w:rFonts w:ascii="Times New Roman" w:eastAsia="Wingdings" w:hAnsi="Times New Roman" w:cs="Times New Roman"/>
          <w:color w:val="222A35" w:themeColor="text2" w:themeShade="80"/>
          <w:sz w:val="24"/>
          <w:szCs w:val="24"/>
        </w:rPr>
      </w:pPr>
    </w:p>
    <w:p w:rsidR="00FC2678" w:rsidRPr="00B9506C" w:rsidRDefault="00FC2678" w:rsidP="00B43687">
      <w:pPr>
        <w:spacing w:after="0" w:line="240" w:lineRule="auto"/>
        <w:rPr>
          <w:rFonts w:ascii="Times New Roman" w:eastAsia="Wingdings" w:hAnsi="Times New Roman" w:cs="Times New Roman"/>
          <w:color w:val="222A35" w:themeColor="text2" w:themeShade="80"/>
          <w:sz w:val="24"/>
          <w:szCs w:val="24"/>
        </w:rPr>
      </w:pPr>
    </w:p>
    <w:p w:rsidR="00FC2678" w:rsidRPr="00B9506C" w:rsidRDefault="00FC2678" w:rsidP="00B43687">
      <w:pPr>
        <w:spacing w:after="0" w:line="240" w:lineRule="auto"/>
        <w:rPr>
          <w:rFonts w:ascii="Times New Roman" w:eastAsia="Wingdings" w:hAnsi="Times New Roman" w:cs="Times New Roman"/>
          <w:color w:val="222A35" w:themeColor="text2" w:themeShade="80"/>
          <w:sz w:val="24"/>
          <w:szCs w:val="24"/>
        </w:rPr>
      </w:pPr>
    </w:p>
    <w:p w:rsidR="00FC2678" w:rsidRPr="00B9506C" w:rsidRDefault="00FC2678" w:rsidP="00B43687">
      <w:pPr>
        <w:spacing w:after="0" w:line="240" w:lineRule="auto"/>
        <w:rPr>
          <w:rFonts w:ascii="Times New Roman" w:eastAsia="Wingdings" w:hAnsi="Times New Roman" w:cs="Times New Roman"/>
          <w:color w:val="222A35" w:themeColor="text2" w:themeShade="80"/>
          <w:sz w:val="24"/>
          <w:szCs w:val="24"/>
        </w:rPr>
      </w:pPr>
    </w:p>
    <w:p w:rsidR="00FC2678" w:rsidRPr="00B9506C" w:rsidRDefault="00FC2678" w:rsidP="00B43687">
      <w:pPr>
        <w:spacing w:after="0" w:line="240" w:lineRule="auto"/>
        <w:rPr>
          <w:rFonts w:ascii="Times New Roman" w:eastAsia="Wingdings" w:hAnsi="Times New Roman" w:cs="Times New Roman"/>
          <w:color w:val="222A35" w:themeColor="text2" w:themeShade="80"/>
          <w:sz w:val="24"/>
          <w:szCs w:val="24"/>
        </w:rPr>
      </w:pPr>
    </w:p>
    <w:p w:rsidR="00FC2678" w:rsidRPr="00B9506C" w:rsidRDefault="00FC2678" w:rsidP="00626520">
      <w:pPr>
        <w:spacing w:after="0" w:line="240" w:lineRule="auto"/>
        <w:jc w:val="right"/>
        <w:rPr>
          <w:rFonts w:ascii="Times New Roman" w:eastAsia="Wingdings" w:hAnsi="Times New Roman" w:cs="Times New Roman"/>
          <w:color w:val="222A35" w:themeColor="text2" w:themeShade="80"/>
          <w:sz w:val="24"/>
          <w:szCs w:val="24"/>
        </w:rPr>
      </w:pPr>
    </w:p>
    <w:p w:rsidR="00CA60E5" w:rsidRPr="00B9506C" w:rsidRDefault="00CA60E5" w:rsidP="000339AF">
      <w:pPr>
        <w:pStyle w:val="ListParagraph"/>
        <w:numPr>
          <w:ilvl w:val="0"/>
          <w:numId w:val="3"/>
        </w:numPr>
        <w:tabs>
          <w:tab w:val="left" w:pos="720"/>
        </w:tabs>
        <w:spacing w:after="0" w:line="240" w:lineRule="auto"/>
        <w:rPr>
          <w:rFonts w:ascii="Times New Roman" w:eastAsia="Times New Roman" w:hAnsi="Times New Roman" w:cs="Times New Roman"/>
          <w:b/>
          <w:color w:val="222A35" w:themeColor="text2" w:themeShade="80"/>
          <w:sz w:val="24"/>
          <w:szCs w:val="24"/>
        </w:rPr>
      </w:pPr>
      <w:r w:rsidRPr="00B9506C">
        <w:rPr>
          <w:rFonts w:ascii="Times New Roman" w:eastAsia="Times New Roman" w:hAnsi="Times New Roman" w:cs="Times New Roman"/>
          <w:b/>
          <w:color w:val="222A35" w:themeColor="text2" w:themeShade="80"/>
          <w:sz w:val="24"/>
          <w:szCs w:val="24"/>
        </w:rPr>
        <w:lastRenderedPageBreak/>
        <w:t>METODOLOGJIA</w:t>
      </w:r>
    </w:p>
    <w:p w:rsidR="00924E27" w:rsidRPr="00B9506C" w:rsidRDefault="00924E27" w:rsidP="00924E27">
      <w:pPr>
        <w:pStyle w:val="ListParagraph"/>
        <w:tabs>
          <w:tab w:val="left" w:pos="720"/>
        </w:tabs>
        <w:spacing w:after="0" w:line="240" w:lineRule="auto"/>
        <w:rPr>
          <w:rFonts w:ascii="Times New Roman" w:eastAsia="Times New Roman" w:hAnsi="Times New Roman" w:cs="Times New Roman"/>
          <w:color w:val="222A35" w:themeColor="text2" w:themeShade="80"/>
          <w:sz w:val="24"/>
          <w:szCs w:val="24"/>
        </w:rPr>
      </w:pPr>
    </w:p>
    <w:p w:rsidR="00863238" w:rsidRPr="00B9506C" w:rsidRDefault="00863238" w:rsidP="00863238">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222A35" w:themeColor="text2" w:themeShade="80"/>
          <w:kern w:val="3"/>
          <w:sz w:val="24"/>
          <w:szCs w:val="24"/>
        </w:rPr>
      </w:pPr>
      <w:r w:rsidRPr="00B9506C">
        <w:rPr>
          <w:rFonts w:ascii="Times New Roman" w:eastAsia="Times New Roman" w:hAnsi="Times New Roman" w:cs="Times New Roman"/>
          <w:color w:val="222A35" w:themeColor="text2" w:themeShade="80"/>
          <w:kern w:val="3"/>
          <w:sz w:val="24"/>
          <w:szCs w:val="24"/>
        </w:rPr>
        <w:t>Raporti është hartuar në përputhje të plotë me kërkesa</w:t>
      </w:r>
      <w:r w:rsidR="001E04E1" w:rsidRPr="00B9506C">
        <w:rPr>
          <w:rFonts w:ascii="Times New Roman" w:eastAsia="Times New Roman" w:hAnsi="Times New Roman" w:cs="Times New Roman"/>
          <w:color w:val="222A35" w:themeColor="text2" w:themeShade="80"/>
          <w:kern w:val="3"/>
          <w:sz w:val="24"/>
          <w:szCs w:val="24"/>
        </w:rPr>
        <w:t xml:space="preserve">t e ligjit për inspektimin dhe </w:t>
      </w:r>
      <w:r w:rsidRPr="00B9506C">
        <w:rPr>
          <w:rFonts w:ascii="Times New Roman" w:eastAsia="Times New Roman" w:hAnsi="Times New Roman" w:cs="Times New Roman"/>
          <w:color w:val="222A35" w:themeColor="text2" w:themeShade="80"/>
          <w:kern w:val="3"/>
          <w:sz w:val="24"/>
          <w:szCs w:val="24"/>
        </w:rPr>
        <w:t>ligjeve sektoriale, nëpërmjet një analize të detajuar të procedurës inspektuese dhe dokumentimit të veprimtarisë së inspektimit të ushtruar.</w:t>
      </w:r>
    </w:p>
    <w:p w:rsidR="00863238" w:rsidRPr="00B9506C" w:rsidRDefault="00863238" w:rsidP="00863238">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222A35" w:themeColor="text2" w:themeShade="80"/>
          <w:kern w:val="3"/>
          <w:sz w:val="24"/>
          <w:szCs w:val="24"/>
        </w:rPr>
      </w:pPr>
    </w:p>
    <w:p w:rsidR="00CA60E5" w:rsidRPr="00B9506C" w:rsidRDefault="00CA60E5" w:rsidP="00B43687">
      <w:pPr>
        <w:spacing w:after="0" w:line="240" w:lineRule="auto"/>
        <w:ind w:right="20"/>
        <w:jc w:val="both"/>
        <w:rPr>
          <w:rFonts w:ascii="Times New Roman" w:hAnsi="Times New Roman" w:cs="Times New Roman"/>
          <w:noProof/>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Për hartimin e këtij raporti të përgjithshëm të inspektimeve, janë nxjerrë të dhënat nga mbikëqyrja </w:t>
      </w:r>
      <w:r w:rsidR="00667477" w:rsidRPr="00B9506C">
        <w:rPr>
          <w:rFonts w:ascii="Times New Roman" w:eastAsia="Times New Roman" w:hAnsi="Times New Roman" w:cs="Times New Roman"/>
          <w:color w:val="222A35" w:themeColor="text2" w:themeShade="80"/>
          <w:sz w:val="24"/>
          <w:szCs w:val="24"/>
        </w:rPr>
        <w:t xml:space="preserve">e </w:t>
      </w:r>
      <w:r w:rsidRPr="00B9506C">
        <w:rPr>
          <w:rFonts w:ascii="Times New Roman" w:eastAsia="Times New Roman" w:hAnsi="Times New Roman" w:cs="Times New Roman"/>
          <w:color w:val="222A35" w:themeColor="text2" w:themeShade="80"/>
          <w:sz w:val="24"/>
          <w:szCs w:val="24"/>
        </w:rPr>
        <w:t>vep</w:t>
      </w:r>
      <w:r w:rsidR="00667477" w:rsidRPr="00B9506C">
        <w:rPr>
          <w:rFonts w:ascii="Times New Roman" w:eastAsia="Times New Roman" w:hAnsi="Times New Roman" w:cs="Times New Roman"/>
          <w:color w:val="222A35" w:themeColor="text2" w:themeShade="80"/>
          <w:sz w:val="24"/>
          <w:szCs w:val="24"/>
        </w:rPr>
        <w:t>r</w:t>
      </w:r>
      <w:r w:rsidRPr="00B9506C">
        <w:rPr>
          <w:rFonts w:ascii="Times New Roman" w:eastAsia="Times New Roman" w:hAnsi="Times New Roman" w:cs="Times New Roman"/>
          <w:color w:val="222A35" w:themeColor="text2" w:themeShade="80"/>
          <w:sz w:val="24"/>
          <w:szCs w:val="24"/>
        </w:rPr>
        <w:t>imtarisë inspektuese në</w:t>
      </w:r>
      <w:r w:rsidR="00667477" w:rsidRPr="00B9506C">
        <w:rPr>
          <w:rFonts w:ascii="Times New Roman" w:eastAsia="Times New Roman" w:hAnsi="Times New Roman" w:cs="Times New Roman"/>
          <w:color w:val="222A35" w:themeColor="text2" w:themeShade="80"/>
          <w:sz w:val="24"/>
          <w:szCs w:val="24"/>
        </w:rPr>
        <w:t>përmjet sistemit “e-Inspektimi”. J</w:t>
      </w:r>
      <w:r w:rsidRPr="00B9506C">
        <w:rPr>
          <w:rFonts w:ascii="Times New Roman" w:eastAsia="Times New Roman" w:hAnsi="Times New Roman" w:cs="Times New Roman"/>
          <w:color w:val="222A35" w:themeColor="text2" w:themeShade="80"/>
          <w:sz w:val="24"/>
          <w:szCs w:val="24"/>
        </w:rPr>
        <w:t xml:space="preserve">anë shqyrtuar analizat vjetore të inspektorateve shtetërorë për vitin 2019, si </w:t>
      </w:r>
      <w:r w:rsidR="00B15649" w:rsidRPr="00B9506C">
        <w:rPr>
          <w:rFonts w:ascii="Times New Roman" w:eastAsia="Times New Roman" w:hAnsi="Times New Roman" w:cs="Times New Roman"/>
          <w:color w:val="222A35" w:themeColor="text2" w:themeShade="80"/>
          <w:sz w:val="24"/>
          <w:szCs w:val="24"/>
        </w:rPr>
        <w:t xml:space="preserve">dhe </w:t>
      </w:r>
      <w:r w:rsidR="00DE7845" w:rsidRPr="00B9506C">
        <w:rPr>
          <w:rFonts w:ascii="Times New Roman" w:eastAsia="Times New Roman" w:hAnsi="Times New Roman" w:cs="Times New Roman"/>
          <w:color w:val="222A35" w:themeColor="text2" w:themeShade="80"/>
          <w:sz w:val="24"/>
          <w:szCs w:val="24"/>
        </w:rPr>
        <w:t xml:space="preserve">arritja e </w:t>
      </w:r>
      <w:r w:rsidRPr="00B9506C">
        <w:rPr>
          <w:rFonts w:ascii="Times New Roman" w:hAnsi="Times New Roman" w:cs="Times New Roman"/>
          <w:noProof/>
          <w:color w:val="222A35" w:themeColor="text2" w:themeShade="80"/>
          <w:sz w:val="24"/>
          <w:szCs w:val="24"/>
        </w:rPr>
        <w:t>objektivave në zbatim të planit të veprimit për vitin</w:t>
      </w:r>
      <w:r w:rsidR="00AE64F2" w:rsidRPr="00B9506C">
        <w:rPr>
          <w:rFonts w:ascii="Times New Roman" w:hAnsi="Times New Roman" w:cs="Times New Roman"/>
          <w:noProof/>
          <w:color w:val="222A35" w:themeColor="text2" w:themeShade="80"/>
          <w:sz w:val="24"/>
          <w:szCs w:val="24"/>
        </w:rPr>
        <w:t xml:space="preserve"> 2019 të Inspektoratit Qendror.</w:t>
      </w:r>
    </w:p>
    <w:p w:rsidR="008E482D" w:rsidRPr="00B9506C" w:rsidRDefault="008E482D" w:rsidP="00B43687">
      <w:pPr>
        <w:spacing w:after="0" w:line="240" w:lineRule="auto"/>
        <w:ind w:right="20"/>
        <w:jc w:val="both"/>
        <w:rPr>
          <w:rFonts w:ascii="Times New Roman" w:hAnsi="Times New Roman" w:cs="Times New Roman"/>
          <w:noProof/>
          <w:color w:val="222A35" w:themeColor="text2" w:themeShade="80"/>
          <w:sz w:val="24"/>
          <w:szCs w:val="24"/>
        </w:rPr>
      </w:pPr>
    </w:p>
    <w:p w:rsidR="008E482D" w:rsidRPr="00B9506C" w:rsidRDefault="008E482D" w:rsidP="008E482D">
      <w:pPr>
        <w:spacing w:after="0" w:line="240" w:lineRule="auto"/>
        <w:jc w:val="both"/>
        <w:rPr>
          <w:rFonts w:ascii="Times New Roman" w:hAnsi="Times New Roman" w:cs="Times New Roman"/>
          <w:noProof/>
          <w:color w:val="222A35" w:themeColor="text2" w:themeShade="80"/>
          <w:sz w:val="24"/>
          <w:szCs w:val="24"/>
        </w:rPr>
      </w:pPr>
      <w:r w:rsidRPr="00B9506C">
        <w:rPr>
          <w:rFonts w:ascii="Times New Roman" w:hAnsi="Times New Roman" w:cs="Times New Roman"/>
          <w:noProof/>
          <w:color w:val="222A35" w:themeColor="text2" w:themeShade="80"/>
          <w:sz w:val="24"/>
          <w:szCs w:val="24"/>
        </w:rPr>
        <w:t xml:space="preserve">Gjatë mbikëqyrjes online, u shqyrtua dokumentacioni përkatës i administruar në sistemin “e-Inspektimi”, përfshirë këtu: programin vjetor, programet mujore të inspektimit, autorizimi, listë verifikimet, procesverbali i inspektimit, vendimi përfundimtar, </w:t>
      </w:r>
      <w:r w:rsidR="00863238" w:rsidRPr="00B9506C">
        <w:rPr>
          <w:rFonts w:ascii="Times New Roman" w:hAnsi="Times New Roman" w:cs="Times New Roman"/>
          <w:color w:val="222A35" w:themeColor="text2" w:themeShade="80"/>
          <w:sz w:val="24"/>
          <w:szCs w:val="24"/>
        </w:rPr>
        <w:t>bazë të dhënash për regjistrimin e gjobave</w:t>
      </w:r>
      <w:r w:rsidR="00667477" w:rsidRPr="00B9506C">
        <w:rPr>
          <w:rFonts w:ascii="Times New Roman" w:hAnsi="Times New Roman" w:cs="Times New Roman"/>
          <w:color w:val="222A35" w:themeColor="text2" w:themeShade="80"/>
          <w:sz w:val="24"/>
          <w:szCs w:val="24"/>
        </w:rPr>
        <w:t>,</w:t>
      </w:r>
      <w:r w:rsidR="00863238" w:rsidRPr="00B9506C">
        <w:rPr>
          <w:rFonts w:ascii="Times New Roman" w:hAnsi="Times New Roman" w:cs="Times New Roman"/>
          <w:noProof/>
          <w:color w:val="222A35" w:themeColor="text2" w:themeShade="80"/>
          <w:sz w:val="24"/>
          <w:szCs w:val="24"/>
        </w:rPr>
        <w:t xml:space="preserve"> </w:t>
      </w:r>
      <w:r w:rsidRPr="00B9506C">
        <w:rPr>
          <w:rFonts w:ascii="Times New Roman" w:hAnsi="Times New Roman" w:cs="Times New Roman"/>
          <w:noProof/>
          <w:color w:val="222A35" w:themeColor="text2" w:themeShade="80"/>
          <w:sz w:val="24"/>
          <w:szCs w:val="24"/>
        </w:rPr>
        <w:t>si dhe dokumente të tjera justifikuese të përdorura gjatë veprimtarisë inspektuese.</w:t>
      </w:r>
    </w:p>
    <w:p w:rsidR="008E482D" w:rsidRPr="00B9506C" w:rsidRDefault="008E482D" w:rsidP="00B43687">
      <w:pPr>
        <w:spacing w:after="0" w:line="240" w:lineRule="auto"/>
        <w:ind w:right="20"/>
        <w:jc w:val="both"/>
        <w:rPr>
          <w:rFonts w:ascii="Times New Roman" w:hAnsi="Times New Roman" w:cs="Times New Roman"/>
          <w:noProof/>
          <w:color w:val="222A35" w:themeColor="text2" w:themeShade="80"/>
          <w:sz w:val="24"/>
          <w:szCs w:val="24"/>
        </w:rPr>
      </w:pPr>
    </w:p>
    <w:p w:rsidR="00CA60E5" w:rsidRPr="00B9506C" w:rsidRDefault="008E482D" w:rsidP="008E482D">
      <w:pPr>
        <w:spacing w:after="0" w:line="240" w:lineRule="auto"/>
        <w:ind w:right="20"/>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Të dhënat janë gjeneruar nga moduli</w:t>
      </w:r>
      <w:r w:rsidR="00B83783" w:rsidRPr="00B9506C">
        <w:rPr>
          <w:rFonts w:ascii="Times New Roman" w:eastAsia="Times New Roman" w:hAnsi="Times New Roman" w:cs="Times New Roman"/>
          <w:color w:val="222A35" w:themeColor="text2" w:themeShade="80"/>
          <w:sz w:val="24"/>
          <w:szCs w:val="24"/>
        </w:rPr>
        <w:t xml:space="preserve"> “Raporte” dhe “Moduli i çështjeve të inspektimit”,</w:t>
      </w:r>
      <w:r w:rsidRPr="00B9506C">
        <w:rPr>
          <w:rFonts w:ascii="Times New Roman" w:eastAsia="Times New Roman" w:hAnsi="Times New Roman" w:cs="Times New Roman"/>
          <w:color w:val="222A35" w:themeColor="text2" w:themeShade="80"/>
          <w:sz w:val="24"/>
          <w:szCs w:val="24"/>
        </w:rPr>
        <w:t xml:space="preserve"> me anë të filtrave “hapur nga” dhe “mbyllur deri”, për periudhën nga 01.01-31.12.2019.</w:t>
      </w:r>
    </w:p>
    <w:p w:rsidR="008E482D" w:rsidRPr="00B9506C" w:rsidRDefault="008E482D" w:rsidP="008E482D">
      <w:pPr>
        <w:spacing w:after="0" w:line="240" w:lineRule="auto"/>
        <w:ind w:right="20"/>
        <w:jc w:val="both"/>
        <w:rPr>
          <w:rFonts w:ascii="Times New Roman" w:hAnsi="Times New Roman" w:cs="Times New Roman"/>
          <w:noProof/>
          <w:color w:val="222A35" w:themeColor="text2" w:themeShade="80"/>
          <w:sz w:val="24"/>
          <w:szCs w:val="24"/>
        </w:rPr>
      </w:pPr>
    </w:p>
    <w:p w:rsidR="00CA60E5" w:rsidRPr="00B9506C" w:rsidRDefault="00CA60E5" w:rsidP="00B43687">
      <w:pPr>
        <w:spacing w:after="0" w:line="240" w:lineRule="auto"/>
        <w:ind w:right="20"/>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Në vijim të këtij Raporti pasqyrohen në formë të përmbledhur, arritjet, problematikat, objektivat</w:t>
      </w:r>
      <w:r w:rsidR="00DE7845" w:rsidRPr="00B9506C">
        <w:rPr>
          <w:rFonts w:ascii="Times New Roman" w:eastAsia="Times New Roman" w:hAnsi="Times New Roman" w:cs="Times New Roman"/>
          <w:color w:val="222A35" w:themeColor="text2" w:themeShade="80"/>
          <w:sz w:val="24"/>
          <w:szCs w:val="24"/>
        </w:rPr>
        <w:t xml:space="preserve">, për </w:t>
      </w:r>
      <w:r w:rsidR="00AE64F2" w:rsidRPr="00B9506C">
        <w:rPr>
          <w:rFonts w:ascii="Times New Roman" w:eastAsia="Times New Roman" w:hAnsi="Times New Roman" w:cs="Times New Roman"/>
          <w:color w:val="222A35" w:themeColor="text2" w:themeShade="80"/>
          <w:sz w:val="24"/>
          <w:szCs w:val="24"/>
        </w:rPr>
        <w:t>inspektorat</w:t>
      </w:r>
      <w:r w:rsidR="00A81446" w:rsidRPr="00B9506C">
        <w:rPr>
          <w:rFonts w:ascii="Times New Roman" w:eastAsia="Times New Roman" w:hAnsi="Times New Roman" w:cs="Times New Roman"/>
          <w:color w:val="222A35" w:themeColor="text2" w:themeShade="80"/>
          <w:sz w:val="24"/>
          <w:szCs w:val="24"/>
        </w:rPr>
        <w:t>et</w:t>
      </w:r>
      <w:r w:rsidR="00AE64F2" w:rsidRPr="00B9506C">
        <w:rPr>
          <w:rFonts w:ascii="Times New Roman" w:eastAsia="Times New Roman" w:hAnsi="Times New Roman" w:cs="Times New Roman"/>
          <w:color w:val="222A35" w:themeColor="text2" w:themeShade="80"/>
          <w:sz w:val="24"/>
          <w:szCs w:val="24"/>
        </w:rPr>
        <w:t xml:space="preserve"> shtetëror</w:t>
      </w:r>
      <w:r w:rsidR="00DE7845" w:rsidRPr="00B9506C">
        <w:rPr>
          <w:rFonts w:ascii="Times New Roman" w:eastAsia="Times New Roman" w:hAnsi="Times New Roman" w:cs="Times New Roman"/>
          <w:color w:val="222A35" w:themeColor="text2" w:themeShade="80"/>
          <w:sz w:val="24"/>
          <w:szCs w:val="24"/>
        </w:rPr>
        <w:t>e</w:t>
      </w:r>
      <w:r w:rsidR="00AE64F2" w:rsidRPr="00B9506C">
        <w:rPr>
          <w:rFonts w:ascii="Times New Roman" w:eastAsia="Times New Roman" w:hAnsi="Times New Roman" w:cs="Times New Roman"/>
          <w:color w:val="222A35" w:themeColor="text2" w:themeShade="80"/>
          <w:sz w:val="24"/>
          <w:szCs w:val="24"/>
        </w:rPr>
        <w:t xml:space="preserve"> </w:t>
      </w:r>
      <w:r w:rsidR="00DE7845" w:rsidRPr="00B9506C">
        <w:rPr>
          <w:rFonts w:ascii="Times New Roman" w:eastAsia="Times New Roman" w:hAnsi="Times New Roman" w:cs="Times New Roman"/>
          <w:color w:val="222A35" w:themeColor="text2" w:themeShade="80"/>
          <w:sz w:val="24"/>
          <w:szCs w:val="24"/>
        </w:rPr>
        <w:t>dhe</w:t>
      </w:r>
      <w:r w:rsidR="00AE64F2" w:rsidRPr="00B9506C">
        <w:rPr>
          <w:rFonts w:ascii="Times New Roman" w:eastAsia="Times New Roman" w:hAnsi="Times New Roman" w:cs="Times New Roman"/>
          <w:color w:val="222A35" w:themeColor="text2" w:themeShade="80"/>
          <w:sz w:val="24"/>
          <w:szCs w:val="24"/>
        </w:rPr>
        <w:t xml:space="preserve"> trupa</w:t>
      </w:r>
      <w:r w:rsidR="00DE7845" w:rsidRPr="00B9506C">
        <w:rPr>
          <w:rFonts w:ascii="Times New Roman" w:eastAsia="Times New Roman" w:hAnsi="Times New Roman" w:cs="Times New Roman"/>
          <w:color w:val="222A35" w:themeColor="text2" w:themeShade="80"/>
          <w:sz w:val="24"/>
          <w:szCs w:val="24"/>
        </w:rPr>
        <w:t>t e</w:t>
      </w:r>
      <w:r w:rsidR="00AE64F2" w:rsidRPr="00B9506C">
        <w:rPr>
          <w:rFonts w:ascii="Times New Roman" w:eastAsia="Times New Roman" w:hAnsi="Times New Roman" w:cs="Times New Roman"/>
          <w:color w:val="222A35" w:themeColor="text2" w:themeShade="80"/>
          <w:sz w:val="24"/>
          <w:szCs w:val="24"/>
        </w:rPr>
        <w:t xml:space="preserve"> tjera </w:t>
      </w:r>
      <w:r w:rsidRPr="00B9506C">
        <w:rPr>
          <w:rFonts w:ascii="Times New Roman" w:eastAsia="Times New Roman" w:hAnsi="Times New Roman" w:cs="Times New Roman"/>
          <w:color w:val="222A35" w:themeColor="text2" w:themeShade="80"/>
          <w:sz w:val="24"/>
          <w:szCs w:val="24"/>
        </w:rPr>
        <w:t xml:space="preserve">inspektuese, konkluzionet dhe rekomandimet për përmirësimin </w:t>
      </w:r>
      <w:r w:rsidR="00A81446" w:rsidRPr="00B9506C">
        <w:rPr>
          <w:rFonts w:ascii="Times New Roman" w:eastAsia="Times New Roman" w:hAnsi="Times New Roman" w:cs="Times New Roman"/>
          <w:color w:val="222A35" w:themeColor="text2" w:themeShade="80"/>
          <w:sz w:val="24"/>
          <w:szCs w:val="24"/>
        </w:rPr>
        <w:t xml:space="preserve">e </w:t>
      </w:r>
      <w:r w:rsidR="00AE64F2" w:rsidRPr="00B9506C">
        <w:rPr>
          <w:rFonts w:ascii="Times New Roman" w:eastAsia="Times New Roman" w:hAnsi="Times New Roman" w:cs="Times New Roman"/>
          <w:color w:val="222A35" w:themeColor="text2" w:themeShade="80"/>
          <w:sz w:val="24"/>
          <w:szCs w:val="24"/>
        </w:rPr>
        <w:t>veprimtarisë inspektuese.</w:t>
      </w:r>
    </w:p>
    <w:p w:rsidR="00CA60E5" w:rsidRPr="00B9506C" w:rsidRDefault="00CA60E5" w:rsidP="00B43687">
      <w:pPr>
        <w:spacing w:after="0" w:line="240" w:lineRule="auto"/>
        <w:ind w:right="20"/>
        <w:jc w:val="both"/>
        <w:rPr>
          <w:rFonts w:ascii="Times New Roman" w:eastAsia="Times New Roman" w:hAnsi="Times New Roman" w:cs="Times New Roman"/>
          <w:color w:val="222A35" w:themeColor="text2" w:themeShade="80"/>
          <w:sz w:val="24"/>
          <w:szCs w:val="24"/>
        </w:rPr>
      </w:pPr>
    </w:p>
    <w:p w:rsidR="00863238" w:rsidRPr="00B9506C" w:rsidRDefault="00863238" w:rsidP="00863238">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222A35" w:themeColor="text2" w:themeShade="80"/>
          <w:kern w:val="3"/>
          <w:sz w:val="24"/>
          <w:szCs w:val="24"/>
        </w:rPr>
      </w:pPr>
      <w:bookmarkStart w:id="0" w:name="page9"/>
      <w:bookmarkEnd w:id="0"/>
    </w:p>
    <w:p w:rsidR="00CA60E5" w:rsidRPr="00B9506C" w:rsidRDefault="00863238" w:rsidP="00D24364">
      <w:pPr>
        <w:widowControl w:val="0"/>
        <w:suppressAutoHyphens/>
        <w:overflowPunct w:val="0"/>
        <w:autoSpaceDE w:val="0"/>
        <w:autoSpaceDN w:val="0"/>
        <w:spacing w:after="0" w:line="240" w:lineRule="auto"/>
        <w:jc w:val="both"/>
        <w:textAlignment w:val="baseline"/>
        <w:rPr>
          <w:rFonts w:ascii="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kern w:val="3"/>
          <w:sz w:val="24"/>
          <w:szCs w:val="24"/>
        </w:rPr>
        <w:t xml:space="preserve"> </w:t>
      </w:r>
    </w:p>
    <w:p w:rsidR="00CA60E5" w:rsidRPr="00B9506C" w:rsidRDefault="00CA60E5" w:rsidP="008571B3">
      <w:pPr>
        <w:pStyle w:val="ListParagraph"/>
        <w:numPr>
          <w:ilvl w:val="0"/>
          <w:numId w:val="3"/>
        </w:numPr>
        <w:tabs>
          <w:tab w:val="left" w:pos="700"/>
        </w:tabs>
        <w:spacing w:after="0" w:line="240" w:lineRule="auto"/>
        <w:rPr>
          <w:rFonts w:ascii="Times New Roman" w:eastAsia="Times New Roman" w:hAnsi="Times New Roman" w:cs="Times New Roman"/>
          <w:b/>
          <w:color w:val="222A35" w:themeColor="text2" w:themeShade="80"/>
          <w:sz w:val="24"/>
          <w:szCs w:val="24"/>
        </w:rPr>
      </w:pPr>
      <w:r w:rsidRPr="00B9506C">
        <w:rPr>
          <w:rFonts w:ascii="Times New Roman" w:eastAsia="Times New Roman" w:hAnsi="Times New Roman" w:cs="Times New Roman"/>
          <w:b/>
          <w:color w:val="222A35" w:themeColor="text2" w:themeShade="80"/>
          <w:sz w:val="24"/>
          <w:szCs w:val="24"/>
        </w:rPr>
        <w:t>OBJEKTIVAT</w:t>
      </w:r>
    </w:p>
    <w:p w:rsidR="008571B3" w:rsidRPr="00B9506C" w:rsidRDefault="008571B3" w:rsidP="008571B3">
      <w:pPr>
        <w:tabs>
          <w:tab w:val="left" w:pos="700"/>
        </w:tabs>
        <w:spacing w:after="0" w:line="240" w:lineRule="auto"/>
        <w:rPr>
          <w:rFonts w:ascii="Times New Roman" w:hAnsi="Times New Roman" w:cs="Times New Roman"/>
          <w:b/>
          <w:color w:val="222A35" w:themeColor="text2" w:themeShade="80"/>
          <w:sz w:val="24"/>
          <w:szCs w:val="24"/>
        </w:rPr>
      </w:pPr>
    </w:p>
    <w:p w:rsidR="008571B3" w:rsidRPr="00B9506C" w:rsidRDefault="008571B3" w:rsidP="008571B3">
      <w:pPr>
        <w:tabs>
          <w:tab w:val="left" w:pos="700"/>
        </w:tabs>
        <w:spacing w:after="0" w:line="240" w:lineRule="auto"/>
        <w:rPr>
          <w:rFonts w:ascii="Times New Roman" w:hAnsi="Times New Roman" w:cs="Times New Roman"/>
          <w:color w:val="222A35" w:themeColor="text2" w:themeShade="80"/>
          <w:sz w:val="24"/>
          <w:szCs w:val="24"/>
        </w:rPr>
      </w:pPr>
    </w:p>
    <w:p w:rsidR="00FC2678" w:rsidRPr="00B9506C" w:rsidRDefault="00D66671" w:rsidP="00D66671">
      <w:pPr>
        <w:spacing w:after="0" w:line="240" w:lineRule="auto"/>
        <w:ind w:right="6"/>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Inspektorati Qendror, referuar </w:t>
      </w:r>
      <w:r w:rsidR="00FC2678" w:rsidRPr="00B9506C">
        <w:rPr>
          <w:rFonts w:ascii="Times New Roman" w:eastAsia="Times New Roman" w:hAnsi="Times New Roman" w:cs="Times New Roman"/>
          <w:color w:val="222A35" w:themeColor="text2" w:themeShade="80"/>
          <w:sz w:val="24"/>
          <w:szCs w:val="24"/>
        </w:rPr>
        <w:t>problem</w:t>
      </w:r>
      <w:r w:rsidR="00680764" w:rsidRPr="00B9506C">
        <w:rPr>
          <w:rFonts w:ascii="Times New Roman" w:eastAsia="Times New Roman" w:hAnsi="Times New Roman" w:cs="Times New Roman"/>
          <w:color w:val="222A35" w:themeColor="text2" w:themeShade="80"/>
          <w:sz w:val="24"/>
          <w:szCs w:val="24"/>
        </w:rPr>
        <w:t>a</w:t>
      </w:r>
      <w:r w:rsidR="00FC2678" w:rsidRPr="00B9506C">
        <w:rPr>
          <w:rFonts w:ascii="Times New Roman" w:eastAsia="Times New Roman" w:hAnsi="Times New Roman" w:cs="Times New Roman"/>
          <w:color w:val="222A35" w:themeColor="text2" w:themeShade="80"/>
          <w:sz w:val="24"/>
          <w:szCs w:val="24"/>
        </w:rPr>
        <w:t>tikave të paraqitura do të përcaktojë objektiva të qarta edhe për vitin 2020, lidhur me përmirësimin</w:t>
      </w:r>
      <w:r w:rsidR="006E2EC0" w:rsidRPr="00B9506C">
        <w:rPr>
          <w:rFonts w:ascii="Times New Roman" w:eastAsia="Times New Roman" w:hAnsi="Times New Roman" w:cs="Times New Roman"/>
          <w:color w:val="222A35" w:themeColor="text2" w:themeShade="80"/>
          <w:sz w:val="24"/>
          <w:szCs w:val="24"/>
        </w:rPr>
        <w:t xml:space="preserve"> e veprimtarisë inspektuese</w:t>
      </w:r>
      <w:r w:rsidR="00FC2678" w:rsidRPr="00B9506C">
        <w:rPr>
          <w:rFonts w:ascii="Times New Roman" w:eastAsia="Times New Roman" w:hAnsi="Times New Roman" w:cs="Times New Roman"/>
          <w:color w:val="222A35" w:themeColor="text2" w:themeShade="80"/>
          <w:sz w:val="24"/>
          <w:szCs w:val="24"/>
        </w:rPr>
        <w:t xml:space="preserve"> </w:t>
      </w:r>
      <w:r w:rsidR="006E2EC0" w:rsidRPr="00B9506C">
        <w:rPr>
          <w:rFonts w:ascii="Times New Roman" w:eastAsia="Times New Roman" w:hAnsi="Times New Roman" w:cs="Times New Roman"/>
          <w:color w:val="222A35" w:themeColor="text2" w:themeShade="80"/>
          <w:sz w:val="24"/>
          <w:szCs w:val="24"/>
        </w:rPr>
        <w:t xml:space="preserve"> dhe sigurimin e infrastrukturës dhe për këtë </w:t>
      </w:r>
      <w:r w:rsidR="00BA602B" w:rsidRPr="00B9506C">
        <w:rPr>
          <w:rFonts w:ascii="Times New Roman" w:eastAsia="Times New Roman" w:hAnsi="Times New Roman" w:cs="Times New Roman"/>
          <w:color w:val="222A35" w:themeColor="text2" w:themeShade="80"/>
          <w:sz w:val="24"/>
          <w:szCs w:val="24"/>
        </w:rPr>
        <w:t>synon</w:t>
      </w:r>
      <w:r w:rsidR="006E2EC0" w:rsidRPr="00B9506C">
        <w:rPr>
          <w:rFonts w:ascii="Times New Roman" w:eastAsia="Times New Roman" w:hAnsi="Times New Roman" w:cs="Times New Roman"/>
          <w:color w:val="222A35" w:themeColor="text2" w:themeShade="80"/>
          <w:sz w:val="24"/>
          <w:szCs w:val="24"/>
        </w:rPr>
        <w:t>:</w:t>
      </w:r>
    </w:p>
    <w:p w:rsidR="00FC2678" w:rsidRPr="00B9506C" w:rsidRDefault="00FC2678" w:rsidP="00D66671">
      <w:pPr>
        <w:spacing w:after="0" w:line="240" w:lineRule="auto"/>
        <w:ind w:right="6"/>
        <w:jc w:val="both"/>
        <w:rPr>
          <w:rFonts w:ascii="Times New Roman" w:eastAsia="Times New Roman" w:hAnsi="Times New Roman" w:cs="Times New Roman"/>
          <w:color w:val="222A35" w:themeColor="text2" w:themeShade="80"/>
          <w:sz w:val="24"/>
          <w:szCs w:val="24"/>
          <w:highlight w:val="yellow"/>
        </w:rPr>
      </w:pPr>
    </w:p>
    <w:p w:rsidR="00D66671" w:rsidRPr="00B9506C" w:rsidRDefault="00D66671" w:rsidP="008571B3">
      <w:pPr>
        <w:tabs>
          <w:tab w:val="left" w:pos="700"/>
        </w:tabs>
        <w:spacing w:after="0" w:line="240" w:lineRule="auto"/>
        <w:rPr>
          <w:rFonts w:ascii="Times New Roman" w:hAnsi="Times New Roman" w:cs="Times New Roman"/>
          <w:color w:val="222A35" w:themeColor="text2" w:themeShade="80"/>
          <w:sz w:val="24"/>
          <w:szCs w:val="24"/>
        </w:rPr>
      </w:pPr>
    </w:p>
    <w:p w:rsidR="00B91BF6" w:rsidRPr="00B9506C" w:rsidRDefault="00FA727C" w:rsidP="00B91BF6">
      <w:pPr>
        <w:numPr>
          <w:ilvl w:val="0"/>
          <w:numId w:val="7"/>
        </w:numPr>
        <w:tabs>
          <w:tab w:val="left" w:pos="360"/>
        </w:tabs>
        <w:spacing w:after="0" w:line="240" w:lineRule="auto"/>
        <w:ind w:right="26"/>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Të kryejnë veprimtari inspektuese në përputhshmëri me parimet dhe rregullat e ligjit për inspektimin dhe ligjeve sektoriale për fushat e inspektimit që mbulojnë.</w:t>
      </w:r>
    </w:p>
    <w:p w:rsidR="00B91BF6" w:rsidRPr="00B9506C" w:rsidRDefault="00FA727C" w:rsidP="00B91BF6">
      <w:pPr>
        <w:numPr>
          <w:ilvl w:val="0"/>
          <w:numId w:val="7"/>
        </w:numPr>
        <w:tabs>
          <w:tab w:val="left" w:pos="360"/>
        </w:tabs>
        <w:spacing w:after="0" w:line="240" w:lineRule="auto"/>
        <w:ind w:right="26"/>
        <w:jc w:val="both"/>
        <w:rPr>
          <w:rFonts w:ascii="Times New Roman" w:eastAsia="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Të </w:t>
      </w:r>
      <w:r w:rsidR="00CF71B1" w:rsidRPr="00B9506C">
        <w:rPr>
          <w:rFonts w:ascii="Times New Roman" w:eastAsia="Times New Roman" w:hAnsi="Times New Roman" w:cs="Times New Roman"/>
          <w:color w:val="222A35" w:themeColor="text2" w:themeShade="80"/>
          <w:sz w:val="24"/>
          <w:szCs w:val="24"/>
        </w:rPr>
        <w:t>rri</w:t>
      </w:r>
      <w:r w:rsidR="00E76883" w:rsidRPr="00B9506C">
        <w:rPr>
          <w:rFonts w:ascii="Times New Roman" w:eastAsia="Times New Roman" w:hAnsi="Times New Roman" w:cs="Times New Roman"/>
          <w:color w:val="222A35" w:themeColor="text2" w:themeShade="80"/>
          <w:sz w:val="24"/>
          <w:szCs w:val="24"/>
        </w:rPr>
        <w:t>s</w:t>
      </w:r>
      <w:r w:rsidR="00602D47" w:rsidRPr="00B9506C">
        <w:rPr>
          <w:rFonts w:ascii="Times New Roman" w:eastAsia="Times New Roman" w:hAnsi="Times New Roman" w:cs="Times New Roman"/>
          <w:color w:val="222A35" w:themeColor="text2" w:themeShade="80"/>
          <w:sz w:val="24"/>
          <w:szCs w:val="24"/>
        </w:rPr>
        <w:t>ë</w:t>
      </w:r>
      <w:r w:rsidR="00CF71B1" w:rsidRPr="00B9506C">
        <w:rPr>
          <w:rFonts w:ascii="Times New Roman" w:eastAsia="Times New Roman" w:hAnsi="Times New Roman" w:cs="Times New Roman"/>
          <w:color w:val="222A35" w:themeColor="text2" w:themeShade="80"/>
          <w:sz w:val="24"/>
          <w:szCs w:val="24"/>
        </w:rPr>
        <w:t xml:space="preserve"> </w:t>
      </w:r>
      <w:r w:rsidR="00CF71B1" w:rsidRPr="00B9506C">
        <w:rPr>
          <w:rFonts w:ascii="Times New Roman" w:hAnsi="Times New Roman" w:cs="Times New Roman"/>
          <w:color w:val="222A35" w:themeColor="text2" w:themeShade="80"/>
          <w:sz w:val="24"/>
          <w:szCs w:val="24"/>
        </w:rPr>
        <w:t xml:space="preserve">efektshmërinë e </w:t>
      </w:r>
      <w:r w:rsidR="00CF71B1" w:rsidRPr="00B9506C">
        <w:rPr>
          <w:rFonts w:ascii="Times New Roman" w:eastAsia="Times New Roman" w:hAnsi="Times New Roman" w:cs="Times New Roman"/>
          <w:color w:val="222A35" w:themeColor="text2" w:themeShade="80"/>
          <w:sz w:val="24"/>
          <w:szCs w:val="24"/>
        </w:rPr>
        <w:t xml:space="preserve">inspektimeve, duke programuar </w:t>
      </w:r>
      <w:r w:rsidR="00616CAB" w:rsidRPr="00B9506C">
        <w:rPr>
          <w:rFonts w:ascii="Times New Roman" w:eastAsia="Times New Roman" w:hAnsi="Times New Roman" w:cs="Times New Roman"/>
          <w:color w:val="222A35" w:themeColor="text2" w:themeShade="80"/>
          <w:sz w:val="24"/>
          <w:szCs w:val="24"/>
        </w:rPr>
        <w:t>ins</w:t>
      </w:r>
      <w:r w:rsidR="00CF71B1" w:rsidRPr="00B9506C">
        <w:rPr>
          <w:rFonts w:ascii="Times New Roman" w:eastAsia="Times New Roman" w:hAnsi="Times New Roman" w:cs="Times New Roman"/>
          <w:color w:val="222A35" w:themeColor="text2" w:themeShade="80"/>
          <w:sz w:val="24"/>
          <w:szCs w:val="24"/>
        </w:rPr>
        <w:t>pektime mbi bazë tematike dhe me vlerësim risku</w:t>
      </w:r>
      <w:r w:rsidR="00616CAB" w:rsidRPr="00B9506C">
        <w:rPr>
          <w:rFonts w:ascii="Times New Roman" w:eastAsia="Times New Roman" w:hAnsi="Times New Roman" w:cs="Times New Roman"/>
          <w:color w:val="222A35" w:themeColor="text2" w:themeShade="80"/>
          <w:sz w:val="24"/>
          <w:szCs w:val="24"/>
        </w:rPr>
        <w:t xml:space="preserve">, </w:t>
      </w:r>
      <w:r w:rsidR="00CF71B1" w:rsidRPr="00B9506C">
        <w:rPr>
          <w:rFonts w:ascii="Times New Roman" w:eastAsia="Times New Roman" w:hAnsi="Times New Roman" w:cs="Times New Roman"/>
          <w:color w:val="222A35" w:themeColor="text2" w:themeShade="80"/>
          <w:sz w:val="24"/>
          <w:szCs w:val="24"/>
        </w:rPr>
        <w:t>duke ulur numrin e inspektimeve të panevojshme</w:t>
      </w:r>
      <w:r w:rsidR="00E76883" w:rsidRPr="00B9506C">
        <w:rPr>
          <w:rFonts w:ascii="Times New Roman" w:eastAsia="Times New Roman" w:hAnsi="Times New Roman" w:cs="Times New Roman"/>
          <w:color w:val="222A35" w:themeColor="text2" w:themeShade="80"/>
          <w:sz w:val="24"/>
          <w:szCs w:val="24"/>
        </w:rPr>
        <w:t xml:space="preserve">, si </w:t>
      </w:r>
      <w:r w:rsidR="00CF71B1" w:rsidRPr="00B9506C">
        <w:rPr>
          <w:rFonts w:ascii="Times New Roman" w:eastAsia="Times New Roman" w:hAnsi="Times New Roman" w:cs="Times New Roman"/>
          <w:color w:val="222A35" w:themeColor="text2" w:themeShade="80"/>
          <w:sz w:val="24"/>
          <w:szCs w:val="24"/>
        </w:rPr>
        <w:t>dhe duke zvogëluar kostot e tyre.</w:t>
      </w:r>
    </w:p>
    <w:p w:rsidR="00B91BF6" w:rsidRPr="00B9506C" w:rsidRDefault="00CF71B1" w:rsidP="00B91BF6">
      <w:pPr>
        <w:numPr>
          <w:ilvl w:val="0"/>
          <w:numId w:val="7"/>
        </w:numPr>
        <w:tabs>
          <w:tab w:val="left" w:pos="360"/>
        </w:tabs>
        <w:spacing w:after="0" w:line="240" w:lineRule="auto"/>
        <w:ind w:right="26"/>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T</w:t>
      </w:r>
      <w:r w:rsidR="00CA60E5" w:rsidRPr="00B9506C">
        <w:rPr>
          <w:rFonts w:ascii="Times New Roman" w:eastAsia="Times New Roman" w:hAnsi="Times New Roman" w:cs="Times New Roman"/>
          <w:color w:val="222A35" w:themeColor="text2" w:themeShade="80"/>
          <w:sz w:val="24"/>
          <w:szCs w:val="24"/>
        </w:rPr>
        <w:t>ë kryej</w:t>
      </w:r>
      <w:r w:rsidR="00E76883" w:rsidRPr="00B9506C">
        <w:rPr>
          <w:rFonts w:ascii="Times New Roman" w:eastAsia="Times New Roman" w:hAnsi="Times New Roman" w:cs="Times New Roman"/>
          <w:color w:val="222A35" w:themeColor="text2" w:themeShade="80"/>
          <w:sz w:val="24"/>
          <w:szCs w:val="24"/>
        </w:rPr>
        <w:t>n</w:t>
      </w:r>
      <w:r w:rsidR="00602D47" w:rsidRPr="00B9506C">
        <w:rPr>
          <w:rFonts w:ascii="Times New Roman" w:eastAsia="Times New Roman" w:hAnsi="Times New Roman" w:cs="Times New Roman"/>
          <w:color w:val="222A35" w:themeColor="text2" w:themeShade="80"/>
          <w:sz w:val="24"/>
          <w:szCs w:val="24"/>
        </w:rPr>
        <w:t>ë</w:t>
      </w:r>
      <w:r w:rsidR="00CA60E5" w:rsidRPr="00B9506C">
        <w:rPr>
          <w:rFonts w:ascii="Times New Roman" w:eastAsia="Times New Roman" w:hAnsi="Times New Roman" w:cs="Times New Roman"/>
          <w:color w:val="222A35" w:themeColor="text2" w:themeShade="80"/>
          <w:sz w:val="24"/>
          <w:szCs w:val="24"/>
        </w:rPr>
        <w:t xml:space="preserve"> realizimin e in</w:t>
      </w:r>
      <w:r w:rsidRPr="00B9506C">
        <w:rPr>
          <w:rFonts w:ascii="Times New Roman" w:eastAsia="Times New Roman" w:hAnsi="Times New Roman" w:cs="Times New Roman"/>
          <w:color w:val="222A35" w:themeColor="text2" w:themeShade="80"/>
          <w:sz w:val="24"/>
          <w:szCs w:val="24"/>
        </w:rPr>
        <w:t xml:space="preserve">spektimeve </w:t>
      </w:r>
      <w:r w:rsidR="00190E6A" w:rsidRPr="00B9506C">
        <w:rPr>
          <w:rFonts w:ascii="Times New Roman" w:eastAsia="Times New Roman" w:hAnsi="Times New Roman" w:cs="Times New Roman"/>
          <w:color w:val="222A35" w:themeColor="text2" w:themeShade="80"/>
          <w:sz w:val="24"/>
          <w:szCs w:val="24"/>
        </w:rPr>
        <w:t xml:space="preserve">online </w:t>
      </w:r>
      <w:r w:rsidRPr="00B9506C">
        <w:rPr>
          <w:rFonts w:ascii="Times New Roman" w:eastAsia="Times New Roman" w:hAnsi="Times New Roman" w:cs="Times New Roman"/>
          <w:color w:val="222A35" w:themeColor="text2" w:themeShade="80"/>
          <w:sz w:val="24"/>
          <w:szCs w:val="24"/>
        </w:rPr>
        <w:t>në sistemin unik “e-I</w:t>
      </w:r>
      <w:r w:rsidR="00CA60E5" w:rsidRPr="00B9506C">
        <w:rPr>
          <w:rFonts w:ascii="Times New Roman" w:eastAsia="Times New Roman" w:hAnsi="Times New Roman" w:cs="Times New Roman"/>
          <w:color w:val="222A35" w:themeColor="text2" w:themeShade="80"/>
          <w:sz w:val="24"/>
          <w:szCs w:val="24"/>
        </w:rPr>
        <w:t xml:space="preserve">nspektimi” edhe Inspektoratet Vendore në </w:t>
      </w:r>
      <w:r w:rsidRPr="00B9506C">
        <w:rPr>
          <w:rFonts w:ascii="Times New Roman" w:eastAsia="Times New Roman" w:hAnsi="Times New Roman" w:cs="Times New Roman"/>
          <w:color w:val="222A35" w:themeColor="text2" w:themeShade="80"/>
          <w:sz w:val="24"/>
          <w:szCs w:val="24"/>
        </w:rPr>
        <w:t>61 Bashki.</w:t>
      </w:r>
    </w:p>
    <w:p w:rsidR="00B91BF6" w:rsidRPr="00B9506C" w:rsidRDefault="00190E6A" w:rsidP="00B91BF6">
      <w:pPr>
        <w:numPr>
          <w:ilvl w:val="0"/>
          <w:numId w:val="7"/>
        </w:numPr>
        <w:tabs>
          <w:tab w:val="left" w:pos="360"/>
        </w:tabs>
        <w:spacing w:after="0" w:line="240" w:lineRule="auto"/>
        <w:ind w:right="26"/>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Të hartojë metodologji për </w:t>
      </w:r>
      <w:r w:rsidR="00013FAB" w:rsidRPr="00B9506C">
        <w:rPr>
          <w:rFonts w:ascii="Times New Roman" w:eastAsia="Times New Roman" w:hAnsi="Times New Roman" w:cs="Times New Roman"/>
          <w:color w:val="222A35" w:themeColor="text2" w:themeShade="80"/>
          <w:sz w:val="24"/>
          <w:szCs w:val="24"/>
        </w:rPr>
        <w:t>procedurën e vlerësimit, testimit fillestar dhe periodik, si dhe  kriteret përkatëse të vlerësimit të insp</w:t>
      </w:r>
      <w:r w:rsidR="006E2EC0" w:rsidRPr="00B9506C">
        <w:rPr>
          <w:rFonts w:ascii="Times New Roman" w:eastAsia="Times New Roman" w:hAnsi="Times New Roman" w:cs="Times New Roman"/>
          <w:color w:val="222A35" w:themeColor="text2" w:themeShade="80"/>
          <w:sz w:val="24"/>
          <w:szCs w:val="24"/>
        </w:rPr>
        <w:t>ektorëve shtetërorë dhe vendorë, si dhe të fillojë procesin e testimit.</w:t>
      </w:r>
    </w:p>
    <w:p w:rsidR="00B91BF6" w:rsidRPr="00B9506C" w:rsidRDefault="00606325" w:rsidP="00B91BF6">
      <w:pPr>
        <w:numPr>
          <w:ilvl w:val="0"/>
          <w:numId w:val="7"/>
        </w:numPr>
        <w:tabs>
          <w:tab w:val="left" w:pos="360"/>
        </w:tabs>
        <w:spacing w:after="0" w:line="240" w:lineRule="auto"/>
        <w:ind w:right="26"/>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Të mbikëqyrë ve</w:t>
      </w:r>
      <w:r w:rsidR="00013FAB" w:rsidRPr="00B9506C">
        <w:rPr>
          <w:rFonts w:ascii="Times New Roman" w:eastAsia="Times New Roman" w:hAnsi="Times New Roman" w:cs="Times New Roman"/>
          <w:color w:val="222A35" w:themeColor="text2" w:themeShade="80"/>
          <w:sz w:val="24"/>
          <w:szCs w:val="24"/>
        </w:rPr>
        <w:t>p</w:t>
      </w:r>
      <w:r w:rsidRPr="00B9506C">
        <w:rPr>
          <w:rFonts w:ascii="Times New Roman" w:eastAsia="Times New Roman" w:hAnsi="Times New Roman" w:cs="Times New Roman"/>
          <w:color w:val="222A35" w:themeColor="text2" w:themeShade="80"/>
          <w:sz w:val="24"/>
          <w:szCs w:val="24"/>
        </w:rPr>
        <w:t>r</w:t>
      </w:r>
      <w:r w:rsidR="00013FAB" w:rsidRPr="00B9506C">
        <w:rPr>
          <w:rFonts w:ascii="Times New Roman" w:eastAsia="Times New Roman" w:hAnsi="Times New Roman" w:cs="Times New Roman"/>
          <w:color w:val="222A35" w:themeColor="text2" w:themeShade="80"/>
          <w:sz w:val="24"/>
          <w:szCs w:val="24"/>
        </w:rPr>
        <w:t>imtarinë</w:t>
      </w:r>
      <w:r w:rsidR="00190E6A" w:rsidRPr="00B9506C">
        <w:rPr>
          <w:rFonts w:ascii="Times New Roman" w:eastAsia="Times New Roman" w:hAnsi="Times New Roman" w:cs="Times New Roman"/>
          <w:color w:val="222A35" w:themeColor="text2" w:themeShade="80"/>
          <w:sz w:val="24"/>
          <w:szCs w:val="24"/>
        </w:rPr>
        <w:t xml:space="preserve"> inspektuese online nëpërmjet sistemit “e-Inspektimi”, dhe të </w:t>
      </w:r>
      <w:r w:rsidR="00013FAB" w:rsidRPr="00B9506C">
        <w:rPr>
          <w:rFonts w:ascii="Times New Roman" w:eastAsia="Times New Roman" w:hAnsi="Times New Roman" w:cs="Times New Roman"/>
          <w:color w:val="222A35" w:themeColor="text2" w:themeShade="80"/>
          <w:sz w:val="24"/>
          <w:szCs w:val="24"/>
        </w:rPr>
        <w:t>identifikojë problematikat</w:t>
      </w:r>
      <w:r w:rsidRPr="00B9506C">
        <w:rPr>
          <w:rFonts w:ascii="Times New Roman" w:eastAsia="Times New Roman" w:hAnsi="Times New Roman" w:cs="Times New Roman"/>
          <w:color w:val="222A35" w:themeColor="text2" w:themeShade="80"/>
          <w:sz w:val="24"/>
          <w:szCs w:val="24"/>
        </w:rPr>
        <w:t>,</w:t>
      </w:r>
      <w:r w:rsidR="00013FAB" w:rsidRPr="00B9506C">
        <w:rPr>
          <w:rFonts w:ascii="Times New Roman" w:eastAsia="Times New Roman" w:hAnsi="Times New Roman" w:cs="Times New Roman"/>
          <w:color w:val="222A35" w:themeColor="text2" w:themeShade="80"/>
          <w:sz w:val="24"/>
          <w:szCs w:val="24"/>
        </w:rPr>
        <w:t xml:space="preserve"> si dhe të </w:t>
      </w:r>
      <w:r w:rsidR="00190E6A" w:rsidRPr="00B9506C">
        <w:rPr>
          <w:rFonts w:ascii="Times New Roman" w:eastAsia="Times New Roman" w:hAnsi="Times New Roman" w:cs="Times New Roman"/>
          <w:color w:val="222A35" w:themeColor="text2" w:themeShade="80"/>
          <w:sz w:val="24"/>
          <w:szCs w:val="24"/>
        </w:rPr>
        <w:t>rekomandojë përmirësimin e proce</w:t>
      </w:r>
      <w:r w:rsidR="00013FAB" w:rsidRPr="00B9506C">
        <w:rPr>
          <w:rFonts w:ascii="Times New Roman" w:eastAsia="Times New Roman" w:hAnsi="Times New Roman" w:cs="Times New Roman"/>
          <w:color w:val="222A35" w:themeColor="text2" w:themeShade="80"/>
          <w:sz w:val="24"/>
          <w:szCs w:val="24"/>
        </w:rPr>
        <w:t>sit</w:t>
      </w:r>
      <w:r w:rsidR="00190E6A" w:rsidRPr="00B9506C">
        <w:rPr>
          <w:rFonts w:ascii="Times New Roman" w:eastAsia="Times New Roman" w:hAnsi="Times New Roman" w:cs="Times New Roman"/>
          <w:color w:val="222A35" w:themeColor="text2" w:themeShade="80"/>
          <w:sz w:val="24"/>
          <w:szCs w:val="24"/>
        </w:rPr>
        <w:t xml:space="preserve"> inspektues.</w:t>
      </w:r>
    </w:p>
    <w:p w:rsidR="00013FAB" w:rsidRPr="00B9506C" w:rsidRDefault="00013FAB" w:rsidP="00B91BF6">
      <w:pPr>
        <w:numPr>
          <w:ilvl w:val="0"/>
          <w:numId w:val="7"/>
        </w:numPr>
        <w:tabs>
          <w:tab w:val="left" w:pos="360"/>
        </w:tabs>
        <w:spacing w:after="0" w:line="240" w:lineRule="auto"/>
        <w:ind w:right="26"/>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Të bashkëpunojë me inspektoratet shtetërore/</w:t>
      </w:r>
      <w:r w:rsidR="00606325" w:rsidRPr="00B9506C">
        <w:rPr>
          <w:rFonts w:ascii="Times New Roman" w:eastAsia="Times New Roman" w:hAnsi="Times New Roman" w:cs="Times New Roman"/>
          <w:color w:val="222A35" w:themeColor="text2" w:themeShade="80"/>
          <w:sz w:val="24"/>
          <w:szCs w:val="24"/>
        </w:rPr>
        <w:t>vendore</w:t>
      </w:r>
      <w:r w:rsidRPr="00B9506C">
        <w:rPr>
          <w:rFonts w:ascii="Times New Roman" w:eastAsia="Times New Roman" w:hAnsi="Times New Roman" w:cs="Times New Roman"/>
          <w:color w:val="222A35" w:themeColor="text2" w:themeShade="80"/>
          <w:sz w:val="24"/>
          <w:szCs w:val="24"/>
        </w:rPr>
        <w:t xml:space="preserve"> dhe trupat e tjera inspektuese për përditësimin e listë</w:t>
      </w:r>
      <w:r w:rsidR="00606325" w:rsidRPr="00B9506C">
        <w:rPr>
          <w:rFonts w:ascii="Times New Roman" w:eastAsia="Times New Roman" w:hAnsi="Times New Roman" w:cs="Times New Roman"/>
          <w:color w:val="222A35" w:themeColor="text2" w:themeShade="80"/>
          <w:sz w:val="24"/>
          <w:szCs w:val="24"/>
        </w:rPr>
        <w:t>-</w:t>
      </w:r>
      <w:r w:rsidRPr="00B9506C">
        <w:rPr>
          <w:rFonts w:ascii="Times New Roman" w:eastAsia="Times New Roman" w:hAnsi="Times New Roman" w:cs="Times New Roman"/>
          <w:color w:val="222A35" w:themeColor="text2" w:themeShade="80"/>
          <w:sz w:val="24"/>
          <w:szCs w:val="24"/>
        </w:rPr>
        <w:t>verifikime</w:t>
      </w:r>
      <w:r w:rsidR="00606325" w:rsidRPr="00B9506C">
        <w:rPr>
          <w:rFonts w:ascii="Times New Roman" w:eastAsia="Times New Roman" w:hAnsi="Times New Roman" w:cs="Times New Roman"/>
          <w:color w:val="222A35" w:themeColor="text2" w:themeShade="80"/>
          <w:sz w:val="24"/>
          <w:szCs w:val="24"/>
        </w:rPr>
        <w:t>ve</w:t>
      </w:r>
      <w:r w:rsidRPr="00B9506C">
        <w:rPr>
          <w:rFonts w:ascii="Times New Roman" w:eastAsia="Times New Roman" w:hAnsi="Times New Roman" w:cs="Times New Roman"/>
          <w:color w:val="222A35" w:themeColor="text2" w:themeShade="80"/>
          <w:sz w:val="24"/>
          <w:szCs w:val="24"/>
        </w:rPr>
        <w:t xml:space="preserve"> dhe dokumenteve standarde në varësi të ndryshimeve ligjore.</w:t>
      </w:r>
    </w:p>
    <w:p w:rsidR="00FA727C" w:rsidRPr="00B9506C" w:rsidRDefault="00FA727C" w:rsidP="00FA727C">
      <w:pPr>
        <w:tabs>
          <w:tab w:val="left" w:pos="360"/>
        </w:tabs>
        <w:spacing w:after="0" w:line="240" w:lineRule="auto"/>
        <w:ind w:right="26"/>
        <w:jc w:val="both"/>
        <w:rPr>
          <w:rFonts w:ascii="Times New Roman" w:eastAsia="Times New Roman" w:hAnsi="Times New Roman" w:cs="Times New Roman"/>
          <w:color w:val="222A35" w:themeColor="text2" w:themeShade="80"/>
          <w:sz w:val="24"/>
          <w:szCs w:val="24"/>
        </w:rPr>
      </w:pPr>
    </w:p>
    <w:p w:rsidR="00B91BF6" w:rsidRPr="00B9506C" w:rsidRDefault="00013FAB" w:rsidP="00B91BF6">
      <w:pPr>
        <w:numPr>
          <w:ilvl w:val="0"/>
          <w:numId w:val="2"/>
        </w:numPr>
        <w:tabs>
          <w:tab w:val="left" w:pos="360"/>
        </w:tabs>
        <w:spacing w:after="0" w:line="240" w:lineRule="auto"/>
        <w:ind w:left="720" w:right="26" w:hanging="360"/>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Të mbështesë Inspektoratin Kombëtar të Mbro</w:t>
      </w:r>
      <w:r w:rsidR="00606325" w:rsidRPr="00B9506C">
        <w:rPr>
          <w:rFonts w:ascii="Times New Roman" w:eastAsia="Times New Roman" w:hAnsi="Times New Roman" w:cs="Times New Roman"/>
          <w:color w:val="222A35" w:themeColor="text2" w:themeShade="80"/>
          <w:sz w:val="24"/>
          <w:szCs w:val="24"/>
        </w:rPr>
        <w:t>j</w:t>
      </w:r>
      <w:r w:rsidRPr="00B9506C">
        <w:rPr>
          <w:rFonts w:ascii="Times New Roman" w:eastAsia="Times New Roman" w:hAnsi="Times New Roman" w:cs="Times New Roman"/>
          <w:color w:val="222A35" w:themeColor="text2" w:themeShade="80"/>
          <w:sz w:val="24"/>
          <w:szCs w:val="24"/>
        </w:rPr>
        <w:t>tjes së Territorit për kryerjen e inspektimeve online në sistemin “e-Inspektimi”.</w:t>
      </w:r>
    </w:p>
    <w:p w:rsidR="00B91BF6" w:rsidRPr="00B9506C" w:rsidRDefault="00A65FD1" w:rsidP="00B91BF6">
      <w:pPr>
        <w:numPr>
          <w:ilvl w:val="0"/>
          <w:numId w:val="2"/>
        </w:numPr>
        <w:tabs>
          <w:tab w:val="left" w:pos="360"/>
        </w:tabs>
        <w:spacing w:after="0" w:line="240" w:lineRule="auto"/>
        <w:ind w:left="720" w:right="26" w:hanging="360"/>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lastRenderedPageBreak/>
        <w:t>Të rrisë perfo</w:t>
      </w:r>
      <w:r w:rsidR="00606325" w:rsidRPr="00B9506C">
        <w:rPr>
          <w:rFonts w:ascii="Times New Roman" w:eastAsia="Times New Roman" w:hAnsi="Times New Roman" w:cs="Times New Roman"/>
          <w:color w:val="222A35" w:themeColor="text2" w:themeShade="80"/>
          <w:sz w:val="24"/>
          <w:szCs w:val="24"/>
        </w:rPr>
        <w:t>r</w:t>
      </w:r>
      <w:r w:rsidRPr="00B9506C">
        <w:rPr>
          <w:rFonts w:ascii="Times New Roman" w:eastAsia="Times New Roman" w:hAnsi="Times New Roman" w:cs="Times New Roman"/>
          <w:color w:val="222A35" w:themeColor="text2" w:themeShade="80"/>
          <w:sz w:val="24"/>
          <w:szCs w:val="24"/>
        </w:rPr>
        <w:t>mancën</w:t>
      </w:r>
      <w:r w:rsidR="00FA727C" w:rsidRPr="00B9506C">
        <w:rPr>
          <w:rFonts w:ascii="Times New Roman" w:eastAsia="Times New Roman" w:hAnsi="Times New Roman" w:cs="Times New Roman"/>
          <w:color w:val="222A35" w:themeColor="text2" w:themeShade="80"/>
          <w:sz w:val="24"/>
          <w:szCs w:val="24"/>
        </w:rPr>
        <w:t>, integritetin</w:t>
      </w:r>
      <w:r w:rsidRPr="00B9506C">
        <w:rPr>
          <w:rFonts w:ascii="Times New Roman" w:eastAsia="Times New Roman" w:hAnsi="Times New Roman" w:cs="Times New Roman"/>
          <w:color w:val="222A35" w:themeColor="text2" w:themeShade="80"/>
          <w:sz w:val="24"/>
          <w:szCs w:val="24"/>
        </w:rPr>
        <w:t xml:space="preserve"> dhe profesionalizmin e</w:t>
      </w:r>
      <w:r w:rsidR="007F524D" w:rsidRPr="00B9506C">
        <w:rPr>
          <w:rFonts w:ascii="Times New Roman" w:eastAsia="Times New Roman" w:hAnsi="Times New Roman" w:cs="Times New Roman"/>
          <w:color w:val="222A35" w:themeColor="text2" w:themeShade="80"/>
          <w:sz w:val="24"/>
          <w:szCs w:val="24"/>
        </w:rPr>
        <w:t xml:space="preserve"> trupave inspektuese nëpërmjet trajnimeve</w:t>
      </w:r>
      <w:r w:rsidRPr="00B9506C">
        <w:rPr>
          <w:rFonts w:ascii="Times New Roman" w:eastAsia="Times New Roman" w:hAnsi="Times New Roman" w:cs="Times New Roman"/>
          <w:color w:val="222A35" w:themeColor="text2" w:themeShade="80"/>
          <w:sz w:val="24"/>
          <w:szCs w:val="24"/>
        </w:rPr>
        <w:t>.</w:t>
      </w:r>
      <w:r w:rsidR="00FA727C" w:rsidRPr="00B9506C">
        <w:rPr>
          <w:rFonts w:ascii="Times New Roman" w:hAnsi="Times New Roman" w:cs="Times New Roman"/>
          <w:color w:val="222A35" w:themeColor="text2" w:themeShade="80"/>
          <w:sz w:val="24"/>
          <w:szCs w:val="24"/>
        </w:rPr>
        <w:t xml:space="preserve"> </w:t>
      </w:r>
    </w:p>
    <w:p w:rsidR="002E53C9" w:rsidRPr="00B9506C" w:rsidRDefault="002E53C9" w:rsidP="00B91BF6">
      <w:pPr>
        <w:numPr>
          <w:ilvl w:val="0"/>
          <w:numId w:val="2"/>
        </w:numPr>
        <w:tabs>
          <w:tab w:val="left" w:pos="360"/>
        </w:tabs>
        <w:spacing w:after="0" w:line="240" w:lineRule="auto"/>
        <w:ind w:left="720" w:right="26" w:hanging="360"/>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Të pajisë me tableta edhe inspektoratet vendore për kryerjen e veprimtarive inspektuese online, në sistemin unik “e-Inspektimi”.</w:t>
      </w:r>
    </w:p>
    <w:p w:rsidR="00FA727C" w:rsidRPr="00B9506C" w:rsidRDefault="00FA727C" w:rsidP="006E2EC0">
      <w:pPr>
        <w:tabs>
          <w:tab w:val="left" w:pos="360"/>
        </w:tabs>
        <w:spacing w:after="0"/>
        <w:ind w:left="720" w:right="26"/>
        <w:rPr>
          <w:rFonts w:ascii="Times New Roman" w:eastAsia="Times New Roman" w:hAnsi="Times New Roman" w:cs="Times New Roman"/>
          <w:color w:val="222A35" w:themeColor="text2" w:themeShade="80"/>
          <w:sz w:val="24"/>
          <w:szCs w:val="24"/>
        </w:rPr>
      </w:pPr>
    </w:p>
    <w:p w:rsidR="00CA60E5" w:rsidRPr="00B9506C" w:rsidRDefault="00CA60E5" w:rsidP="00B43687">
      <w:pPr>
        <w:spacing w:after="0" w:line="240" w:lineRule="auto"/>
        <w:rPr>
          <w:rFonts w:ascii="Times New Roman" w:eastAsia="Wingdings" w:hAnsi="Times New Roman" w:cs="Times New Roman"/>
          <w:color w:val="222A35" w:themeColor="text2" w:themeShade="80"/>
          <w:sz w:val="24"/>
          <w:szCs w:val="24"/>
        </w:rPr>
      </w:pPr>
    </w:p>
    <w:p w:rsidR="00192CBA" w:rsidRPr="00B9506C" w:rsidRDefault="00192CBA" w:rsidP="00192CBA">
      <w:pPr>
        <w:numPr>
          <w:ilvl w:val="1"/>
          <w:numId w:val="2"/>
        </w:numPr>
        <w:tabs>
          <w:tab w:val="left" w:pos="720"/>
        </w:tabs>
        <w:spacing w:after="0" w:line="240" w:lineRule="auto"/>
        <w:ind w:left="720" w:hanging="593"/>
        <w:rPr>
          <w:rFonts w:ascii="Times New Roman" w:eastAsia="Times New Roman" w:hAnsi="Times New Roman" w:cs="Times New Roman"/>
          <w:b/>
          <w:color w:val="222A35" w:themeColor="text2" w:themeShade="80"/>
          <w:sz w:val="24"/>
          <w:szCs w:val="24"/>
        </w:rPr>
      </w:pPr>
      <w:r w:rsidRPr="00B9506C">
        <w:rPr>
          <w:rFonts w:ascii="Times New Roman" w:eastAsia="Times New Roman" w:hAnsi="Times New Roman" w:cs="Times New Roman"/>
          <w:b/>
          <w:color w:val="222A35" w:themeColor="text2" w:themeShade="80"/>
          <w:sz w:val="24"/>
          <w:szCs w:val="24"/>
        </w:rPr>
        <w:t>VEPRIMTARIA E INSP</w:t>
      </w:r>
      <w:r w:rsidR="00606325" w:rsidRPr="00B9506C">
        <w:rPr>
          <w:rFonts w:ascii="Times New Roman" w:eastAsia="Times New Roman" w:hAnsi="Times New Roman" w:cs="Times New Roman"/>
          <w:b/>
          <w:color w:val="222A35" w:themeColor="text2" w:themeShade="80"/>
          <w:sz w:val="24"/>
          <w:szCs w:val="24"/>
        </w:rPr>
        <w:t>EKTORATIT QENDROR PËR VITIN 2019</w:t>
      </w:r>
    </w:p>
    <w:p w:rsidR="00192CBA" w:rsidRPr="00B9506C" w:rsidRDefault="00192CBA" w:rsidP="00192CBA">
      <w:pPr>
        <w:spacing w:line="200" w:lineRule="exact"/>
        <w:rPr>
          <w:rFonts w:ascii="Times New Roman" w:hAnsi="Times New Roman" w:cs="Times New Roman"/>
          <w:color w:val="222A35" w:themeColor="text2" w:themeShade="80"/>
          <w:sz w:val="24"/>
          <w:szCs w:val="24"/>
        </w:rPr>
      </w:pPr>
    </w:p>
    <w:p w:rsidR="00192CBA" w:rsidRPr="00B9506C" w:rsidRDefault="00192CBA" w:rsidP="00192CBA">
      <w:pPr>
        <w:spacing w:line="307" w:lineRule="auto"/>
        <w:ind w:right="26"/>
        <w:jc w:val="both"/>
        <w:rPr>
          <w:rFonts w:ascii="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Inspektorati Qendror</w:t>
      </w:r>
      <w:r w:rsidR="006633DE" w:rsidRPr="00B9506C">
        <w:rPr>
          <w:rFonts w:ascii="Times New Roman" w:eastAsia="Times New Roman" w:hAnsi="Times New Roman" w:cs="Times New Roman"/>
          <w:color w:val="222A35" w:themeColor="text2" w:themeShade="80"/>
          <w:sz w:val="24"/>
          <w:szCs w:val="24"/>
        </w:rPr>
        <w:t>,</w:t>
      </w:r>
      <w:r w:rsidRPr="00B9506C">
        <w:rPr>
          <w:rFonts w:ascii="Times New Roman" w:eastAsia="Times New Roman" w:hAnsi="Times New Roman" w:cs="Times New Roman"/>
          <w:color w:val="222A35" w:themeColor="text2" w:themeShade="80"/>
          <w:sz w:val="24"/>
          <w:szCs w:val="24"/>
        </w:rPr>
        <w:t xml:space="preserve"> </w:t>
      </w:r>
      <w:r w:rsidR="006633DE" w:rsidRPr="00B9506C">
        <w:rPr>
          <w:rFonts w:ascii="Times New Roman" w:eastAsia="Times New Roman" w:hAnsi="Times New Roman" w:cs="Times New Roman"/>
          <w:color w:val="222A35" w:themeColor="text2" w:themeShade="80"/>
          <w:sz w:val="24"/>
          <w:szCs w:val="24"/>
        </w:rPr>
        <w:t xml:space="preserve">nëpërmjet aktiviteteve të kryera </w:t>
      </w:r>
      <w:r w:rsidR="00774224" w:rsidRPr="00B9506C">
        <w:rPr>
          <w:rFonts w:ascii="Times New Roman" w:eastAsia="Times New Roman" w:hAnsi="Times New Roman" w:cs="Times New Roman"/>
          <w:color w:val="222A35" w:themeColor="text2" w:themeShade="80"/>
          <w:sz w:val="24"/>
          <w:szCs w:val="24"/>
        </w:rPr>
        <w:t xml:space="preserve">edhe për gjatë vitit 2019, </w:t>
      </w:r>
      <w:r w:rsidRPr="00B9506C">
        <w:rPr>
          <w:rFonts w:ascii="Times New Roman" w:eastAsia="Times New Roman" w:hAnsi="Times New Roman" w:cs="Times New Roman"/>
          <w:color w:val="222A35" w:themeColor="text2" w:themeShade="80"/>
          <w:sz w:val="24"/>
          <w:szCs w:val="24"/>
        </w:rPr>
        <w:t xml:space="preserve">ka synuar </w:t>
      </w:r>
      <w:r w:rsidR="00774224" w:rsidRPr="00B9506C">
        <w:rPr>
          <w:rFonts w:ascii="Times New Roman" w:eastAsia="Times New Roman" w:hAnsi="Times New Roman" w:cs="Times New Roman"/>
          <w:color w:val="222A35" w:themeColor="text2" w:themeShade="80"/>
          <w:sz w:val="24"/>
          <w:szCs w:val="24"/>
        </w:rPr>
        <w:t xml:space="preserve">përmirësimin e cilësisë së inspektimeve dhe ka shënuar arritje në objektivat e përcaktuara </w:t>
      </w:r>
      <w:r w:rsidRPr="00B9506C">
        <w:rPr>
          <w:rFonts w:ascii="Times New Roman" w:eastAsia="Times New Roman" w:hAnsi="Times New Roman" w:cs="Times New Roman"/>
          <w:color w:val="222A35" w:themeColor="text2" w:themeShade="80"/>
          <w:sz w:val="24"/>
          <w:szCs w:val="24"/>
        </w:rPr>
        <w:t>në:</w:t>
      </w:r>
    </w:p>
    <w:p w:rsidR="002E53C9" w:rsidRPr="00B9506C" w:rsidRDefault="002E53C9" w:rsidP="002E53C9">
      <w:pPr>
        <w:numPr>
          <w:ilvl w:val="0"/>
          <w:numId w:val="9"/>
        </w:numPr>
        <w:tabs>
          <w:tab w:val="left" w:pos="360"/>
        </w:tabs>
        <w:spacing w:after="0"/>
        <w:ind w:left="360" w:right="26" w:hanging="360"/>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Kryerjen e veprimtarisë inspektuese online të programuara dhe bazuara në metodologjinë e vlerësimit të riskut, nga 13 ISH, me dokumente standarde, listë</w:t>
      </w:r>
      <w:r w:rsidR="00606325" w:rsidRPr="00B9506C">
        <w:rPr>
          <w:rFonts w:ascii="Times New Roman" w:eastAsia="Times New Roman" w:hAnsi="Times New Roman" w:cs="Times New Roman"/>
          <w:color w:val="222A35" w:themeColor="text2" w:themeShade="80"/>
          <w:sz w:val="24"/>
          <w:szCs w:val="24"/>
        </w:rPr>
        <w:t>-</w:t>
      </w:r>
      <w:r w:rsidRPr="00B9506C">
        <w:rPr>
          <w:rFonts w:ascii="Times New Roman" w:eastAsia="Times New Roman" w:hAnsi="Times New Roman" w:cs="Times New Roman"/>
          <w:color w:val="222A35" w:themeColor="text2" w:themeShade="80"/>
          <w:sz w:val="24"/>
          <w:szCs w:val="24"/>
        </w:rPr>
        <w:t>verifikimi</w:t>
      </w:r>
      <w:r w:rsidR="00606325" w:rsidRPr="00B9506C">
        <w:rPr>
          <w:rFonts w:ascii="Times New Roman" w:eastAsia="Times New Roman" w:hAnsi="Times New Roman" w:cs="Times New Roman"/>
          <w:color w:val="222A35" w:themeColor="text2" w:themeShade="80"/>
          <w:sz w:val="24"/>
          <w:szCs w:val="24"/>
        </w:rPr>
        <w:t>,</w:t>
      </w:r>
      <w:r w:rsidRPr="00B9506C">
        <w:rPr>
          <w:rFonts w:ascii="Times New Roman" w:eastAsia="Times New Roman" w:hAnsi="Times New Roman" w:cs="Times New Roman"/>
          <w:color w:val="222A35" w:themeColor="text2" w:themeShade="80"/>
          <w:sz w:val="24"/>
          <w:szCs w:val="24"/>
        </w:rPr>
        <w:t xml:space="preserve"> konform kërkesave të ligjit për inspektimin dhe ligjeve sektoriale.</w:t>
      </w:r>
    </w:p>
    <w:p w:rsidR="00774224" w:rsidRPr="00B9506C" w:rsidRDefault="00774224" w:rsidP="002E53C9">
      <w:pPr>
        <w:numPr>
          <w:ilvl w:val="0"/>
          <w:numId w:val="9"/>
        </w:numPr>
        <w:tabs>
          <w:tab w:val="left" w:pos="360"/>
        </w:tabs>
        <w:spacing w:after="0"/>
        <w:ind w:left="360" w:right="26" w:hanging="360"/>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Koordinim dhe mbështetje të veprimtarisë inspektuese për </w:t>
      </w:r>
      <w:r w:rsidR="00BA602B" w:rsidRPr="00B9506C">
        <w:rPr>
          <w:rFonts w:ascii="Times New Roman" w:eastAsia="Times New Roman" w:hAnsi="Times New Roman" w:cs="Times New Roman"/>
          <w:color w:val="222A35" w:themeColor="text2" w:themeShade="80"/>
          <w:sz w:val="24"/>
          <w:szCs w:val="24"/>
        </w:rPr>
        <w:t>inspektoratet</w:t>
      </w:r>
      <w:r w:rsidRPr="00B9506C">
        <w:rPr>
          <w:rFonts w:ascii="Times New Roman" w:eastAsia="Times New Roman" w:hAnsi="Times New Roman" w:cs="Times New Roman"/>
          <w:color w:val="222A35" w:themeColor="text2" w:themeShade="80"/>
          <w:sz w:val="24"/>
          <w:szCs w:val="24"/>
        </w:rPr>
        <w:t xml:space="preserve"> shtetërorë dhe vendorë, për rritjen e efektivitetit dhe përgjegjshmërisë gjatë kryerjes së procesit inspektues.</w:t>
      </w:r>
    </w:p>
    <w:p w:rsidR="002E53C9" w:rsidRPr="00B9506C" w:rsidRDefault="002E53C9" w:rsidP="002E53C9">
      <w:pPr>
        <w:numPr>
          <w:ilvl w:val="0"/>
          <w:numId w:val="9"/>
        </w:numPr>
        <w:tabs>
          <w:tab w:val="left" w:pos="360"/>
        </w:tabs>
        <w:spacing w:after="0" w:line="275" w:lineRule="auto"/>
        <w:ind w:left="360" w:right="26" w:hanging="360"/>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Integrimin e Inspektorateve Vendore në sistemin unik të inspektimeve “e-Inspektimi”, duke i mbështetur nga ana metodologjike për përshtatjen e dokumenteve standarde, hartimin e listë-verifikimeve dhe pajisjen e disa prej tyre me tableta.</w:t>
      </w:r>
    </w:p>
    <w:p w:rsidR="002E53C9" w:rsidRPr="00B9506C" w:rsidRDefault="002E53C9" w:rsidP="002E53C9">
      <w:pPr>
        <w:numPr>
          <w:ilvl w:val="0"/>
          <w:numId w:val="9"/>
        </w:numPr>
        <w:tabs>
          <w:tab w:val="left" w:pos="360"/>
        </w:tabs>
        <w:spacing w:after="0"/>
        <w:ind w:left="360" w:right="26" w:hanging="360"/>
        <w:jc w:val="both"/>
        <w:rPr>
          <w:rFonts w:ascii="Times New Roman" w:eastAsia="Wingdings" w:hAnsi="Times New Roman" w:cs="Times New Roman"/>
          <w:color w:val="222A35" w:themeColor="text2" w:themeShade="80"/>
          <w:sz w:val="24"/>
          <w:szCs w:val="24"/>
        </w:rPr>
      </w:pPr>
      <w:r w:rsidRPr="00B9506C">
        <w:rPr>
          <w:rFonts w:ascii="Times New Roman" w:eastAsia="Wingdings" w:hAnsi="Times New Roman" w:cs="Times New Roman"/>
          <w:color w:val="222A35" w:themeColor="text2" w:themeShade="80"/>
          <w:sz w:val="24"/>
          <w:szCs w:val="24"/>
        </w:rPr>
        <w:t>Mbikëqyrjen</w:t>
      </w:r>
      <w:r w:rsidR="002B0224" w:rsidRPr="00B9506C">
        <w:rPr>
          <w:rFonts w:ascii="Times New Roman" w:eastAsia="Wingdings" w:hAnsi="Times New Roman" w:cs="Times New Roman"/>
          <w:color w:val="222A35" w:themeColor="text2" w:themeShade="80"/>
          <w:sz w:val="24"/>
          <w:szCs w:val="24"/>
        </w:rPr>
        <w:t xml:space="preserve"> e </w:t>
      </w:r>
      <w:r w:rsidR="00606325" w:rsidRPr="00B9506C">
        <w:rPr>
          <w:rFonts w:ascii="Times New Roman" w:eastAsia="Times New Roman" w:hAnsi="Times New Roman" w:cs="Times New Roman"/>
          <w:color w:val="222A35" w:themeColor="text2" w:themeShade="80"/>
          <w:sz w:val="24"/>
          <w:szCs w:val="24"/>
        </w:rPr>
        <w:t>ve</w:t>
      </w:r>
      <w:r w:rsidR="002B0224" w:rsidRPr="00B9506C">
        <w:rPr>
          <w:rFonts w:ascii="Times New Roman" w:eastAsia="Times New Roman" w:hAnsi="Times New Roman" w:cs="Times New Roman"/>
          <w:color w:val="222A35" w:themeColor="text2" w:themeShade="80"/>
          <w:sz w:val="24"/>
          <w:szCs w:val="24"/>
        </w:rPr>
        <w:t>p</w:t>
      </w:r>
      <w:r w:rsidR="00606325" w:rsidRPr="00B9506C">
        <w:rPr>
          <w:rFonts w:ascii="Times New Roman" w:eastAsia="Times New Roman" w:hAnsi="Times New Roman" w:cs="Times New Roman"/>
          <w:color w:val="222A35" w:themeColor="text2" w:themeShade="80"/>
          <w:sz w:val="24"/>
          <w:szCs w:val="24"/>
        </w:rPr>
        <w:t>rimtaris</w:t>
      </w:r>
      <w:r w:rsidR="002B0224" w:rsidRPr="00B9506C">
        <w:rPr>
          <w:rFonts w:ascii="Times New Roman" w:eastAsia="Times New Roman" w:hAnsi="Times New Roman" w:cs="Times New Roman"/>
          <w:color w:val="222A35" w:themeColor="text2" w:themeShade="80"/>
          <w:sz w:val="24"/>
          <w:szCs w:val="24"/>
        </w:rPr>
        <w:t>ë inspektuese online nëpërmjet sistemit “e-Inspektimi”, duke  identifikuar arritjet,  problematikat</w:t>
      </w:r>
      <w:r w:rsidR="00606325" w:rsidRPr="00B9506C">
        <w:rPr>
          <w:rFonts w:ascii="Times New Roman" w:eastAsia="Times New Roman" w:hAnsi="Times New Roman" w:cs="Times New Roman"/>
          <w:color w:val="222A35" w:themeColor="text2" w:themeShade="80"/>
          <w:sz w:val="24"/>
          <w:szCs w:val="24"/>
        </w:rPr>
        <w:t>,</w:t>
      </w:r>
      <w:r w:rsidR="002B0224" w:rsidRPr="00B9506C">
        <w:rPr>
          <w:rFonts w:ascii="Times New Roman" w:eastAsia="Times New Roman" w:hAnsi="Times New Roman" w:cs="Times New Roman"/>
          <w:color w:val="222A35" w:themeColor="text2" w:themeShade="80"/>
          <w:sz w:val="24"/>
          <w:szCs w:val="24"/>
        </w:rPr>
        <w:t xml:space="preserve"> si dhe duke dhënë rekomandime për përmirësimin e procesit inspektues.</w:t>
      </w:r>
    </w:p>
    <w:p w:rsidR="003A70F0" w:rsidRPr="00B9506C" w:rsidRDefault="003A70F0" w:rsidP="003A70F0">
      <w:pPr>
        <w:numPr>
          <w:ilvl w:val="0"/>
          <w:numId w:val="9"/>
        </w:numPr>
        <w:tabs>
          <w:tab w:val="left" w:pos="360"/>
        </w:tabs>
        <w:spacing w:after="0"/>
        <w:ind w:left="360" w:right="26" w:hanging="360"/>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Pajisjen e ISH-ve me 742 broshura për rregulloren nr. 25, datë 10.8.2018, “Për përcaktimin e procedurës së inspektimeve si një proces i rregullt administrativ”.</w:t>
      </w:r>
    </w:p>
    <w:p w:rsidR="003A70F0" w:rsidRPr="00B9506C" w:rsidRDefault="00886A98" w:rsidP="002E53C9">
      <w:pPr>
        <w:numPr>
          <w:ilvl w:val="0"/>
          <w:numId w:val="9"/>
        </w:numPr>
        <w:tabs>
          <w:tab w:val="left" w:pos="360"/>
        </w:tabs>
        <w:spacing w:after="0"/>
        <w:ind w:left="360" w:right="26" w:hanging="360"/>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Pajisjen e ISH-ve me 100 karta inspektori. </w:t>
      </w:r>
    </w:p>
    <w:p w:rsidR="00886A98" w:rsidRPr="00B9506C" w:rsidRDefault="00886A98" w:rsidP="002E53C9">
      <w:pPr>
        <w:numPr>
          <w:ilvl w:val="0"/>
          <w:numId w:val="9"/>
        </w:numPr>
        <w:tabs>
          <w:tab w:val="left" w:pos="360"/>
        </w:tabs>
        <w:spacing w:after="0"/>
        <w:ind w:left="360" w:right="26" w:hanging="360"/>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Organizimin dhe trajni</w:t>
      </w:r>
      <w:r w:rsidR="004463BE" w:rsidRPr="00B9506C">
        <w:rPr>
          <w:rFonts w:ascii="Times New Roman" w:eastAsia="Times New Roman" w:hAnsi="Times New Roman" w:cs="Times New Roman"/>
          <w:color w:val="222A35" w:themeColor="text2" w:themeShade="80"/>
          <w:sz w:val="24"/>
          <w:szCs w:val="24"/>
        </w:rPr>
        <w:t>min e inspektorëve vendorë për 6</w:t>
      </w:r>
      <w:r w:rsidRPr="00B9506C">
        <w:rPr>
          <w:rFonts w:ascii="Times New Roman" w:eastAsia="Times New Roman" w:hAnsi="Times New Roman" w:cs="Times New Roman"/>
          <w:color w:val="222A35" w:themeColor="text2" w:themeShade="80"/>
          <w:sz w:val="24"/>
          <w:szCs w:val="24"/>
        </w:rPr>
        <w:t>1 bashki, sipas një kurrikul</w:t>
      </w:r>
      <w:r w:rsidR="0094666F" w:rsidRPr="00B9506C">
        <w:rPr>
          <w:rFonts w:ascii="Times New Roman" w:eastAsia="Times New Roman" w:hAnsi="Times New Roman" w:cs="Times New Roman"/>
          <w:color w:val="222A35" w:themeColor="text2" w:themeShade="80"/>
          <w:sz w:val="24"/>
          <w:szCs w:val="24"/>
        </w:rPr>
        <w:t>e</w:t>
      </w:r>
      <w:r w:rsidR="008E709B" w:rsidRPr="00B9506C">
        <w:rPr>
          <w:rFonts w:ascii="Times New Roman" w:eastAsia="Times New Roman" w:hAnsi="Times New Roman" w:cs="Times New Roman"/>
          <w:color w:val="222A35" w:themeColor="text2" w:themeShade="80"/>
          <w:sz w:val="24"/>
          <w:szCs w:val="24"/>
        </w:rPr>
        <w:t xml:space="preserve"> trajnimi</w:t>
      </w:r>
      <w:r w:rsidRPr="00B9506C">
        <w:rPr>
          <w:rFonts w:ascii="Times New Roman" w:eastAsia="Times New Roman" w:hAnsi="Times New Roman" w:cs="Times New Roman"/>
          <w:color w:val="222A35" w:themeColor="text2" w:themeShade="80"/>
          <w:sz w:val="24"/>
          <w:szCs w:val="24"/>
        </w:rPr>
        <w:t xml:space="preserve"> </w:t>
      </w:r>
      <w:r w:rsidR="008E709B" w:rsidRPr="00B9506C">
        <w:rPr>
          <w:rFonts w:ascii="Times New Roman" w:eastAsia="Times New Roman" w:hAnsi="Times New Roman" w:cs="Times New Roman"/>
          <w:color w:val="222A35" w:themeColor="text2" w:themeShade="80"/>
          <w:sz w:val="24"/>
          <w:szCs w:val="24"/>
        </w:rPr>
        <w:t>p</w:t>
      </w:r>
      <w:r w:rsidR="00602D47" w:rsidRPr="00B9506C">
        <w:rPr>
          <w:rFonts w:ascii="Times New Roman" w:eastAsia="Times New Roman" w:hAnsi="Times New Roman" w:cs="Times New Roman"/>
          <w:color w:val="222A35" w:themeColor="text2" w:themeShade="80"/>
          <w:sz w:val="24"/>
          <w:szCs w:val="24"/>
        </w:rPr>
        <w:t>ë</w:t>
      </w:r>
      <w:r w:rsidR="008E709B" w:rsidRPr="00B9506C">
        <w:rPr>
          <w:rFonts w:ascii="Times New Roman" w:eastAsia="Times New Roman" w:hAnsi="Times New Roman" w:cs="Times New Roman"/>
          <w:color w:val="222A35" w:themeColor="text2" w:themeShade="80"/>
          <w:sz w:val="24"/>
          <w:szCs w:val="24"/>
        </w:rPr>
        <w:t xml:space="preserve">r </w:t>
      </w:r>
      <w:r w:rsidRPr="00B9506C">
        <w:rPr>
          <w:rFonts w:ascii="Times New Roman" w:eastAsia="Times New Roman" w:hAnsi="Times New Roman" w:cs="Times New Roman"/>
          <w:color w:val="222A35" w:themeColor="text2" w:themeShade="80"/>
          <w:sz w:val="24"/>
          <w:szCs w:val="24"/>
        </w:rPr>
        <w:t>njohje</w:t>
      </w:r>
      <w:r w:rsidR="008E709B" w:rsidRPr="00B9506C">
        <w:rPr>
          <w:rFonts w:ascii="Times New Roman" w:eastAsia="Times New Roman" w:hAnsi="Times New Roman" w:cs="Times New Roman"/>
          <w:color w:val="222A35" w:themeColor="text2" w:themeShade="80"/>
          <w:sz w:val="24"/>
          <w:szCs w:val="24"/>
        </w:rPr>
        <w:t>n</w:t>
      </w:r>
      <w:r w:rsidRPr="00B9506C">
        <w:rPr>
          <w:rFonts w:ascii="Times New Roman" w:eastAsia="Times New Roman" w:hAnsi="Times New Roman" w:cs="Times New Roman"/>
          <w:color w:val="222A35" w:themeColor="text2" w:themeShade="80"/>
          <w:sz w:val="24"/>
          <w:szCs w:val="24"/>
        </w:rPr>
        <w:t xml:space="preserve"> me legjislacionin për inspektimin, qeverisjen vendore, si dhe kryerjen e inspektimeve online nga sistemi “ e-Inspektimi” .</w:t>
      </w:r>
    </w:p>
    <w:p w:rsidR="009E660D" w:rsidRPr="00B9506C" w:rsidRDefault="009E660D" w:rsidP="002E53C9">
      <w:pPr>
        <w:numPr>
          <w:ilvl w:val="0"/>
          <w:numId w:val="9"/>
        </w:numPr>
        <w:tabs>
          <w:tab w:val="left" w:pos="360"/>
        </w:tabs>
        <w:spacing w:after="0"/>
        <w:ind w:left="360" w:right="26" w:hanging="360"/>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Përditësimin dhe mbajtjen e re</w:t>
      </w:r>
      <w:r w:rsidR="008E709B" w:rsidRPr="00B9506C">
        <w:rPr>
          <w:rFonts w:ascii="Times New Roman" w:eastAsia="Times New Roman" w:hAnsi="Times New Roman" w:cs="Times New Roman"/>
          <w:color w:val="222A35" w:themeColor="text2" w:themeShade="80"/>
          <w:sz w:val="24"/>
          <w:szCs w:val="24"/>
        </w:rPr>
        <w:t>gjistrit kombëtar të inspektorë</w:t>
      </w:r>
      <w:r w:rsidRPr="00B9506C">
        <w:rPr>
          <w:rFonts w:ascii="Times New Roman" w:eastAsia="Times New Roman" w:hAnsi="Times New Roman" w:cs="Times New Roman"/>
          <w:color w:val="222A35" w:themeColor="text2" w:themeShade="80"/>
          <w:sz w:val="24"/>
          <w:szCs w:val="24"/>
        </w:rPr>
        <w:t>ve në detyrë për inspektoratet shtetërorë dhe për inspektoratet vendorë.</w:t>
      </w:r>
    </w:p>
    <w:p w:rsidR="004A3CD9" w:rsidRPr="00B9506C" w:rsidRDefault="004A3CD9" w:rsidP="002E53C9">
      <w:pPr>
        <w:numPr>
          <w:ilvl w:val="0"/>
          <w:numId w:val="9"/>
        </w:numPr>
        <w:tabs>
          <w:tab w:val="left" w:pos="360"/>
        </w:tabs>
        <w:spacing w:after="0"/>
        <w:ind w:left="360" w:right="26" w:hanging="360"/>
        <w:jc w:val="both"/>
        <w:rPr>
          <w:rFonts w:ascii="Times New Roman" w:eastAsia="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Zhvill</w:t>
      </w:r>
      <w:r w:rsidR="008E709B" w:rsidRPr="00B9506C">
        <w:rPr>
          <w:rFonts w:ascii="Times New Roman" w:hAnsi="Times New Roman" w:cs="Times New Roman"/>
          <w:color w:val="222A35" w:themeColor="text2" w:themeShade="80"/>
          <w:sz w:val="24"/>
          <w:szCs w:val="24"/>
        </w:rPr>
        <w:t>imin e K</w:t>
      </w:r>
      <w:r w:rsidRPr="00B9506C">
        <w:rPr>
          <w:rFonts w:ascii="Times New Roman" w:hAnsi="Times New Roman" w:cs="Times New Roman"/>
          <w:color w:val="222A35" w:themeColor="text2" w:themeShade="80"/>
          <w:sz w:val="24"/>
          <w:szCs w:val="24"/>
        </w:rPr>
        <w:t>onferencës së</w:t>
      </w:r>
      <w:r w:rsidR="008E709B" w:rsidRPr="00B9506C">
        <w:rPr>
          <w:rFonts w:ascii="Times New Roman" w:hAnsi="Times New Roman" w:cs="Times New Roman"/>
          <w:color w:val="222A35" w:themeColor="text2" w:themeShade="80"/>
          <w:sz w:val="24"/>
          <w:szCs w:val="24"/>
        </w:rPr>
        <w:t xml:space="preserve"> Nivelit të L</w:t>
      </w:r>
      <w:r w:rsidRPr="00B9506C">
        <w:rPr>
          <w:rFonts w:ascii="Times New Roman" w:hAnsi="Times New Roman" w:cs="Times New Roman"/>
          <w:color w:val="222A35" w:themeColor="text2" w:themeShade="80"/>
          <w:sz w:val="24"/>
          <w:szCs w:val="24"/>
        </w:rPr>
        <w:t>artë për reformimin e inspektimeve në Ballkanin Perëndimor, sipas standardeve të Bashkimit Evropian.</w:t>
      </w:r>
    </w:p>
    <w:p w:rsidR="00774224" w:rsidRPr="00B9506C" w:rsidRDefault="00A3497C" w:rsidP="00774224">
      <w:pPr>
        <w:numPr>
          <w:ilvl w:val="0"/>
          <w:numId w:val="9"/>
        </w:numPr>
        <w:tabs>
          <w:tab w:val="left" w:pos="360"/>
        </w:tabs>
        <w:spacing w:after="0"/>
        <w:ind w:left="360" w:right="26" w:hanging="360"/>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Bashkëpunim me Dhomat e Biznesit vendase dhe të huaj, </w:t>
      </w:r>
      <w:r w:rsidR="00774224" w:rsidRPr="00B9506C">
        <w:rPr>
          <w:rFonts w:ascii="Times New Roman" w:eastAsia="Times New Roman" w:hAnsi="Times New Roman" w:cs="Times New Roman"/>
          <w:color w:val="222A35" w:themeColor="text2" w:themeShade="80"/>
          <w:sz w:val="24"/>
          <w:szCs w:val="24"/>
        </w:rPr>
        <w:t>për reformimin strukturor të inspektorateve shtetërore dhe përmirësimin e kuadrit ligjor drejt përafrimit të praktikave të BE.</w:t>
      </w:r>
    </w:p>
    <w:p w:rsidR="00192CBA" w:rsidRPr="00B9506C" w:rsidRDefault="00DA05AE" w:rsidP="00B47F65">
      <w:pPr>
        <w:numPr>
          <w:ilvl w:val="0"/>
          <w:numId w:val="9"/>
        </w:numPr>
        <w:tabs>
          <w:tab w:val="left" w:pos="360"/>
        </w:tabs>
        <w:spacing w:after="0" w:line="1" w:lineRule="exact"/>
        <w:ind w:left="360" w:right="26" w:hanging="360"/>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Koordinimin</w:t>
      </w:r>
      <w:r w:rsidR="00192CBA" w:rsidRPr="00B9506C">
        <w:rPr>
          <w:rFonts w:ascii="Times New Roman" w:eastAsia="Times New Roman" w:hAnsi="Times New Roman" w:cs="Times New Roman"/>
          <w:color w:val="222A35" w:themeColor="text2" w:themeShade="80"/>
          <w:sz w:val="24"/>
          <w:szCs w:val="24"/>
        </w:rPr>
        <w:t xml:space="preserve"> dhe mbështetjen e veprimtarisë inspektuese të Inspe</w:t>
      </w:r>
      <w:r w:rsidRPr="00B9506C">
        <w:rPr>
          <w:rFonts w:ascii="Times New Roman" w:eastAsia="Times New Roman" w:hAnsi="Times New Roman" w:cs="Times New Roman"/>
          <w:color w:val="222A35" w:themeColor="text2" w:themeShade="80"/>
          <w:sz w:val="24"/>
          <w:szCs w:val="24"/>
        </w:rPr>
        <w:t>ktorateve Shtetërore/ trupave inspektuese, duke rritur efektivitetin</w:t>
      </w:r>
      <w:r w:rsidR="00192CBA" w:rsidRPr="00B9506C">
        <w:rPr>
          <w:rFonts w:ascii="Times New Roman" w:eastAsia="Times New Roman" w:hAnsi="Times New Roman" w:cs="Times New Roman"/>
          <w:color w:val="222A35" w:themeColor="text2" w:themeShade="80"/>
          <w:sz w:val="24"/>
          <w:szCs w:val="24"/>
        </w:rPr>
        <w:t xml:space="preserve"> </w:t>
      </w:r>
      <w:r w:rsidR="005160E8" w:rsidRPr="00B9506C">
        <w:rPr>
          <w:rFonts w:ascii="Times New Roman" w:eastAsia="Times New Roman" w:hAnsi="Times New Roman" w:cs="Times New Roman"/>
          <w:color w:val="222A35" w:themeColor="text2" w:themeShade="80"/>
          <w:sz w:val="24"/>
          <w:szCs w:val="24"/>
        </w:rPr>
        <w:t xml:space="preserve">e inspektimit </w:t>
      </w:r>
      <w:r w:rsidR="00192CBA" w:rsidRPr="00B9506C">
        <w:rPr>
          <w:rFonts w:ascii="Times New Roman" w:eastAsia="Times New Roman" w:hAnsi="Times New Roman" w:cs="Times New Roman"/>
          <w:color w:val="222A35" w:themeColor="text2" w:themeShade="80"/>
          <w:sz w:val="24"/>
          <w:szCs w:val="24"/>
        </w:rPr>
        <w:t xml:space="preserve">dhe </w:t>
      </w:r>
      <w:r w:rsidRPr="00B9506C">
        <w:rPr>
          <w:rFonts w:ascii="Times New Roman" w:eastAsia="Times New Roman" w:hAnsi="Times New Roman" w:cs="Times New Roman"/>
          <w:color w:val="222A35" w:themeColor="text2" w:themeShade="80"/>
          <w:sz w:val="24"/>
          <w:szCs w:val="24"/>
        </w:rPr>
        <w:t xml:space="preserve">performancën e trupat inspektuese, </w:t>
      </w:r>
      <w:r w:rsidR="00192CBA" w:rsidRPr="00B9506C">
        <w:rPr>
          <w:rFonts w:ascii="Times New Roman" w:eastAsia="Times New Roman" w:hAnsi="Times New Roman" w:cs="Times New Roman"/>
          <w:color w:val="222A35" w:themeColor="text2" w:themeShade="80"/>
          <w:sz w:val="24"/>
          <w:szCs w:val="24"/>
        </w:rPr>
        <w:t xml:space="preserve">gjatë </w:t>
      </w:r>
      <w:r w:rsidRPr="00B9506C">
        <w:rPr>
          <w:rFonts w:ascii="Times New Roman" w:eastAsia="Times New Roman" w:hAnsi="Times New Roman" w:cs="Times New Roman"/>
          <w:color w:val="222A35" w:themeColor="text2" w:themeShade="80"/>
          <w:sz w:val="24"/>
          <w:szCs w:val="24"/>
        </w:rPr>
        <w:t>kryerjes së veprimtarisë inspektuese</w:t>
      </w:r>
      <w:r w:rsidR="005160E8" w:rsidRPr="00B9506C">
        <w:rPr>
          <w:rFonts w:ascii="Times New Roman" w:eastAsia="Times New Roman" w:hAnsi="Times New Roman" w:cs="Times New Roman"/>
          <w:color w:val="222A35" w:themeColor="text2" w:themeShade="80"/>
          <w:sz w:val="24"/>
          <w:szCs w:val="24"/>
        </w:rPr>
        <w:t>.</w:t>
      </w:r>
      <w:r w:rsidR="00192CBA" w:rsidRPr="00B9506C">
        <w:rPr>
          <w:rFonts w:ascii="Times New Roman" w:eastAsia="Times New Roman" w:hAnsi="Times New Roman" w:cs="Times New Roman"/>
          <w:color w:val="222A35" w:themeColor="text2" w:themeShade="80"/>
          <w:sz w:val="24"/>
          <w:szCs w:val="24"/>
        </w:rPr>
        <w:t xml:space="preserve"> </w:t>
      </w:r>
    </w:p>
    <w:p w:rsidR="004A3CD9" w:rsidRPr="00B9506C" w:rsidRDefault="004A3CD9" w:rsidP="004A3CD9">
      <w:pPr>
        <w:numPr>
          <w:ilvl w:val="0"/>
          <w:numId w:val="9"/>
        </w:numPr>
        <w:tabs>
          <w:tab w:val="left" w:pos="360"/>
        </w:tabs>
        <w:spacing w:after="0" w:line="1" w:lineRule="exact"/>
        <w:ind w:left="360" w:right="26" w:hanging="360"/>
        <w:jc w:val="both"/>
        <w:rPr>
          <w:rFonts w:ascii="Times New Roman" w:eastAsia="Wingdings" w:hAnsi="Times New Roman" w:cs="Times New Roman"/>
          <w:color w:val="222A35" w:themeColor="text2" w:themeShade="80"/>
          <w:sz w:val="24"/>
          <w:szCs w:val="24"/>
        </w:rPr>
      </w:pPr>
    </w:p>
    <w:p w:rsidR="004A3CD9" w:rsidRPr="00B9506C" w:rsidRDefault="004A3CD9" w:rsidP="004A3CD9">
      <w:pPr>
        <w:numPr>
          <w:ilvl w:val="0"/>
          <w:numId w:val="9"/>
        </w:numPr>
        <w:tabs>
          <w:tab w:val="left" w:pos="360"/>
        </w:tabs>
        <w:spacing w:after="0" w:line="1" w:lineRule="exact"/>
        <w:ind w:left="360" w:right="26" w:hanging="360"/>
        <w:jc w:val="both"/>
        <w:rPr>
          <w:rFonts w:ascii="Times New Roman" w:eastAsia="Wingdings" w:hAnsi="Times New Roman" w:cs="Times New Roman"/>
          <w:color w:val="222A35" w:themeColor="text2" w:themeShade="80"/>
          <w:sz w:val="24"/>
          <w:szCs w:val="24"/>
        </w:rPr>
      </w:pPr>
    </w:p>
    <w:p w:rsidR="00192CBA" w:rsidRPr="00B9506C" w:rsidRDefault="00192CBA" w:rsidP="004A3CD9">
      <w:pPr>
        <w:numPr>
          <w:ilvl w:val="0"/>
          <w:numId w:val="9"/>
        </w:numPr>
        <w:tabs>
          <w:tab w:val="left" w:pos="360"/>
        </w:tabs>
        <w:spacing w:after="0" w:line="1" w:lineRule="exact"/>
        <w:ind w:left="360" w:right="26" w:hanging="360"/>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Bashkëpunimin me Dhomat e Biznesit vendase dhe të huaja, në lidhje me hartimin e draft ligjit nr. 10433/2011, “Për inspektimin në Republikën e Shqipërisë”, i propozuar për ndryshime.</w:t>
      </w:r>
    </w:p>
    <w:p w:rsidR="00192CBA" w:rsidRPr="00B9506C" w:rsidRDefault="004A3CD9" w:rsidP="004A3CD9">
      <w:pPr>
        <w:tabs>
          <w:tab w:val="left" w:pos="978"/>
        </w:tabs>
        <w:spacing w:line="1" w:lineRule="exact"/>
        <w:rPr>
          <w:rFonts w:ascii="Times New Roman" w:eastAsia="Wingdings" w:hAnsi="Times New Roman" w:cs="Times New Roman"/>
          <w:color w:val="222A35" w:themeColor="text2" w:themeShade="80"/>
          <w:sz w:val="24"/>
          <w:szCs w:val="24"/>
        </w:rPr>
      </w:pPr>
      <w:r w:rsidRPr="00B9506C">
        <w:rPr>
          <w:rFonts w:ascii="Times New Roman" w:eastAsia="Wingdings" w:hAnsi="Times New Roman" w:cs="Times New Roman"/>
          <w:color w:val="222A35" w:themeColor="text2" w:themeShade="80"/>
          <w:sz w:val="24"/>
          <w:szCs w:val="24"/>
        </w:rPr>
        <w:tab/>
      </w:r>
    </w:p>
    <w:p w:rsidR="00DE5C89" w:rsidRDefault="00192CBA" w:rsidP="00AF0AE5">
      <w:pPr>
        <w:spacing w:line="283" w:lineRule="auto"/>
        <w:ind w:right="40"/>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Inspektorati Qendror, si anëtar i Task Forcës Antikorrupsion, në zbatim të VKM nr. 241, datë 20.04.2018, “Për miratimin e planit të veprimit 2018–2020, në zbatim të strategjisë ndërsektoriale kundër korrupsionit, 2015–2020, e të pasaportës së indikatorëve, krijimin, funksi</w:t>
      </w:r>
      <w:r w:rsidR="008E709B" w:rsidRPr="00B9506C">
        <w:rPr>
          <w:rFonts w:ascii="Times New Roman" w:eastAsia="Times New Roman" w:hAnsi="Times New Roman" w:cs="Times New Roman"/>
          <w:color w:val="222A35" w:themeColor="text2" w:themeShade="80"/>
          <w:sz w:val="24"/>
          <w:szCs w:val="24"/>
        </w:rPr>
        <w:t>onimin dhe detyrat e komitetit k</w:t>
      </w:r>
      <w:r w:rsidRPr="00B9506C">
        <w:rPr>
          <w:rFonts w:ascii="Times New Roman" w:eastAsia="Times New Roman" w:hAnsi="Times New Roman" w:cs="Times New Roman"/>
          <w:color w:val="222A35" w:themeColor="text2" w:themeShade="80"/>
          <w:sz w:val="24"/>
          <w:szCs w:val="24"/>
        </w:rPr>
        <w:t xml:space="preserve">oordinator për zbatimin e strategjisë ndërsektoriale kundër korrupsionit, 2015–2020, dhe Task Forcës Ndërinstitucionale Antikorrupsion”, </w:t>
      </w:r>
      <w:r w:rsidR="000151D7" w:rsidRPr="00B9506C">
        <w:rPr>
          <w:rFonts w:ascii="Times New Roman" w:eastAsia="Times New Roman" w:hAnsi="Times New Roman" w:cs="Times New Roman"/>
          <w:color w:val="222A35" w:themeColor="text2" w:themeShade="80"/>
          <w:sz w:val="24"/>
          <w:szCs w:val="24"/>
        </w:rPr>
        <w:t xml:space="preserve">edhe për vitin 2019 </w:t>
      </w:r>
      <w:r w:rsidRPr="00B9506C">
        <w:rPr>
          <w:rFonts w:ascii="Times New Roman" w:eastAsia="Times New Roman" w:hAnsi="Times New Roman" w:cs="Times New Roman"/>
          <w:color w:val="222A35" w:themeColor="text2" w:themeShade="80"/>
          <w:sz w:val="24"/>
          <w:szCs w:val="24"/>
        </w:rPr>
        <w:t xml:space="preserve">ka </w:t>
      </w:r>
      <w:r w:rsidR="000151D7" w:rsidRPr="00B9506C">
        <w:rPr>
          <w:rFonts w:ascii="Times New Roman" w:eastAsia="Times New Roman" w:hAnsi="Times New Roman" w:cs="Times New Roman"/>
          <w:color w:val="222A35" w:themeColor="text2" w:themeShade="80"/>
          <w:sz w:val="24"/>
          <w:szCs w:val="24"/>
        </w:rPr>
        <w:t xml:space="preserve">marrë pjesë në grupe të </w:t>
      </w:r>
      <w:r w:rsidR="000151D7" w:rsidRPr="00B9506C">
        <w:rPr>
          <w:rFonts w:ascii="Times New Roman" w:hAnsi="Times New Roman" w:cs="Times New Roman"/>
          <w:noProof/>
          <w:color w:val="222A35" w:themeColor="text2" w:themeShade="80"/>
          <w:sz w:val="24"/>
          <w:szCs w:val="24"/>
        </w:rPr>
        <w:t>posaçme inspektimi, duke</w:t>
      </w:r>
      <w:r w:rsidR="000151D7" w:rsidRPr="00B9506C">
        <w:rPr>
          <w:rFonts w:ascii="Times New Roman" w:eastAsia="Times New Roman" w:hAnsi="Times New Roman" w:cs="Times New Roman"/>
          <w:color w:val="222A35" w:themeColor="text2" w:themeShade="80"/>
          <w:sz w:val="24"/>
          <w:szCs w:val="24"/>
        </w:rPr>
        <w:t xml:space="preserve"> identifikuar </w:t>
      </w:r>
      <w:r w:rsidRPr="00B9506C">
        <w:rPr>
          <w:rFonts w:ascii="Times New Roman" w:eastAsia="Times New Roman" w:hAnsi="Times New Roman" w:cs="Times New Roman"/>
          <w:color w:val="222A35" w:themeColor="text2" w:themeShade="80"/>
          <w:sz w:val="24"/>
          <w:szCs w:val="24"/>
        </w:rPr>
        <w:t xml:space="preserve">shkelje </w:t>
      </w:r>
      <w:r w:rsidR="000151D7" w:rsidRPr="00B9506C">
        <w:rPr>
          <w:rFonts w:ascii="Times New Roman" w:eastAsia="Times New Roman" w:hAnsi="Times New Roman" w:cs="Times New Roman"/>
          <w:color w:val="222A35" w:themeColor="text2" w:themeShade="80"/>
          <w:sz w:val="24"/>
          <w:szCs w:val="24"/>
        </w:rPr>
        <w:t>të kërkesave ligjore dhe duke dhënë rekomandime për zgjidhjen e tyre.</w:t>
      </w:r>
    </w:p>
    <w:p w:rsidR="00BA602B" w:rsidRPr="00B9506C" w:rsidRDefault="00BA602B" w:rsidP="00AF0AE5">
      <w:pPr>
        <w:spacing w:line="283" w:lineRule="auto"/>
        <w:ind w:right="40"/>
        <w:jc w:val="both"/>
        <w:rPr>
          <w:rFonts w:ascii="Times New Roman" w:eastAsia="Times New Roman" w:hAnsi="Times New Roman" w:cs="Times New Roman"/>
          <w:color w:val="222A35" w:themeColor="text2" w:themeShade="80"/>
          <w:sz w:val="24"/>
          <w:szCs w:val="24"/>
        </w:rPr>
      </w:pPr>
    </w:p>
    <w:p w:rsidR="008A08D9" w:rsidRPr="00B9506C" w:rsidRDefault="008A08D9" w:rsidP="008A08D9">
      <w:pPr>
        <w:tabs>
          <w:tab w:val="left" w:pos="700"/>
        </w:tabs>
        <w:spacing w:after="0" w:line="240" w:lineRule="auto"/>
        <w:ind w:left="720" w:right="40" w:hanging="679"/>
        <w:jc w:val="both"/>
        <w:rPr>
          <w:rFonts w:ascii="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lastRenderedPageBreak/>
        <w:t>VI.</w:t>
      </w:r>
      <w:r w:rsidRPr="00B9506C">
        <w:rPr>
          <w:rFonts w:ascii="Times New Roman" w:eastAsia="Times New Roman" w:hAnsi="Times New Roman" w:cs="Times New Roman"/>
          <w:color w:val="222A35" w:themeColor="text2" w:themeShade="80"/>
          <w:sz w:val="24"/>
          <w:szCs w:val="24"/>
        </w:rPr>
        <w:tab/>
      </w:r>
      <w:r w:rsidRPr="00B9506C">
        <w:rPr>
          <w:rFonts w:ascii="Times New Roman" w:eastAsia="Times New Roman" w:hAnsi="Times New Roman" w:cs="Times New Roman"/>
          <w:b/>
          <w:color w:val="222A35" w:themeColor="text2" w:themeShade="80"/>
          <w:sz w:val="24"/>
          <w:szCs w:val="24"/>
        </w:rPr>
        <w:t xml:space="preserve">RAPORTIMI I VEPRIMTARISË SË TRUPAVE INSPEKTUESE SIPAS MINISTRIVE TË LINJËS. </w:t>
      </w:r>
    </w:p>
    <w:p w:rsidR="008A08D9" w:rsidRPr="00B9506C" w:rsidRDefault="008A08D9" w:rsidP="008A08D9">
      <w:pPr>
        <w:spacing w:after="0" w:line="240" w:lineRule="auto"/>
        <w:rPr>
          <w:rFonts w:ascii="Times New Roman" w:hAnsi="Times New Roman" w:cs="Times New Roman"/>
          <w:color w:val="222A35" w:themeColor="text2" w:themeShade="80"/>
          <w:sz w:val="24"/>
          <w:szCs w:val="24"/>
        </w:rPr>
      </w:pPr>
    </w:p>
    <w:p w:rsidR="008A08D9" w:rsidRPr="00B9506C" w:rsidRDefault="00B17C5A" w:rsidP="00B17C5A">
      <w:pPr>
        <w:pStyle w:val="ListParagraph"/>
        <w:numPr>
          <w:ilvl w:val="0"/>
          <w:numId w:val="11"/>
        </w:numPr>
        <w:spacing w:after="0" w:line="240" w:lineRule="auto"/>
        <w:rPr>
          <w:rFonts w:ascii="Times New Roman" w:hAnsi="Times New Roman" w:cs="Times New Roman"/>
          <w:b/>
          <w:i/>
          <w:color w:val="222A35" w:themeColor="text2" w:themeShade="80"/>
          <w:sz w:val="24"/>
          <w:szCs w:val="24"/>
        </w:rPr>
      </w:pPr>
      <w:r w:rsidRPr="00B9506C">
        <w:rPr>
          <w:rFonts w:ascii="Times New Roman" w:eastAsia="Times New Roman" w:hAnsi="Times New Roman" w:cs="Times New Roman"/>
          <w:b/>
          <w:i/>
          <w:iCs/>
          <w:color w:val="222A35" w:themeColor="text2" w:themeShade="80"/>
          <w:sz w:val="24"/>
          <w:szCs w:val="24"/>
        </w:rPr>
        <w:t>Drejtoria e Përgjithshme e Arkivave</w:t>
      </w:r>
    </w:p>
    <w:p w:rsidR="008A08D9" w:rsidRPr="00B9506C" w:rsidRDefault="008A08D9" w:rsidP="008A08D9">
      <w:pPr>
        <w:spacing w:after="0" w:line="240" w:lineRule="auto"/>
        <w:rPr>
          <w:rFonts w:ascii="Times New Roman" w:hAnsi="Times New Roman" w:cs="Times New Roman"/>
          <w:color w:val="222A35" w:themeColor="text2" w:themeShade="80"/>
          <w:sz w:val="24"/>
          <w:szCs w:val="24"/>
        </w:rPr>
      </w:pPr>
    </w:p>
    <w:p w:rsidR="008A08D9" w:rsidRPr="00B9506C" w:rsidRDefault="008A08D9" w:rsidP="008A08D9">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Drejtoria e Përgjithshme e Arkivave (DPA), siguron  zbatimin e legjislacionit arkivor në rrjetin arkivor të Republikës së Shqipërisë, si</w:t>
      </w:r>
      <w:r w:rsidR="00DE5C89" w:rsidRPr="00B9506C">
        <w:rPr>
          <w:rFonts w:ascii="Times New Roman" w:hAnsi="Times New Roman" w:cs="Times New Roman"/>
          <w:color w:val="222A35" w:themeColor="text2" w:themeShade="80"/>
          <w:sz w:val="24"/>
          <w:szCs w:val="24"/>
        </w:rPr>
        <w:t>p</w:t>
      </w:r>
      <w:r w:rsidRPr="00B9506C">
        <w:rPr>
          <w:rFonts w:ascii="Times New Roman" w:hAnsi="Times New Roman" w:cs="Times New Roman"/>
          <w:color w:val="222A35" w:themeColor="text2" w:themeShade="80"/>
          <w:sz w:val="24"/>
          <w:szCs w:val="24"/>
        </w:rPr>
        <w:t>as kërkesave të ligjit nr. 9154, datë 06.11.2003, “Për Arkivat”, dhe “Norma tekniko-profesionale dhe metodologjike të shërbimit arkivor në Republikën e Shqipërisë”, si dhe Vendimit nr. 4, datë 19.06.2017, të Këshillit të Lartë të Arkivave</w:t>
      </w:r>
      <w:r w:rsidR="00DE5C89"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“Rregullore e njësuar të punës me dokumentet në autoritetet publike të Republikës së Shqipërisë”. DPA, funksionon në zbatim të VKM-së nr. 360, datë 26.04.2017, “Për organizmin dhe funksionim</w:t>
      </w:r>
      <w:r w:rsidR="003B0D08" w:rsidRPr="00B9506C">
        <w:rPr>
          <w:rFonts w:ascii="Times New Roman" w:hAnsi="Times New Roman" w:cs="Times New Roman"/>
          <w:color w:val="222A35" w:themeColor="text2" w:themeShade="80"/>
          <w:sz w:val="24"/>
          <w:szCs w:val="24"/>
        </w:rPr>
        <w:t>in</w:t>
      </w:r>
      <w:r w:rsidRPr="00B9506C">
        <w:rPr>
          <w:rFonts w:ascii="Times New Roman" w:hAnsi="Times New Roman" w:cs="Times New Roman"/>
          <w:color w:val="222A35" w:themeColor="text2" w:themeShade="80"/>
          <w:sz w:val="24"/>
          <w:szCs w:val="24"/>
        </w:rPr>
        <w:t xml:space="preserve"> e Drejtorisë së Përgjithshme të Arkivave”, i ndryshuar.</w:t>
      </w:r>
    </w:p>
    <w:p w:rsidR="008A08D9" w:rsidRPr="00B9506C" w:rsidRDefault="008A08D9" w:rsidP="008A08D9">
      <w:pPr>
        <w:spacing w:after="0" w:line="240" w:lineRule="auto"/>
        <w:jc w:val="both"/>
        <w:rPr>
          <w:rFonts w:ascii="Times New Roman" w:hAnsi="Times New Roman" w:cs="Times New Roman"/>
          <w:color w:val="222A35" w:themeColor="text2" w:themeShade="80"/>
          <w:sz w:val="24"/>
          <w:szCs w:val="24"/>
        </w:rPr>
      </w:pPr>
    </w:p>
    <w:p w:rsidR="00FB396F" w:rsidRPr="00B9506C" w:rsidRDefault="003B0D08" w:rsidP="00FB396F">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DPA</w:t>
      </w:r>
      <w:r w:rsidR="000151D7"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ka</w:t>
      </w:r>
      <w:r w:rsidR="008A08D9" w:rsidRPr="00B9506C">
        <w:rPr>
          <w:rFonts w:ascii="Times New Roman" w:hAnsi="Times New Roman" w:cs="Times New Roman"/>
          <w:color w:val="222A35" w:themeColor="text2" w:themeShade="80"/>
          <w:sz w:val="24"/>
          <w:szCs w:val="24"/>
        </w:rPr>
        <w:t xml:space="preserve"> kryer gjithsej 203 inspektime online, nga të cilat vetëm 1 është jashtë programit, si dhe janë  marrë 4 -masa administrative, “gjobë”,  për moszbatim të detyrave të caktuara një vit më parë.</w:t>
      </w:r>
      <w:r w:rsidR="00FB396F" w:rsidRPr="00B9506C">
        <w:rPr>
          <w:rFonts w:ascii="Times New Roman" w:hAnsi="Times New Roman" w:cs="Times New Roman"/>
          <w:color w:val="222A35" w:themeColor="text2" w:themeShade="80"/>
          <w:sz w:val="24"/>
          <w:szCs w:val="24"/>
        </w:rPr>
        <w:t xml:space="preserve"> </w:t>
      </w:r>
    </w:p>
    <w:p w:rsidR="00FB396F" w:rsidRPr="00B9506C" w:rsidRDefault="00FB396F" w:rsidP="00FB396F">
      <w:pPr>
        <w:spacing w:after="0" w:line="240" w:lineRule="auto"/>
        <w:jc w:val="both"/>
        <w:rPr>
          <w:rFonts w:ascii="Times New Roman" w:hAnsi="Times New Roman" w:cs="Times New Roman"/>
          <w:color w:val="222A35" w:themeColor="text2" w:themeShade="80"/>
          <w:sz w:val="24"/>
          <w:szCs w:val="24"/>
        </w:rPr>
      </w:pPr>
    </w:p>
    <w:p w:rsidR="00FB396F" w:rsidRPr="00B9506C" w:rsidRDefault="00FB396F" w:rsidP="00FB396F">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Arritjet:</w:t>
      </w:r>
      <w:r w:rsidRPr="00B9506C">
        <w:rPr>
          <w:rFonts w:ascii="Times New Roman" w:hAnsi="Times New Roman" w:cs="Times New Roman"/>
          <w:color w:val="222A35" w:themeColor="text2" w:themeShade="80"/>
          <w:sz w:val="24"/>
          <w:szCs w:val="24"/>
        </w:rPr>
        <w:t xml:space="preserve"> Përgjatë vitit 2019, DPA  realizoi inspektime online në përputhje me ligjin nr. 10 433, datë 16.6.2011, “Për inspektimin në Republikën e Shqipërisë”</w:t>
      </w:r>
      <w:r w:rsidR="003B0D08"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me dokumente standard</w:t>
      </w:r>
      <w:r w:rsidR="003B0D08" w:rsidRPr="00B9506C">
        <w:rPr>
          <w:rFonts w:ascii="Times New Roman" w:hAnsi="Times New Roman" w:cs="Times New Roman"/>
          <w:color w:val="222A35" w:themeColor="text2" w:themeShade="80"/>
          <w:sz w:val="24"/>
          <w:szCs w:val="24"/>
        </w:rPr>
        <w:t>e</w:t>
      </w:r>
      <w:r w:rsidRPr="00B9506C">
        <w:rPr>
          <w:rFonts w:ascii="Times New Roman" w:hAnsi="Times New Roman" w:cs="Times New Roman"/>
          <w:color w:val="222A35" w:themeColor="text2" w:themeShade="80"/>
          <w:sz w:val="24"/>
          <w:szCs w:val="24"/>
        </w:rPr>
        <w:t xml:space="preserve"> dhe listë</w:t>
      </w:r>
      <w:r w:rsidR="003B0D08"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verifi</w:t>
      </w:r>
      <w:r w:rsidR="000151D7" w:rsidRPr="00B9506C">
        <w:rPr>
          <w:rFonts w:ascii="Times New Roman" w:hAnsi="Times New Roman" w:cs="Times New Roman"/>
          <w:color w:val="222A35" w:themeColor="text2" w:themeShade="80"/>
          <w:sz w:val="24"/>
          <w:szCs w:val="24"/>
        </w:rPr>
        <w:t>kimi dhe ligjin sektorial. J</w:t>
      </w:r>
      <w:r w:rsidRPr="00B9506C">
        <w:rPr>
          <w:rFonts w:ascii="Times New Roman" w:hAnsi="Times New Roman" w:cs="Times New Roman"/>
          <w:color w:val="222A35" w:themeColor="text2" w:themeShade="80"/>
          <w:sz w:val="24"/>
          <w:szCs w:val="24"/>
        </w:rPr>
        <w:t>anë pajisur me 7 broshura për rregullat e inspektimit dhe me 2 karta inspektori.</w:t>
      </w:r>
    </w:p>
    <w:p w:rsidR="008A08D9" w:rsidRPr="00B9506C" w:rsidRDefault="008A08D9" w:rsidP="008A08D9">
      <w:pPr>
        <w:spacing w:after="0" w:line="240" w:lineRule="auto"/>
        <w:jc w:val="both"/>
        <w:rPr>
          <w:rFonts w:ascii="Times New Roman" w:hAnsi="Times New Roman" w:cs="Times New Roman"/>
          <w:color w:val="222A35" w:themeColor="text2" w:themeShade="80"/>
          <w:sz w:val="24"/>
          <w:szCs w:val="24"/>
        </w:rPr>
      </w:pPr>
    </w:p>
    <w:p w:rsidR="000151D7" w:rsidRPr="00B9506C" w:rsidRDefault="00FB396F" w:rsidP="000151D7">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Problematika:</w:t>
      </w:r>
      <w:r w:rsidR="00A6264C" w:rsidRPr="00B9506C">
        <w:rPr>
          <w:rFonts w:ascii="Times New Roman" w:hAnsi="Times New Roman" w:cs="Times New Roman"/>
          <w:i/>
          <w:color w:val="222A35" w:themeColor="text2" w:themeShade="80"/>
          <w:sz w:val="24"/>
          <w:szCs w:val="24"/>
        </w:rPr>
        <w:t xml:space="preserve"> N</w:t>
      </w:r>
      <w:r w:rsidR="008A08D9" w:rsidRPr="00B9506C">
        <w:rPr>
          <w:rFonts w:ascii="Times New Roman" w:hAnsi="Times New Roman" w:cs="Times New Roman"/>
          <w:color w:val="222A35" w:themeColor="text2" w:themeShade="80"/>
          <w:sz w:val="24"/>
          <w:szCs w:val="24"/>
        </w:rPr>
        <w:t xml:space="preserve">ga mbikëqyrja online e veprimtarisë inspektuese janë konstatuar </w:t>
      </w:r>
      <w:r w:rsidRPr="00B9506C">
        <w:rPr>
          <w:rFonts w:ascii="Times New Roman" w:hAnsi="Times New Roman" w:cs="Times New Roman"/>
          <w:color w:val="222A35" w:themeColor="text2" w:themeShade="80"/>
          <w:sz w:val="24"/>
          <w:szCs w:val="24"/>
        </w:rPr>
        <w:t xml:space="preserve">se ka </w:t>
      </w:r>
      <w:r w:rsidR="008A08D9" w:rsidRPr="00B9506C">
        <w:rPr>
          <w:rFonts w:ascii="Times New Roman" w:hAnsi="Times New Roman" w:cs="Times New Roman"/>
          <w:color w:val="222A35" w:themeColor="text2" w:themeShade="80"/>
          <w:sz w:val="24"/>
          <w:szCs w:val="24"/>
        </w:rPr>
        <w:t>mos përputhje midis subjekteve të programuara dhe ato të gjeneruara në portal,  realizimi i detyrave të lëna për subjektet e kontrolluara përkufizohet vetëm me shprehjen “një afat kohor i arsyeshëm”, pa përcaktuar konkretisht një afat</w:t>
      </w:r>
      <w:r w:rsidR="00A6264C" w:rsidRPr="00B9506C">
        <w:rPr>
          <w:rFonts w:ascii="Times New Roman" w:hAnsi="Times New Roman" w:cs="Times New Roman"/>
          <w:color w:val="222A35" w:themeColor="text2" w:themeShade="80"/>
          <w:sz w:val="24"/>
          <w:szCs w:val="24"/>
        </w:rPr>
        <w:t xml:space="preserve"> kohor</w:t>
      </w:r>
      <w:r w:rsidR="008A08D9" w:rsidRPr="00B9506C">
        <w:rPr>
          <w:rFonts w:ascii="Times New Roman" w:hAnsi="Times New Roman" w:cs="Times New Roman"/>
          <w:color w:val="222A35" w:themeColor="text2" w:themeShade="80"/>
          <w:sz w:val="24"/>
          <w:szCs w:val="24"/>
        </w:rPr>
        <w:t>, nuk ndodhet e dokumentuar marrja e njoftimit nga subjek</w:t>
      </w:r>
      <w:r w:rsidRPr="00B9506C">
        <w:rPr>
          <w:rFonts w:ascii="Times New Roman" w:hAnsi="Times New Roman" w:cs="Times New Roman"/>
          <w:color w:val="222A35" w:themeColor="text2" w:themeShade="80"/>
          <w:sz w:val="24"/>
          <w:szCs w:val="24"/>
        </w:rPr>
        <w:t xml:space="preserve">ti për realizimin e inspektimit, </w:t>
      </w:r>
      <w:r w:rsidR="000151D7" w:rsidRPr="00B9506C">
        <w:rPr>
          <w:rFonts w:ascii="Times New Roman" w:hAnsi="Times New Roman" w:cs="Times New Roman"/>
          <w:color w:val="222A35" w:themeColor="text2" w:themeShade="80"/>
          <w:sz w:val="24"/>
          <w:szCs w:val="24"/>
        </w:rPr>
        <w:t xml:space="preserve">si </w:t>
      </w:r>
      <w:r w:rsidRPr="00B9506C">
        <w:rPr>
          <w:rFonts w:ascii="Times New Roman" w:hAnsi="Times New Roman" w:cs="Times New Roman"/>
          <w:color w:val="222A35" w:themeColor="text2" w:themeShade="80"/>
          <w:sz w:val="24"/>
          <w:szCs w:val="24"/>
        </w:rPr>
        <w:t xml:space="preserve">dhe nuk kryejnë inspektime </w:t>
      </w:r>
      <w:r w:rsidR="00A6264C" w:rsidRPr="00B9506C">
        <w:rPr>
          <w:rFonts w:ascii="Times New Roman" w:hAnsi="Times New Roman" w:cs="Times New Roman"/>
          <w:color w:val="222A35" w:themeColor="text2" w:themeShade="80"/>
          <w:sz w:val="24"/>
          <w:szCs w:val="24"/>
        </w:rPr>
        <w:t xml:space="preserve">me </w:t>
      </w:r>
      <w:r w:rsidRPr="00B9506C">
        <w:rPr>
          <w:rFonts w:ascii="Times New Roman" w:hAnsi="Times New Roman" w:cs="Times New Roman"/>
          <w:color w:val="222A35" w:themeColor="text2" w:themeShade="80"/>
          <w:sz w:val="24"/>
          <w:szCs w:val="24"/>
        </w:rPr>
        <w:t>tableta.</w:t>
      </w:r>
    </w:p>
    <w:p w:rsidR="000151D7" w:rsidRPr="00B9506C" w:rsidRDefault="000151D7" w:rsidP="000151D7">
      <w:pPr>
        <w:spacing w:after="0" w:line="240" w:lineRule="auto"/>
        <w:jc w:val="both"/>
        <w:rPr>
          <w:rFonts w:ascii="Times New Roman" w:hAnsi="Times New Roman" w:cs="Times New Roman"/>
          <w:color w:val="222A35" w:themeColor="text2" w:themeShade="80"/>
          <w:sz w:val="24"/>
          <w:szCs w:val="24"/>
        </w:rPr>
      </w:pPr>
    </w:p>
    <w:p w:rsidR="000151D7" w:rsidRPr="00B9506C" w:rsidRDefault="000151D7" w:rsidP="000151D7">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Parregullsitë e konstatuara që përbëjnë kundërvajtje administrative janë: mos ngritja e komisionit të ekspertizës pranë institucionit; mos përpilimi dhe miratimi i listave konkrete me afatet e ruajtjes së dokumenteve dhe të pasqyrës emërtuese të çeljes së dosjeve; moskryerja e përpunimit tekniko-shkencor të dokumenteve me RHK dhe mosdorëzimi i tyre, në Arkivin Shtetëror përkatës; mungesa e kushteve teknike për ruajtjen fizike dhe teknologjike të dokumenteve.</w:t>
      </w:r>
    </w:p>
    <w:p w:rsidR="008A08D9" w:rsidRPr="00B9506C" w:rsidRDefault="008A08D9" w:rsidP="008A08D9">
      <w:pPr>
        <w:spacing w:after="0" w:line="240" w:lineRule="auto"/>
        <w:jc w:val="both"/>
        <w:rPr>
          <w:rFonts w:ascii="Times New Roman" w:hAnsi="Times New Roman" w:cs="Times New Roman"/>
          <w:color w:val="222A35" w:themeColor="text2" w:themeShade="80"/>
          <w:sz w:val="24"/>
          <w:szCs w:val="24"/>
        </w:rPr>
      </w:pPr>
    </w:p>
    <w:p w:rsidR="008A08D9" w:rsidRPr="00B9506C" w:rsidRDefault="008A08D9" w:rsidP="008A08D9">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Objektivat:</w:t>
      </w:r>
      <w:r w:rsidR="00926E27" w:rsidRPr="00B9506C">
        <w:rPr>
          <w:rFonts w:ascii="Times New Roman" w:hAnsi="Times New Roman" w:cs="Times New Roman"/>
          <w:color w:val="222A35" w:themeColor="text2" w:themeShade="80"/>
          <w:sz w:val="24"/>
          <w:szCs w:val="24"/>
        </w:rPr>
        <w:t xml:space="preserve"> P</w:t>
      </w:r>
      <w:r w:rsidRPr="00B9506C">
        <w:rPr>
          <w:rFonts w:ascii="Times New Roman" w:hAnsi="Times New Roman" w:cs="Times New Roman"/>
          <w:color w:val="222A35" w:themeColor="text2" w:themeShade="80"/>
          <w:sz w:val="24"/>
          <w:szCs w:val="24"/>
        </w:rPr>
        <w:t>ër vitin 2020 në bazë të programit vjetor të inspektimit, është planifikuar kryerja e inspektimeve në 230 institucione (subjekte), ku të</w:t>
      </w:r>
      <w:r w:rsidR="00FB396F" w:rsidRPr="00B9506C">
        <w:rPr>
          <w:rFonts w:ascii="Times New Roman" w:hAnsi="Times New Roman" w:cs="Times New Roman"/>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gjitha inspektimet do të vazhdojnë të kryhen online, sipas ligjit për inspektimin dhe synojmë që të gjitha inspektimet të kryhen me Tableta.</w:t>
      </w:r>
    </w:p>
    <w:p w:rsidR="00AF0AE5" w:rsidRPr="00B9506C" w:rsidRDefault="00AF0AE5" w:rsidP="008A08D9">
      <w:pPr>
        <w:spacing w:after="0" w:line="240" w:lineRule="auto"/>
        <w:jc w:val="both"/>
        <w:rPr>
          <w:rFonts w:ascii="Times New Roman" w:hAnsi="Times New Roman" w:cs="Times New Roman"/>
          <w:color w:val="222A35" w:themeColor="text2" w:themeShade="80"/>
          <w:sz w:val="24"/>
          <w:szCs w:val="24"/>
        </w:rPr>
      </w:pPr>
    </w:p>
    <w:p w:rsidR="00AF0AE5" w:rsidRPr="00B9506C" w:rsidRDefault="00AF0AE5" w:rsidP="008A08D9">
      <w:pPr>
        <w:spacing w:after="0" w:line="240" w:lineRule="auto"/>
        <w:jc w:val="both"/>
        <w:rPr>
          <w:rFonts w:ascii="Times New Roman" w:hAnsi="Times New Roman" w:cs="Times New Roman"/>
          <w:color w:val="222A35" w:themeColor="text2" w:themeShade="80"/>
          <w:sz w:val="24"/>
          <w:szCs w:val="24"/>
        </w:rPr>
      </w:pPr>
    </w:p>
    <w:p w:rsidR="008A08D9" w:rsidRPr="00B9506C" w:rsidRDefault="008A08D9" w:rsidP="008A08D9">
      <w:pPr>
        <w:spacing w:after="0" w:line="240" w:lineRule="auto"/>
        <w:rPr>
          <w:rFonts w:ascii="Times New Roman" w:hAnsi="Times New Roman" w:cs="Times New Roman"/>
          <w:color w:val="222A35" w:themeColor="text2" w:themeShade="80"/>
          <w:sz w:val="24"/>
          <w:szCs w:val="24"/>
        </w:rPr>
      </w:pPr>
    </w:p>
    <w:p w:rsidR="00B17C5A" w:rsidRPr="00B9506C" w:rsidRDefault="00B17C5A" w:rsidP="00B17C5A">
      <w:pPr>
        <w:pStyle w:val="ListParagraph"/>
        <w:numPr>
          <w:ilvl w:val="0"/>
          <w:numId w:val="11"/>
        </w:numPr>
        <w:rPr>
          <w:rFonts w:ascii="Times New Roman" w:hAnsi="Times New Roman" w:cs="Times New Roman"/>
          <w:b/>
          <w:color w:val="222A35" w:themeColor="text2" w:themeShade="80"/>
          <w:sz w:val="24"/>
          <w:szCs w:val="24"/>
        </w:rPr>
      </w:pPr>
      <w:r w:rsidRPr="00B9506C">
        <w:rPr>
          <w:rFonts w:ascii="Times New Roman" w:eastAsia="Times New Roman" w:hAnsi="Times New Roman" w:cs="Times New Roman"/>
          <w:b/>
          <w:i/>
          <w:iCs/>
          <w:color w:val="222A35" w:themeColor="text2" w:themeShade="80"/>
          <w:sz w:val="24"/>
          <w:szCs w:val="24"/>
        </w:rPr>
        <w:t xml:space="preserve"> MINISTRIA E PUNËVE TË BRENDSHME</w:t>
      </w:r>
    </w:p>
    <w:p w:rsidR="00B17C5A" w:rsidRPr="00B9506C" w:rsidRDefault="00B17C5A" w:rsidP="00B17C5A">
      <w:pPr>
        <w:spacing w:after="0" w:line="240" w:lineRule="auto"/>
        <w:ind w:left="360"/>
        <w:rPr>
          <w:rFonts w:ascii="Times New Roman" w:hAnsi="Times New Roman" w:cs="Times New Roman"/>
          <w:color w:val="222A35" w:themeColor="text2" w:themeShade="80"/>
          <w:sz w:val="24"/>
          <w:szCs w:val="24"/>
        </w:rPr>
      </w:pPr>
      <w:r w:rsidRPr="00B9506C">
        <w:rPr>
          <w:rFonts w:ascii="Times New Roman" w:eastAsia="Times New Roman" w:hAnsi="Times New Roman" w:cs="Times New Roman"/>
          <w:b/>
          <w:color w:val="222A35" w:themeColor="text2" w:themeShade="80"/>
          <w:sz w:val="24"/>
          <w:szCs w:val="24"/>
        </w:rPr>
        <w:t>2.</w:t>
      </w:r>
      <w:r w:rsidRPr="00B9506C">
        <w:rPr>
          <w:rFonts w:ascii="Times New Roman" w:eastAsia="Times New Roman" w:hAnsi="Times New Roman" w:cs="Times New Roman"/>
          <w:b/>
          <w:i/>
          <w:color w:val="222A35" w:themeColor="text2" w:themeShade="80"/>
          <w:sz w:val="24"/>
          <w:szCs w:val="24"/>
        </w:rPr>
        <w:t>1 Inspektorati Kombëtar i Mbrojtjes së Territorit</w:t>
      </w:r>
    </w:p>
    <w:p w:rsidR="00B17C5A" w:rsidRPr="00B9506C" w:rsidRDefault="00B17C5A" w:rsidP="00B17C5A">
      <w:pPr>
        <w:spacing w:after="0" w:line="240" w:lineRule="auto"/>
        <w:rPr>
          <w:rFonts w:ascii="Times New Roman" w:hAnsi="Times New Roman" w:cs="Times New Roman"/>
          <w:color w:val="222A35" w:themeColor="text2" w:themeShade="80"/>
          <w:sz w:val="24"/>
          <w:szCs w:val="24"/>
        </w:rPr>
      </w:pPr>
    </w:p>
    <w:p w:rsidR="00B17C5A" w:rsidRPr="00B9506C" w:rsidRDefault="00B17C5A" w:rsidP="00B17C5A">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Inspektorati Kombëtar i Mbrojtjes së Territorit, në</w:t>
      </w:r>
      <w:r w:rsidR="000B3980" w:rsidRPr="00B9506C">
        <w:rPr>
          <w:rFonts w:ascii="Times New Roman" w:hAnsi="Times New Roman" w:cs="Times New Roman"/>
          <w:color w:val="222A35" w:themeColor="text2" w:themeShade="80"/>
          <w:sz w:val="24"/>
          <w:szCs w:val="24"/>
        </w:rPr>
        <w:t xml:space="preserve"> zbatim të ligjit nr. 9780, dat</w:t>
      </w:r>
      <w:r w:rsidR="00602D47"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 xml:space="preserve"> 16.7.2007</w:t>
      </w:r>
      <w:r w:rsidR="000B3980"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“Për inspektimin dhe mbrojtjen e territorit nga ndërtimet e kundërligjshme”, të ndryshuar,  është autoriteti përgjegjës për ruajtjen dhe sigurinë e ndërtimeve në Republikën e Shqipërisë, duke garantuar</w:t>
      </w:r>
      <w:r w:rsidR="000B3980" w:rsidRPr="00B9506C">
        <w:rPr>
          <w:rFonts w:ascii="Times New Roman" w:hAnsi="Times New Roman" w:cs="Times New Roman"/>
          <w:color w:val="222A35" w:themeColor="text2" w:themeShade="80"/>
          <w:sz w:val="24"/>
          <w:szCs w:val="24"/>
        </w:rPr>
        <w:t xml:space="preserve"> respektimin e normave, standard</w:t>
      </w:r>
      <w:r w:rsidRPr="00B9506C">
        <w:rPr>
          <w:rFonts w:ascii="Times New Roman" w:hAnsi="Times New Roman" w:cs="Times New Roman"/>
          <w:color w:val="222A35" w:themeColor="text2" w:themeShade="80"/>
          <w:sz w:val="24"/>
          <w:szCs w:val="24"/>
        </w:rPr>
        <w:t>eve, kushteve zhvillimore dhe legjislacionit në fushën e planifikimit dhe zhvillimit të territorit, burimeve ujore dhe produkteve të ndërtimit, bazuar në parimin e zhvillimit të qëndrueshëm të territorit, të decentralizmit dhe subsidiaritetit në bazë të ndarjes administrative.</w:t>
      </w:r>
    </w:p>
    <w:p w:rsidR="00B17C5A" w:rsidRPr="00B9506C" w:rsidRDefault="00B17C5A" w:rsidP="00B17C5A">
      <w:pPr>
        <w:spacing w:after="0" w:line="240" w:lineRule="auto"/>
        <w:jc w:val="both"/>
        <w:rPr>
          <w:rFonts w:ascii="Times New Roman" w:hAnsi="Times New Roman" w:cs="Times New Roman"/>
          <w:color w:val="222A35" w:themeColor="text2" w:themeShade="80"/>
          <w:sz w:val="24"/>
          <w:szCs w:val="24"/>
        </w:rPr>
      </w:pPr>
    </w:p>
    <w:p w:rsidR="00B17C5A" w:rsidRPr="00B9506C" w:rsidRDefault="00B17C5A" w:rsidP="00B17C5A">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IKMT-ja, ushtron përgjegjësitë e veta në nivel njësie vendore drejtpërdrejt dhe pa asnjë kufizim për ndërtimet/punimet që lidhen me çështje, zona ose objekte me rëndësi kombëtare dhe në territor dh</w:t>
      </w:r>
      <w:r w:rsidR="0086783C" w:rsidRPr="00B9506C">
        <w:rPr>
          <w:rFonts w:ascii="Times New Roman" w:hAnsi="Times New Roman" w:cs="Times New Roman"/>
          <w:color w:val="222A35" w:themeColor="text2" w:themeShade="80"/>
          <w:sz w:val="24"/>
          <w:szCs w:val="24"/>
        </w:rPr>
        <w:t>e është e organizuar në nivel qe</w:t>
      </w:r>
      <w:r w:rsidRPr="00B9506C">
        <w:rPr>
          <w:rFonts w:ascii="Times New Roman" w:hAnsi="Times New Roman" w:cs="Times New Roman"/>
          <w:color w:val="222A35" w:themeColor="text2" w:themeShade="80"/>
          <w:sz w:val="24"/>
          <w:szCs w:val="24"/>
        </w:rPr>
        <w:t>ndror dhe lokal.</w:t>
      </w:r>
    </w:p>
    <w:p w:rsidR="00B17C5A" w:rsidRPr="00B9506C" w:rsidRDefault="00B17C5A" w:rsidP="00B17C5A">
      <w:pPr>
        <w:spacing w:after="0" w:line="240" w:lineRule="auto"/>
        <w:jc w:val="both"/>
        <w:rPr>
          <w:rFonts w:ascii="Times New Roman" w:hAnsi="Times New Roman" w:cs="Times New Roman"/>
          <w:color w:val="222A35" w:themeColor="text2" w:themeShade="80"/>
          <w:sz w:val="24"/>
          <w:szCs w:val="24"/>
        </w:rPr>
      </w:pPr>
    </w:p>
    <w:p w:rsidR="00B17C5A" w:rsidRPr="00B9506C" w:rsidRDefault="00B17C5A" w:rsidP="00B17C5A">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Për periudhën kohore Janar-Dhjetor 2019,  IKMT ka mbajtur 285 Vendime për prishje Objekti të Kundërligjshëm dhe Pezullimin e Punimeve në  ndërtim, 236  gjoba të vëna në ndërtimet pa leje, 11 gjoba mbi zbatimin e ligjshmërisë tek produktet  ndërtimit/burimet ujore, 14  gjoba të vëna ndaj Kryeinspektorëve/inspektorëve pranë IMT-të Bashkive për veprime/mosveprimet e tyre.  Vlera e gjobave dhe </w:t>
      </w:r>
      <w:r w:rsidR="00BA602B" w:rsidRPr="00B9506C">
        <w:rPr>
          <w:rFonts w:ascii="Times New Roman" w:hAnsi="Times New Roman" w:cs="Times New Roman"/>
          <w:color w:val="222A35" w:themeColor="text2" w:themeShade="80"/>
          <w:sz w:val="24"/>
          <w:szCs w:val="24"/>
        </w:rPr>
        <w:t>kamatëvonesave</w:t>
      </w:r>
      <w:r w:rsidRPr="00B9506C">
        <w:rPr>
          <w:rFonts w:ascii="Times New Roman" w:hAnsi="Times New Roman" w:cs="Times New Roman"/>
          <w:color w:val="222A35" w:themeColor="text2" w:themeShade="80"/>
          <w:sz w:val="24"/>
          <w:szCs w:val="24"/>
        </w:rPr>
        <w:t xml:space="preserve"> janë në masën prej 219,351,000 lekë, ku arkëtuar janë 2,350,000 lekë, si dhe shfuqizuar 12,500, 000 lekë.</w:t>
      </w:r>
    </w:p>
    <w:p w:rsidR="00B17C5A" w:rsidRPr="00B9506C" w:rsidRDefault="00B17C5A" w:rsidP="00B17C5A">
      <w:pPr>
        <w:spacing w:after="0" w:line="240" w:lineRule="auto"/>
        <w:rPr>
          <w:rFonts w:ascii="Times New Roman" w:hAnsi="Times New Roman" w:cs="Times New Roman"/>
          <w:color w:val="222A35" w:themeColor="text2" w:themeShade="80"/>
          <w:sz w:val="24"/>
          <w:szCs w:val="24"/>
        </w:rPr>
      </w:pPr>
    </w:p>
    <w:p w:rsidR="00B17C5A" w:rsidRPr="00B9506C" w:rsidRDefault="00B17C5A" w:rsidP="00B17C5A">
      <w:pPr>
        <w:spacing w:after="0" w:line="240" w:lineRule="auto"/>
        <w:contextualSpacing/>
        <w:jc w:val="both"/>
        <w:rPr>
          <w:rFonts w:ascii="Times New Roman" w:hAnsi="Times New Roman" w:cs="Times New Roman"/>
          <w:color w:val="222A35" w:themeColor="text2" w:themeShade="80"/>
          <w:sz w:val="24"/>
          <w:szCs w:val="24"/>
          <w:lang w:val="nb-NO"/>
        </w:rPr>
      </w:pPr>
      <w:r w:rsidRPr="00B9506C">
        <w:rPr>
          <w:rFonts w:ascii="Times New Roman" w:hAnsi="Times New Roman" w:cs="Times New Roman"/>
          <w:color w:val="222A35" w:themeColor="text2" w:themeShade="80"/>
          <w:sz w:val="24"/>
          <w:szCs w:val="24"/>
          <w:lang w:val="nb-NO"/>
        </w:rPr>
        <w:t xml:space="preserve">Gjithashtu, gjatë vitit 2019, janë prishur 711 objekte/ndërtime, prej të cilave 667 prishje të objekteve të kundraligjshme dhe 44 objekte të prishura, të cilat janë shpronësuar me Vendim të Këshillit të Ministrave. </w:t>
      </w:r>
    </w:p>
    <w:p w:rsidR="00B17C5A" w:rsidRPr="00B9506C" w:rsidRDefault="00B17C5A" w:rsidP="00B17C5A">
      <w:pPr>
        <w:spacing w:after="0" w:line="240" w:lineRule="auto"/>
        <w:contextualSpacing/>
        <w:rPr>
          <w:rFonts w:ascii="Times New Roman" w:hAnsi="Times New Roman" w:cs="Times New Roman"/>
          <w:color w:val="222A35" w:themeColor="text2" w:themeShade="80"/>
          <w:sz w:val="24"/>
          <w:szCs w:val="24"/>
          <w:lang w:val="nb-NO"/>
        </w:rPr>
      </w:pPr>
    </w:p>
    <w:p w:rsidR="00B17C5A" w:rsidRPr="00B9506C" w:rsidRDefault="00EA2C05" w:rsidP="00B17C5A">
      <w:pPr>
        <w:tabs>
          <w:tab w:val="left" w:pos="1800"/>
        </w:tabs>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 xml:space="preserve">Arritjet: </w:t>
      </w:r>
      <w:r w:rsidR="00B17C5A" w:rsidRPr="00B9506C">
        <w:rPr>
          <w:rFonts w:ascii="Times New Roman" w:hAnsi="Times New Roman" w:cs="Times New Roman"/>
          <w:color w:val="222A35" w:themeColor="text2" w:themeShade="80"/>
          <w:sz w:val="24"/>
          <w:szCs w:val="24"/>
        </w:rPr>
        <w:t>Përve</w:t>
      </w:r>
      <w:r w:rsidR="00B17C5A" w:rsidRPr="00B9506C">
        <w:rPr>
          <w:rFonts w:ascii="Times New Roman" w:hAnsi="Times New Roman" w:cs="Times New Roman"/>
          <w:color w:val="222A35" w:themeColor="text2" w:themeShade="80"/>
          <w:spacing w:val="-4"/>
          <w:sz w:val="24"/>
          <w:szCs w:val="24"/>
        </w:rPr>
        <w:t>ç</w:t>
      </w:r>
      <w:r w:rsidR="00B17C5A" w:rsidRPr="00B9506C">
        <w:rPr>
          <w:rFonts w:ascii="Times New Roman" w:hAnsi="Times New Roman" w:cs="Times New Roman"/>
          <w:color w:val="222A35" w:themeColor="text2" w:themeShade="80"/>
          <w:sz w:val="24"/>
          <w:szCs w:val="24"/>
        </w:rPr>
        <w:t xml:space="preserve"> inspektimeve të realizuara në territor në përputhje me përcaktimet ligjore sipas fushës së vet të përgjegjësisë,  IKMT ka </w:t>
      </w:r>
      <w:r w:rsidR="00BA602B" w:rsidRPr="00B9506C">
        <w:rPr>
          <w:rFonts w:ascii="Times New Roman" w:hAnsi="Times New Roman" w:cs="Times New Roman"/>
          <w:color w:val="222A35" w:themeColor="text2" w:themeShade="80"/>
          <w:sz w:val="24"/>
          <w:szCs w:val="24"/>
        </w:rPr>
        <w:t>ndërmarrë</w:t>
      </w:r>
      <w:r w:rsidR="00B17C5A" w:rsidRPr="00B9506C">
        <w:rPr>
          <w:rFonts w:ascii="Times New Roman" w:hAnsi="Times New Roman" w:cs="Times New Roman"/>
          <w:color w:val="222A35" w:themeColor="text2" w:themeShade="80"/>
          <w:sz w:val="24"/>
          <w:szCs w:val="24"/>
        </w:rPr>
        <w:t xml:space="preserve"> veprime në kuadër të zbatimit të projekteve madhore të Qeverisë Shqiptare, në projektet e</w:t>
      </w:r>
      <w:r w:rsidR="00B17C5A" w:rsidRPr="00B9506C">
        <w:rPr>
          <w:rFonts w:ascii="Times New Roman" w:hAnsi="Times New Roman" w:cs="Times New Roman"/>
          <w:bCs/>
          <w:color w:val="222A35" w:themeColor="text2" w:themeShade="80"/>
          <w:sz w:val="24"/>
          <w:szCs w:val="24"/>
        </w:rPr>
        <w:t xml:space="preserve"> </w:t>
      </w:r>
      <w:r w:rsidR="00B17C5A" w:rsidRPr="00B9506C">
        <w:rPr>
          <w:rFonts w:ascii="Times New Roman" w:hAnsi="Times New Roman" w:cs="Times New Roman"/>
          <w:color w:val="222A35" w:themeColor="text2" w:themeShade="80"/>
          <w:sz w:val="24"/>
          <w:szCs w:val="24"/>
        </w:rPr>
        <w:t>sezonit turistik “Vija Bregdetare” , “</w:t>
      </w:r>
      <w:r w:rsidR="00B17C5A" w:rsidRPr="00B9506C">
        <w:rPr>
          <w:rFonts w:ascii="Times New Roman" w:hAnsi="Times New Roman" w:cs="Times New Roman"/>
          <w:bCs/>
          <w:color w:val="222A35" w:themeColor="text2" w:themeShade="80"/>
          <w:sz w:val="24"/>
          <w:szCs w:val="24"/>
        </w:rPr>
        <w:t xml:space="preserve"> </w:t>
      </w:r>
      <w:r w:rsidR="00B17C5A" w:rsidRPr="00B9506C">
        <w:rPr>
          <w:rFonts w:ascii="Times New Roman" w:hAnsi="Times New Roman" w:cs="Times New Roman"/>
          <w:color w:val="222A35" w:themeColor="text2" w:themeShade="80"/>
          <w:sz w:val="24"/>
          <w:szCs w:val="24"/>
        </w:rPr>
        <w:t>Zona të Mbrojtura” , “Siguria e Akseve Rrugore” , “R</w:t>
      </w:r>
      <w:r w:rsidR="00E94314" w:rsidRPr="00B9506C">
        <w:rPr>
          <w:rFonts w:ascii="Times New Roman" w:hAnsi="Times New Roman" w:cs="Times New Roman"/>
          <w:color w:val="222A35" w:themeColor="text2" w:themeShade="80"/>
          <w:sz w:val="24"/>
          <w:szCs w:val="24"/>
        </w:rPr>
        <w:t>r</w:t>
      </w:r>
      <w:r w:rsidR="00B17C5A" w:rsidRPr="00B9506C">
        <w:rPr>
          <w:rFonts w:ascii="Times New Roman" w:hAnsi="Times New Roman" w:cs="Times New Roman"/>
          <w:color w:val="222A35" w:themeColor="text2" w:themeShade="80"/>
          <w:sz w:val="24"/>
          <w:szCs w:val="24"/>
        </w:rPr>
        <w:t>ezikshmëri e Lartë”</w:t>
      </w:r>
      <w:r w:rsidR="00E94314" w:rsidRPr="00B9506C">
        <w:rPr>
          <w:rFonts w:ascii="Times New Roman" w:hAnsi="Times New Roman" w:cs="Times New Roman"/>
          <w:color w:val="222A35" w:themeColor="text2" w:themeShade="80"/>
          <w:sz w:val="24"/>
          <w:szCs w:val="24"/>
        </w:rPr>
        <w:t>,</w:t>
      </w:r>
      <w:r w:rsidR="00B17C5A" w:rsidRPr="00B9506C">
        <w:rPr>
          <w:rFonts w:ascii="Times New Roman" w:hAnsi="Times New Roman" w:cs="Times New Roman"/>
          <w:color w:val="222A35" w:themeColor="text2" w:themeShade="80"/>
          <w:sz w:val="24"/>
          <w:szCs w:val="24"/>
        </w:rPr>
        <w:t xml:space="preserve"> “Rikualifikimi Urban”, “Infrastruktura rrugore”, si dhe </w:t>
      </w:r>
      <w:r w:rsidR="00B17C5A" w:rsidRPr="00B9506C">
        <w:rPr>
          <w:rFonts w:ascii="Times New Roman" w:hAnsi="Times New Roman" w:cs="Times New Roman"/>
          <w:bCs/>
          <w:color w:val="222A35" w:themeColor="text2" w:themeShade="80"/>
          <w:sz w:val="24"/>
          <w:szCs w:val="24"/>
        </w:rPr>
        <w:t>prishje objektesh me rrezik për banorët dhe ndërtesat përreth</w:t>
      </w:r>
      <w:r w:rsidR="00B17C5A" w:rsidRPr="00B9506C">
        <w:rPr>
          <w:rFonts w:ascii="Times New Roman" w:hAnsi="Times New Roman" w:cs="Times New Roman"/>
          <w:color w:val="222A35" w:themeColor="text2" w:themeShade="80"/>
          <w:sz w:val="24"/>
          <w:szCs w:val="24"/>
        </w:rPr>
        <w:t xml:space="preserve"> për tërmetin e 26 Nëntorit.</w:t>
      </w:r>
    </w:p>
    <w:p w:rsidR="00B17C5A" w:rsidRPr="00B9506C" w:rsidRDefault="00B17C5A" w:rsidP="00B17C5A">
      <w:pPr>
        <w:spacing w:after="0" w:line="240" w:lineRule="auto"/>
        <w:jc w:val="both"/>
        <w:rPr>
          <w:rFonts w:ascii="Times New Roman" w:hAnsi="Times New Roman" w:cs="Times New Roman"/>
          <w:color w:val="222A35" w:themeColor="text2" w:themeShade="80"/>
          <w:sz w:val="24"/>
          <w:szCs w:val="24"/>
        </w:rPr>
      </w:pPr>
    </w:p>
    <w:p w:rsidR="00B17C5A" w:rsidRPr="00B9506C" w:rsidRDefault="00B17C5A" w:rsidP="00B17C5A">
      <w:pPr>
        <w:spacing w:after="0" w:line="240" w:lineRule="auto"/>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bCs/>
          <w:color w:val="222A35" w:themeColor="text2" w:themeShade="80"/>
          <w:sz w:val="24"/>
          <w:szCs w:val="24"/>
        </w:rPr>
        <w:t>Inspektorati Qendror, ka siguruar infrastrukturën e duhur për IKMT-në, duke përshtatur dokumentet standarde të inspektimit sipas kërkesave të ligjit sektorial, përditësimin e l</w:t>
      </w:r>
      <w:r w:rsidR="00FB396F" w:rsidRPr="00B9506C">
        <w:rPr>
          <w:rFonts w:ascii="Times New Roman" w:eastAsia="Times New Roman" w:hAnsi="Times New Roman" w:cs="Times New Roman"/>
          <w:bCs/>
          <w:color w:val="222A35" w:themeColor="text2" w:themeShade="80"/>
          <w:sz w:val="24"/>
          <w:szCs w:val="24"/>
        </w:rPr>
        <w:t>istë</w:t>
      </w:r>
      <w:r w:rsidR="00E94314" w:rsidRPr="00B9506C">
        <w:rPr>
          <w:rFonts w:ascii="Times New Roman" w:eastAsia="Times New Roman" w:hAnsi="Times New Roman" w:cs="Times New Roman"/>
          <w:bCs/>
          <w:color w:val="222A35" w:themeColor="text2" w:themeShade="80"/>
          <w:sz w:val="24"/>
          <w:szCs w:val="24"/>
        </w:rPr>
        <w:t>-</w:t>
      </w:r>
      <w:r w:rsidR="00FB396F" w:rsidRPr="00B9506C">
        <w:rPr>
          <w:rFonts w:ascii="Times New Roman" w:eastAsia="Times New Roman" w:hAnsi="Times New Roman" w:cs="Times New Roman"/>
          <w:bCs/>
          <w:color w:val="222A35" w:themeColor="text2" w:themeShade="80"/>
          <w:sz w:val="24"/>
          <w:szCs w:val="24"/>
        </w:rPr>
        <w:t>verifikimeve, pajisjen me</w:t>
      </w:r>
      <w:r w:rsidRPr="00B9506C">
        <w:rPr>
          <w:rFonts w:ascii="Times New Roman" w:eastAsia="Times New Roman" w:hAnsi="Times New Roman" w:cs="Times New Roman"/>
          <w:bCs/>
          <w:color w:val="222A35" w:themeColor="text2" w:themeShade="80"/>
          <w:sz w:val="24"/>
          <w:szCs w:val="24"/>
        </w:rPr>
        <w:t xml:space="preserve"> tabletë për kryerjen e inspektimeve online</w:t>
      </w:r>
      <w:r w:rsidR="00E94314" w:rsidRPr="00B9506C">
        <w:rPr>
          <w:rFonts w:ascii="Times New Roman" w:eastAsia="Times New Roman" w:hAnsi="Times New Roman" w:cs="Times New Roman"/>
          <w:bCs/>
          <w:color w:val="222A35" w:themeColor="text2" w:themeShade="80"/>
          <w:sz w:val="24"/>
          <w:szCs w:val="24"/>
        </w:rPr>
        <w:t>,</w:t>
      </w:r>
      <w:r w:rsidRPr="00B9506C">
        <w:rPr>
          <w:rFonts w:ascii="Times New Roman" w:eastAsia="Times New Roman" w:hAnsi="Times New Roman" w:cs="Times New Roman"/>
          <w:bCs/>
          <w:color w:val="222A35" w:themeColor="text2" w:themeShade="80"/>
          <w:sz w:val="24"/>
          <w:szCs w:val="24"/>
        </w:rPr>
        <w:t xml:space="preserve"> si një proces i rregullt administrativ, trajnimin e trupës inspektuese, si dhe </w:t>
      </w:r>
      <w:r w:rsidR="00FB396F" w:rsidRPr="00B9506C">
        <w:rPr>
          <w:rFonts w:ascii="Times New Roman" w:eastAsia="Times New Roman" w:hAnsi="Times New Roman" w:cs="Times New Roman"/>
          <w:bCs/>
          <w:color w:val="222A35" w:themeColor="text2" w:themeShade="80"/>
          <w:sz w:val="24"/>
          <w:szCs w:val="24"/>
        </w:rPr>
        <w:t xml:space="preserve">janë pajisur </w:t>
      </w:r>
      <w:r w:rsidRPr="00B9506C">
        <w:rPr>
          <w:rFonts w:ascii="Times New Roman" w:eastAsia="Times New Roman" w:hAnsi="Times New Roman" w:cs="Times New Roman"/>
          <w:bCs/>
          <w:color w:val="222A35" w:themeColor="text2" w:themeShade="80"/>
          <w:sz w:val="24"/>
          <w:szCs w:val="24"/>
        </w:rPr>
        <w:t xml:space="preserve"> me 90 broshura për rregulloren e inspektimit, </w:t>
      </w:r>
      <w:r w:rsidR="00E94314" w:rsidRPr="00B9506C">
        <w:rPr>
          <w:rFonts w:ascii="Times New Roman" w:eastAsia="Times New Roman" w:hAnsi="Times New Roman" w:cs="Times New Roman"/>
          <w:color w:val="222A35" w:themeColor="text2" w:themeShade="80"/>
          <w:sz w:val="24"/>
          <w:szCs w:val="24"/>
        </w:rPr>
        <w:t>por edhe për</w:t>
      </w:r>
      <w:r w:rsidRPr="00B9506C">
        <w:rPr>
          <w:rFonts w:ascii="Times New Roman" w:eastAsia="Times New Roman" w:hAnsi="Times New Roman" w:cs="Times New Roman"/>
          <w:color w:val="222A35" w:themeColor="text2" w:themeShade="80"/>
          <w:sz w:val="24"/>
          <w:szCs w:val="24"/>
        </w:rPr>
        <w:t>gjatë vitit 2019, IKMT-ja nuk e zhvilloi veprimtarinë inspektuese nëpërmjet sistemit unik “e-Inspektimi” dhe inspektimi u krye me blloqe.</w:t>
      </w:r>
    </w:p>
    <w:p w:rsidR="00FB396F" w:rsidRPr="00B9506C" w:rsidRDefault="00FB396F" w:rsidP="00B17C5A">
      <w:pPr>
        <w:spacing w:after="0" w:line="240" w:lineRule="auto"/>
        <w:jc w:val="both"/>
        <w:rPr>
          <w:rFonts w:ascii="Times New Roman" w:eastAsia="Times New Roman" w:hAnsi="Times New Roman" w:cs="Times New Roman"/>
          <w:color w:val="222A35" w:themeColor="text2" w:themeShade="80"/>
          <w:sz w:val="24"/>
          <w:szCs w:val="24"/>
        </w:rPr>
      </w:pPr>
    </w:p>
    <w:p w:rsidR="00FB396F" w:rsidRPr="00B9506C" w:rsidRDefault="00FB396F" w:rsidP="00B17C5A">
      <w:pPr>
        <w:spacing w:after="0" w:line="240" w:lineRule="auto"/>
        <w:jc w:val="both"/>
        <w:rPr>
          <w:rFonts w:ascii="Times New Roman" w:eastAsia="Times New Roman" w:hAnsi="Times New Roman" w:cs="Times New Roman"/>
          <w:bCs/>
          <w:color w:val="222A35" w:themeColor="text2" w:themeShade="80"/>
          <w:sz w:val="24"/>
          <w:szCs w:val="24"/>
        </w:rPr>
      </w:pPr>
      <w:r w:rsidRPr="00B9506C">
        <w:rPr>
          <w:rFonts w:ascii="Times New Roman" w:eastAsia="Times New Roman" w:hAnsi="Times New Roman" w:cs="Times New Roman"/>
          <w:i/>
          <w:color w:val="222A35" w:themeColor="text2" w:themeShade="80"/>
          <w:sz w:val="24"/>
          <w:szCs w:val="24"/>
        </w:rPr>
        <w:t>Problemtaka</w:t>
      </w:r>
      <w:r w:rsidR="001A4BEF" w:rsidRPr="00B9506C">
        <w:rPr>
          <w:rFonts w:ascii="Times New Roman" w:eastAsia="Times New Roman" w:hAnsi="Times New Roman" w:cs="Times New Roman"/>
          <w:i/>
          <w:color w:val="222A35" w:themeColor="text2" w:themeShade="80"/>
          <w:sz w:val="24"/>
          <w:szCs w:val="24"/>
        </w:rPr>
        <w:t>t</w:t>
      </w:r>
      <w:r w:rsidRPr="00B9506C">
        <w:rPr>
          <w:rFonts w:ascii="Times New Roman" w:eastAsia="Times New Roman" w:hAnsi="Times New Roman" w:cs="Times New Roman"/>
          <w:i/>
          <w:color w:val="222A35" w:themeColor="text2" w:themeShade="80"/>
          <w:sz w:val="24"/>
          <w:szCs w:val="24"/>
        </w:rPr>
        <w:t>:</w:t>
      </w:r>
      <w:r w:rsidR="00EA2C05" w:rsidRPr="00B9506C">
        <w:rPr>
          <w:rFonts w:ascii="Times New Roman" w:eastAsia="Times New Roman" w:hAnsi="Times New Roman" w:cs="Times New Roman"/>
          <w:bCs/>
          <w:color w:val="222A35" w:themeColor="text2" w:themeShade="80"/>
          <w:sz w:val="24"/>
          <w:szCs w:val="24"/>
        </w:rPr>
        <w:t xml:space="preserve"> IKMT</w:t>
      </w:r>
      <w:r w:rsidR="002410C2" w:rsidRPr="00B9506C">
        <w:rPr>
          <w:rFonts w:ascii="Times New Roman" w:eastAsia="Times New Roman" w:hAnsi="Times New Roman" w:cs="Times New Roman"/>
          <w:bCs/>
          <w:color w:val="222A35" w:themeColor="text2" w:themeShade="80"/>
          <w:sz w:val="24"/>
          <w:szCs w:val="24"/>
        </w:rPr>
        <w:t>,</w:t>
      </w:r>
      <w:r w:rsidR="00EA2C05" w:rsidRPr="00B9506C">
        <w:rPr>
          <w:rFonts w:ascii="Times New Roman" w:eastAsia="Times New Roman" w:hAnsi="Times New Roman" w:cs="Times New Roman"/>
          <w:bCs/>
          <w:color w:val="222A35" w:themeColor="text2" w:themeShade="80"/>
          <w:sz w:val="24"/>
          <w:szCs w:val="24"/>
        </w:rPr>
        <w:t xml:space="preserve"> megjithëse ka </w:t>
      </w:r>
      <w:r w:rsidR="00BA602B" w:rsidRPr="00B9506C">
        <w:rPr>
          <w:rFonts w:ascii="Times New Roman" w:eastAsia="Times New Roman" w:hAnsi="Times New Roman" w:cs="Times New Roman"/>
          <w:bCs/>
          <w:color w:val="222A35" w:themeColor="text2" w:themeShade="80"/>
          <w:sz w:val="24"/>
          <w:szCs w:val="24"/>
        </w:rPr>
        <w:t>infrastrukturën</w:t>
      </w:r>
      <w:r w:rsidR="00EA2C05" w:rsidRPr="00B9506C">
        <w:rPr>
          <w:rFonts w:ascii="Times New Roman" w:eastAsia="Times New Roman" w:hAnsi="Times New Roman" w:cs="Times New Roman"/>
          <w:bCs/>
          <w:color w:val="222A35" w:themeColor="text2" w:themeShade="80"/>
          <w:sz w:val="24"/>
          <w:szCs w:val="24"/>
        </w:rPr>
        <w:t xml:space="preserve"> e duhur edhe përgjatë vitit 2019 nuk e realizoi </w:t>
      </w:r>
      <w:r w:rsidR="00EA2C05" w:rsidRPr="00B9506C">
        <w:rPr>
          <w:rFonts w:ascii="Times New Roman" w:eastAsia="Times New Roman" w:hAnsi="Times New Roman" w:cs="Times New Roman"/>
          <w:color w:val="222A35" w:themeColor="text2" w:themeShade="80"/>
          <w:sz w:val="24"/>
          <w:szCs w:val="24"/>
        </w:rPr>
        <w:t xml:space="preserve">veprimtarinë inspektuese </w:t>
      </w:r>
      <w:r w:rsidR="00EA2C05" w:rsidRPr="00B9506C">
        <w:rPr>
          <w:rFonts w:ascii="Times New Roman" w:eastAsia="Times New Roman" w:hAnsi="Times New Roman" w:cs="Times New Roman"/>
          <w:bCs/>
          <w:color w:val="222A35" w:themeColor="text2" w:themeShade="80"/>
          <w:sz w:val="24"/>
          <w:szCs w:val="24"/>
        </w:rPr>
        <w:t>online.</w:t>
      </w:r>
    </w:p>
    <w:p w:rsidR="00902E25" w:rsidRPr="00B9506C" w:rsidRDefault="00902E25" w:rsidP="00B17C5A">
      <w:pPr>
        <w:spacing w:after="0" w:line="240" w:lineRule="auto"/>
        <w:jc w:val="both"/>
        <w:rPr>
          <w:rFonts w:ascii="Times New Roman" w:eastAsia="Times New Roman" w:hAnsi="Times New Roman" w:cs="Times New Roman"/>
          <w:bCs/>
          <w:color w:val="222A35" w:themeColor="text2" w:themeShade="80"/>
          <w:sz w:val="24"/>
          <w:szCs w:val="24"/>
        </w:rPr>
      </w:pPr>
    </w:p>
    <w:p w:rsidR="002410C2" w:rsidRPr="00B9506C" w:rsidRDefault="002410C2" w:rsidP="002410C2">
      <w:pPr>
        <w:spacing w:after="0"/>
        <w:jc w:val="both"/>
        <w:rPr>
          <w:rFonts w:ascii="Times New Roman" w:eastAsia="NSimSu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 xml:space="preserve">Objektivat: </w:t>
      </w:r>
      <w:r w:rsidRPr="00B9506C">
        <w:rPr>
          <w:rFonts w:ascii="Times New Roman" w:hAnsi="Times New Roman" w:cs="Times New Roman"/>
          <w:color w:val="222A35" w:themeColor="text2" w:themeShade="80"/>
          <w:sz w:val="24"/>
          <w:szCs w:val="24"/>
        </w:rPr>
        <w:t>prishja e ndërtesave për shkak të rrezikshmërisë së lartë që paraqesin  këto  ndërtime  për banorët dhe ndërtesat përreth, në zonat e dëmtuara nga tërmeti i 26 Nëntorit dhe kthimi i truallit në gjendjen e mëparshme duke pastruar të gjitha inertet e mbetura nga shembja, në bashkëpunim me institucionet e tjera përgjegjëse dhe të specializuara në fushën e planifikimit dhe ndërtimit në vend; prishja e objekteve/ndërtimeve të cilat bëhen pëngesë për realizimin e projekteve madhore infrastrukturore të Qeverisë; parandalimin dhe zbulimin e autorëve të krimeve mjedisore, siç janë shfrytëzimi i paligjshëm i guroreve.</w:t>
      </w:r>
    </w:p>
    <w:p w:rsidR="00902E25" w:rsidRPr="00B9506C" w:rsidRDefault="00902E25" w:rsidP="00B17C5A">
      <w:pPr>
        <w:spacing w:after="0" w:line="240" w:lineRule="auto"/>
        <w:jc w:val="both"/>
        <w:rPr>
          <w:rFonts w:ascii="Times New Roman" w:eastAsia="Times New Roman" w:hAnsi="Times New Roman" w:cs="Times New Roman"/>
          <w:color w:val="222A35" w:themeColor="text2" w:themeShade="80"/>
          <w:sz w:val="24"/>
          <w:szCs w:val="24"/>
        </w:rPr>
      </w:pPr>
    </w:p>
    <w:p w:rsidR="00AF0AE5" w:rsidRPr="00B9506C" w:rsidRDefault="00AF0AE5" w:rsidP="00B17C5A">
      <w:pPr>
        <w:spacing w:after="0" w:line="240" w:lineRule="auto"/>
        <w:jc w:val="both"/>
        <w:rPr>
          <w:rFonts w:ascii="Times New Roman" w:eastAsia="Times New Roman" w:hAnsi="Times New Roman" w:cs="Times New Roman"/>
          <w:color w:val="222A35" w:themeColor="text2" w:themeShade="80"/>
          <w:sz w:val="24"/>
          <w:szCs w:val="24"/>
        </w:rPr>
      </w:pPr>
    </w:p>
    <w:p w:rsidR="00AF0AE5" w:rsidRPr="00B9506C" w:rsidRDefault="00AF0AE5" w:rsidP="00B17C5A">
      <w:pPr>
        <w:spacing w:after="0" w:line="240" w:lineRule="auto"/>
        <w:jc w:val="both"/>
        <w:rPr>
          <w:rFonts w:ascii="Times New Roman" w:eastAsia="Times New Roman" w:hAnsi="Times New Roman" w:cs="Times New Roman"/>
          <w:color w:val="222A35" w:themeColor="text2" w:themeShade="80"/>
          <w:sz w:val="24"/>
          <w:szCs w:val="24"/>
        </w:rPr>
      </w:pPr>
    </w:p>
    <w:p w:rsidR="00AF0AE5" w:rsidRPr="00B9506C" w:rsidRDefault="00AF0AE5" w:rsidP="00B17C5A">
      <w:pPr>
        <w:spacing w:after="0" w:line="240" w:lineRule="auto"/>
        <w:jc w:val="both"/>
        <w:rPr>
          <w:rFonts w:ascii="Times New Roman" w:eastAsia="Times New Roman" w:hAnsi="Times New Roman" w:cs="Times New Roman"/>
          <w:color w:val="222A35" w:themeColor="text2" w:themeShade="80"/>
          <w:sz w:val="24"/>
          <w:szCs w:val="24"/>
        </w:rPr>
      </w:pPr>
    </w:p>
    <w:p w:rsidR="00AF0AE5" w:rsidRPr="00B9506C" w:rsidRDefault="00AF0AE5" w:rsidP="00B17C5A">
      <w:pPr>
        <w:spacing w:after="0" w:line="240" w:lineRule="auto"/>
        <w:jc w:val="both"/>
        <w:rPr>
          <w:rFonts w:ascii="Times New Roman" w:eastAsia="Times New Roman" w:hAnsi="Times New Roman" w:cs="Times New Roman"/>
          <w:color w:val="222A35" w:themeColor="text2" w:themeShade="80"/>
          <w:sz w:val="24"/>
          <w:szCs w:val="24"/>
        </w:rPr>
      </w:pPr>
    </w:p>
    <w:p w:rsidR="00AF0AE5" w:rsidRPr="00B9506C" w:rsidRDefault="00AF0AE5" w:rsidP="00B17C5A">
      <w:pPr>
        <w:spacing w:after="0" w:line="240" w:lineRule="auto"/>
        <w:jc w:val="both"/>
        <w:rPr>
          <w:rFonts w:ascii="Times New Roman" w:eastAsia="Times New Roman" w:hAnsi="Times New Roman" w:cs="Times New Roman"/>
          <w:color w:val="222A35" w:themeColor="text2" w:themeShade="80"/>
          <w:sz w:val="24"/>
          <w:szCs w:val="24"/>
        </w:rPr>
      </w:pPr>
    </w:p>
    <w:p w:rsidR="00AF0AE5" w:rsidRPr="00B9506C" w:rsidRDefault="00AF0AE5" w:rsidP="00B17C5A">
      <w:pPr>
        <w:spacing w:after="0" w:line="240" w:lineRule="auto"/>
        <w:jc w:val="both"/>
        <w:rPr>
          <w:rFonts w:ascii="Times New Roman" w:eastAsia="Times New Roman" w:hAnsi="Times New Roman" w:cs="Times New Roman"/>
          <w:color w:val="222A35" w:themeColor="text2" w:themeShade="80"/>
          <w:sz w:val="24"/>
          <w:szCs w:val="24"/>
        </w:rPr>
      </w:pPr>
    </w:p>
    <w:p w:rsidR="00AF0AE5" w:rsidRPr="00B9506C" w:rsidRDefault="00AF0AE5" w:rsidP="00B17C5A">
      <w:pPr>
        <w:spacing w:after="0" w:line="240" w:lineRule="auto"/>
        <w:jc w:val="both"/>
        <w:rPr>
          <w:rFonts w:ascii="Times New Roman" w:eastAsia="Times New Roman" w:hAnsi="Times New Roman" w:cs="Times New Roman"/>
          <w:color w:val="222A35" w:themeColor="text2" w:themeShade="80"/>
          <w:sz w:val="24"/>
          <w:szCs w:val="24"/>
        </w:rPr>
      </w:pPr>
    </w:p>
    <w:p w:rsidR="00AF0AE5" w:rsidRPr="00B9506C" w:rsidRDefault="00AF0AE5" w:rsidP="00B17C5A">
      <w:pPr>
        <w:spacing w:after="0" w:line="240" w:lineRule="auto"/>
        <w:jc w:val="both"/>
        <w:rPr>
          <w:rFonts w:ascii="Times New Roman" w:eastAsia="Times New Roman" w:hAnsi="Times New Roman" w:cs="Times New Roman"/>
          <w:color w:val="222A35" w:themeColor="text2" w:themeShade="80"/>
          <w:sz w:val="24"/>
          <w:szCs w:val="24"/>
        </w:rPr>
      </w:pPr>
    </w:p>
    <w:p w:rsidR="00B17C5A" w:rsidRPr="00B9506C" w:rsidRDefault="00B17C5A" w:rsidP="00B17C5A">
      <w:pPr>
        <w:spacing w:after="0" w:line="240" w:lineRule="auto"/>
        <w:ind w:right="26"/>
        <w:jc w:val="both"/>
        <w:rPr>
          <w:rFonts w:ascii="Times New Roman" w:hAnsi="Times New Roman" w:cs="Times New Roman"/>
          <w:color w:val="222A35" w:themeColor="text2" w:themeShade="80"/>
          <w:sz w:val="24"/>
          <w:szCs w:val="24"/>
        </w:rPr>
      </w:pPr>
    </w:p>
    <w:p w:rsidR="006E40A5" w:rsidRPr="00B9506C" w:rsidRDefault="006E40A5" w:rsidP="006E40A5">
      <w:pPr>
        <w:pStyle w:val="ListParagraph"/>
        <w:numPr>
          <w:ilvl w:val="0"/>
          <w:numId w:val="11"/>
        </w:numPr>
        <w:rPr>
          <w:rFonts w:ascii="Times New Roman" w:hAnsi="Times New Roman" w:cs="Times New Roman"/>
          <w:b/>
          <w:color w:val="222A35" w:themeColor="text2" w:themeShade="80"/>
          <w:sz w:val="24"/>
          <w:szCs w:val="24"/>
        </w:rPr>
      </w:pPr>
      <w:r w:rsidRPr="00B9506C">
        <w:rPr>
          <w:rFonts w:ascii="Times New Roman" w:eastAsia="Times New Roman" w:hAnsi="Times New Roman" w:cs="Times New Roman"/>
          <w:b/>
          <w:i/>
          <w:iCs/>
          <w:color w:val="222A35" w:themeColor="text2" w:themeShade="80"/>
          <w:sz w:val="24"/>
          <w:szCs w:val="24"/>
        </w:rPr>
        <w:lastRenderedPageBreak/>
        <w:t>MINISTRIA E FINANCAVE DHE EKONOMISË</w:t>
      </w:r>
    </w:p>
    <w:p w:rsidR="006E40A5" w:rsidRPr="00B9506C" w:rsidRDefault="006E40A5" w:rsidP="006E40A5">
      <w:pPr>
        <w:ind w:left="360"/>
        <w:rPr>
          <w:rFonts w:ascii="Times New Roman" w:hAnsi="Times New Roman" w:cs="Times New Roman"/>
          <w:b/>
          <w:i/>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3.1 Inspektorati Shtetëror i Punës dhe Shërbimeve Shoqërore (ISHPSHSH)</w:t>
      </w:r>
    </w:p>
    <w:p w:rsidR="006E40A5" w:rsidRPr="00B9506C" w:rsidRDefault="006E40A5" w:rsidP="00B47F65">
      <w:pPr>
        <w:shd w:val="clear" w:color="auto" w:fill="FFFFFF"/>
        <w:spacing w:after="0" w:line="240" w:lineRule="auto"/>
        <w:contextualSpacing/>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Inspektorati Shtetëror i Punës dhe Shërbimeve Shoqëror</w:t>
      </w:r>
      <w:r w:rsidR="00BD4B3A"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garanton sistemin e inspektimit në zbatim të legjislacionit të punës, me qëllim mbrojtjen e inter</w:t>
      </w:r>
      <w:r w:rsidR="00BD4B3A" w:rsidRPr="00B9506C">
        <w:rPr>
          <w:rFonts w:ascii="Times New Roman" w:hAnsi="Times New Roman" w:cs="Times New Roman"/>
          <w:color w:val="222A35" w:themeColor="text2" w:themeShade="80"/>
          <w:sz w:val="24"/>
          <w:szCs w:val="24"/>
        </w:rPr>
        <w:t>e</w:t>
      </w:r>
      <w:r w:rsidRPr="00B9506C">
        <w:rPr>
          <w:rFonts w:ascii="Times New Roman" w:hAnsi="Times New Roman" w:cs="Times New Roman"/>
          <w:color w:val="222A35" w:themeColor="text2" w:themeShade="80"/>
          <w:sz w:val="24"/>
          <w:szCs w:val="24"/>
        </w:rPr>
        <w:t>save publike dhe interesave të ligjshme të personave fizikë dhe juridikë, duke</w:t>
      </w:r>
      <w:r w:rsidRPr="00B9506C">
        <w:rPr>
          <w:rFonts w:ascii="Times New Roman" w:eastAsia="NSimSun" w:hAnsi="Times New Roman" w:cs="Times New Roman"/>
          <w:color w:val="222A35" w:themeColor="text2" w:themeShade="80"/>
          <w:sz w:val="24"/>
          <w:szCs w:val="24"/>
        </w:rPr>
        <w:t xml:space="preserve"> siguruar zbatimin e dispozitave ligjore për kushtet e punës dhe mbrojtjen e punëmarrësve në ushtrimin e profesionit të tyre, për kohëzgjatjen e punës, pagat, sigurimin, higjienën dhe mirëqenien, punësimin e fëmijëve, të të miturve dhe grave, si dhe për çështje të tjera, që lidhen ngushtë me to</w:t>
      </w:r>
      <w:r w:rsidRPr="00B9506C">
        <w:rPr>
          <w:rFonts w:ascii="Times New Roman" w:hAnsi="Times New Roman" w:cs="Times New Roman"/>
          <w:color w:val="222A35" w:themeColor="text2" w:themeShade="80"/>
          <w:sz w:val="24"/>
          <w:szCs w:val="24"/>
        </w:rPr>
        <w:t>.</w:t>
      </w:r>
    </w:p>
    <w:p w:rsidR="00B47F65" w:rsidRPr="00B9506C" w:rsidRDefault="00B47F65" w:rsidP="00B47F65">
      <w:pPr>
        <w:shd w:val="clear" w:color="auto" w:fill="FFFFFF"/>
        <w:spacing w:after="0" w:line="240" w:lineRule="auto"/>
        <w:contextualSpacing/>
        <w:jc w:val="both"/>
        <w:rPr>
          <w:rFonts w:ascii="Times New Roman" w:hAnsi="Times New Roman" w:cs="Times New Roman"/>
          <w:color w:val="222A35" w:themeColor="text2" w:themeShade="80"/>
          <w:sz w:val="24"/>
          <w:szCs w:val="24"/>
        </w:rPr>
      </w:pPr>
    </w:p>
    <w:p w:rsidR="00B47F65" w:rsidRPr="00B9506C" w:rsidRDefault="00B47F65" w:rsidP="00B47F65">
      <w:pPr>
        <w:spacing w:after="0" w:line="240" w:lineRule="auto"/>
        <w:ind w:right="-270"/>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Gjatë mbik</w:t>
      </w:r>
      <w:r w:rsidR="00602D47"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 xml:space="preserve">qyrjes online </w:t>
      </w:r>
      <w:r w:rsidR="00AF7F03" w:rsidRPr="00B9506C">
        <w:rPr>
          <w:rFonts w:ascii="Times New Roman" w:hAnsi="Times New Roman" w:cs="Times New Roman"/>
          <w:color w:val="222A35" w:themeColor="text2" w:themeShade="80"/>
          <w:sz w:val="24"/>
          <w:szCs w:val="24"/>
        </w:rPr>
        <w:t xml:space="preserve">të veprimtarisë inspektuese </w:t>
      </w:r>
      <w:r w:rsidRPr="00B9506C">
        <w:rPr>
          <w:rFonts w:ascii="Times New Roman" w:hAnsi="Times New Roman" w:cs="Times New Roman"/>
          <w:color w:val="222A35" w:themeColor="text2" w:themeShade="80"/>
          <w:sz w:val="24"/>
          <w:szCs w:val="24"/>
        </w:rPr>
        <w:t>nëpërmjet</w:t>
      </w:r>
      <w:r w:rsidR="00AF7F03" w:rsidRPr="00B9506C">
        <w:rPr>
          <w:rFonts w:ascii="Times New Roman" w:hAnsi="Times New Roman" w:cs="Times New Roman"/>
          <w:color w:val="222A35" w:themeColor="text2" w:themeShade="80"/>
          <w:sz w:val="24"/>
          <w:szCs w:val="24"/>
        </w:rPr>
        <w:t xml:space="preserve"> sistemit </w:t>
      </w:r>
      <w:r w:rsidRPr="00B9506C">
        <w:rPr>
          <w:rFonts w:ascii="Times New Roman" w:hAnsi="Times New Roman" w:cs="Times New Roman"/>
          <w:color w:val="222A35" w:themeColor="text2" w:themeShade="80"/>
          <w:sz w:val="24"/>
          <w:szCs w:val="24"/>
        </w:rPr>
        <w:t xml:space="preserve">për  periudhën Janar-Dhjetor 2019, ISHPSHSH ka realizuar </w:t>
      </w:r>
      <w:r w:rsidRPr="00B9506C">
        <w:rPr>
          <w:rFonts w:ascii="Times New Roman" w:hAnsi="Times New Roman" w:cs="Times New Roman"/>
          <w:bCs/>
          <w:color w:val="222A35" w:themeColor="text2" w:themeShade="80"/>
          <w:sz w:val="24"/>
          <w:szCs w:val="24"/>
        </w:rPr>
        <w:t>13169</w:t>
      </w:r>
      <w:r w:rsidRPr="00B9506C">
        <w:rPr>
          <w:rFonts w:ascii="Times New Roman" w:hAnsi="Times New Roman" w:cs="Times New Roman"/>
          <w:color w:val="222A35" w:themeColor="text2" w:themeShade="80"/>
          <w:sz w:val="24"/>
          <w:szCs w:val="24"/>
        </w:rPr>
        <w:t xml:space="preserve"> inspektime në subjekte private dhe shtetërore nga të cilat, </w:t>
      </w:r>
      <w:r w:rsidRPr="00B9506C">
        <w:rPr>
          <w:rFonts w:ascii="Times New Roman" w:hAnsi="Times New Roman" w:cs="Times New Roman"/>
          <w:bCs/>
          <w:color w:val="222A35" w:themeColor="text2" w:themeShade="80"/>
          <w:sz w:val="24"/>
          <w:szCs w:val="24"/>
        </w:rPr>
        <w:t>9635</w:t>
      </w:r>
      <w:r w:rsidRPr="00B9506C">
        <w:rPr>
          <w:rFonts w:ascii="Times New Roman" w:hAnsi="Times New Roman" w:cs="Times New Roman"/>
          <w:color w:val="222A35" w:themeColor="text2" w:themeShade="80"/>
          <w:sz w:val="24"/>
          <w:szCs w:val="24"/>
        </w:rPr>
        <w:t xml:space="preserve"> </w:t>
      </w:r>
      <w:r w:rsidR="008E6283" w:rsidRPr="00B9506C">
        <w:rPr>
          <w:rFonts w:ascii="Times New Roman" w:hAnsi="Times New Roman" w:cs="Times New Roman"/>
          <w:color w:val="222A35" w:themeColor="text2" w:themeShade="80"/>
          <w:sz w:val="24"/>
          <w:szCs w:val="24"/>
        </w:rPr>
        <w:t xml:space="preserve">ose 73.17% janë të programuara </w:t>
      </w:r>
      <w:r w:rsidRPr="00B9506C">
        <w:rPr>
          <w:rFonts w:ascii="Times New Roman" w:hAnsi="Times New Roman" w:cs="Times New Roman"/>
          <w:color w:val="222A35" w:themeColor="text2" w:themeShade="80"/>
          <w:sz w:val="24"/>
          <w:szCs w:val="24"/>
        </w:rPr>
        <w:t xml:space="preserve">dhe </w:t>
      </w:r>
      <w:r w:rsidRPr="00B9506C">
        <w:rPr>
          <w:rFonts w:ascii="Times New Roman" w:hAnsi="Times New Roman" w:cs="Times New Roman"/>
          <w:bCs/>
          <w:color w:val="222A35" w:themeColor="text2" w:themeShade="80"/>
          <w:sz w:val="24"/>
          <w:szCs w:val="24"/>
        </w:rPr>
        <w:t>3534</w:t>
      </w:r>
      <w:r w:rsidRPr="00B9506C">
        <w:rPr>
          <w:rFonts w:ascii="Times New Roman" w:hAnsi="Times New Roman" w:cs="Times New Roman"/>
          <w:color w:val="222A35" w:themeColor="text2" w:themeShade="80"/>
          <w:sz w:val="24"/>
          <w:szCs w:val="24"/>
        </w:rPr>
        <w:t xml:space="preserve"> </w:t>
      </w:r>
      <w:r w:rsidR="008E6283" w:rsidRPr="00B9506C">
        <w:rPr>
          <w:rFonts w:ascii="Times New Roman" w:hAnsi="Times New Roman" w:cs="Times New Roman"/>
          <w:color w:val="222A35" w:themeColor="text2" w:themeShade="80"/>
          <w:sz w:val="24"/>
          <w:szCs w:val="24"/>
        </w:rPr>
        <w:t xml:space="preserve">ose 26.83 % jashtë programi. </w:t>
      </w:r>
    </w:p>
    <w:p w:rsidR="00B47F65" w:rsidRPr="00B9506C" w:rsidRDefault="00B47F65" w:rsidP="00B47F65">
      <w:pPr>
        <w:spacing w:after="0" w:line="240" w:lineRule="auto"/>
        <w:ind w:right="-270"/>
        <w:jc w:val="both"/>
        <w:rPr>
          <w:rFonts w:ascii="Times New Roman" w:hAnsi="Times New Roman" w:cs="Times New Roman"/>
          <w:color w:val="222A35" w:themeColor="text2" w:themeShade="80"/>
          <w:sz w:val="24"/>
          <w:szCs w:val="24"/>
        </w:rPr>
      </w:pPr>
    </w:p>
    <w:p w:rsidR="00B47F65" w:rsidRPr="00B9506C" w:rsidRDefault="00B47F65" w:rsidP="00B47F65">
      <w:pPr>
        <w:spacing w:after="0" w:line="240" w:lineRule="auto"/>
        <w:ind w:right="-270"/>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ISHPSHSH, ka marrë </w:t>
      </w:r>
      <w:r w:rsidRPr="00B9506C">
        <w:rPr>
          <w:rFonts w:ascii="Times New Roman" w:hAnsi="Times New Roman" w:cs="Times New Roman"/>
          <w:bCs/>
          <w:color w:val="222A35" w:themeColor="text2" w:themeShade="80"/>
          <w:sz w:val="24"/>
          <w:szCs w:val="24"/>
        </w:rPr>
        <w:t>161</w:t>
      </w:r>
      <w:r w:rsidRPr="00B9506C">
        <w:rPr>
          <w:rFonts w:ascii="Times New Roman" w:hAnsi="Times New Roman" w:cs="Times New Roman"/>
          <w:color w:val="222A35" w:themeColor="text2" w:themeShade="80"/>
          <w:sz w:val="24"/>
          <w:szCs w:val="24"/>
        </w:rPr>
        <w:t xml:space="preserve"> masa administrative gjobë me vlerë 381.622.000 lekë, nga të cilat janë arkëtu</w:t>
      </w:r>
      <w:r w:rsidR="00BD4B3A" w:rsidRPr="00B9506C">
        <w:rPr>
          <w:rFonts w:ascii="Times New Roman" w:hAnsi="Times New Roman" w:cs="Times New Roman"/>
          <w:color w:val="222A35" w:themeColor="text2" w:themeShade="80"/>
          <w:sz w:val="24"/>
          <w:szCs w:val="24"/>
        </w:rPr>
        <w:t>ar</w:t>
      </w:r>
      <w:r w:rsidRPr="00B9506C">
        <w:rPr>
          <w:rFonts w:ascii="Times New Roman" w:hAnsi="Times New Roman" w:cs="Times New Roman"/>
          <w:color w:val="222A35" w:themeColor="text2" w:themeShade="80"/>
          <w:sz w:val="24"/>
          <w:szCs w:val="24"/>
        </w:rPr>
        <w:t xml:space="preserve"> në vlerën 26.697.878 lekë.  Janë shqyrtu</w:t>
      </w:r>
      <w:r w:rsidR="00BD4B3A" w:rsidRPr="00B9506C">
        <w:rPr>
          <w:rFonts w:ascii="Times New Roman" w:hAnsi="Times New Roman" w:cs="Times New Roman"/>
          <w:color w:val="222A35" w:themeColor="text2" w:themeShade="80"/>
          <w:sz w:val="24"/>
          <w:szCs w:val="24"/>
        </w:rPr>
        <w:t>ar</w:t>
      </w:r>
      <w:r w:rsidRPr="00B9506C">
        <w:rPr>
          <w:rFonts w:ascii="Times New Roman" w:hAnsi="Times New Roman" w:cs="Times New Roman"/>
          <w:color w:val="222A35" w:themeColor="text2" w:themeShade="80"/>
          <w:sz w:val="24"/>
          <w:szCs w:val="24"/>
        </w:rPr>
        <w:t xml:space="preserve"> nga trupa kolegjiale 53 vendime inspektimi, ku 45 prej tyre janë lënë në fu</w:t>
      </w:r>
      <w:r w:rsidR="008E6283" w:rsidRPr="00B9506C">
        <w:rPr>
          <w:rFonts w:ascii="Times New Roman" w:hAnsi="Times New Roman" w:cs="Times New Roman"/>
          <w:color w:val="222A35" w:themeColor="text2" w:themeShade="80"/>
          <w:sz w:val="24"/>
          <w:szCs w:val="24"/>
        </w:rPr>
        <w:t xml:space="preserve">qi, 6 janë shfuqizuar, si dhe 1 </w:t>
      </w:r>
      <w:r w:rsidRPr="00B9506C">
        <w:rPr>
          <w:rFonts w:ascii="Times New Roman" w:hAnsi="Times New Roman" w:cs="Times New Roman"/>
          <w:color w:val="222A35" w:themeColor="text2" w:themeShade="80"/>
          <w:sz w:val="24"/>
          <w:szCs w:val="24"/>
        </w:rPr>
        <w:t xml:space="preserve">sanksion është bërë me paralajmërim. Ndërsa 44-vendime janë ndjekur në proces gjyqësor, ku janë fituar 23 procese, 4 janë humbur dhe 18 janë në proces gjyqësor. </w:t>
      </w:r>
    </w:p>
    <w:p w:rsidR="00B47F65" w:rsidRPr="00B9506C" w:rsidRDefault="00B47F65" w:rsidP="00B47F65">
      <w:pPr>
        <w:spacing w:after="0" w:line="240" w:lineRule="auto"/>
        <w:ind w:right="-270"/>
        <w:jc w:val="both"/>
        <w:rPr>
          <w:rFonts w:ascii="Times New Roman" w:hAnsi="Times New Roman" w:cs="Times New Roman"/>
          <w:color w:val="222A35" w:themeColor="text2" w:themeShade="80"/>
          <w:sz w:val="24"/>
          <w:szCs w:val="24"/>
        </w:rPr>
      </w:pPr>
    </w:p>
    <w:p w:rsidR="00B47F65" w:rsidRPr="00B9506C" w:rsidRDefault="00B47F65" w:rsidP="00B47F65">
      <w:pPr>
        <w:spacing w:after="0" w:line="240" w:lineRule="auto"/>
        <w:ind w:right="-270"/>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Gjatë kësaj periudhe janë 521 çështje të pa çelura nga programi mujor dhe 105 çështje  të realizuara  pa mendim këshillimor nga Inspektorati Qendror.</w:t>
      </w:r>
    </w:p>
    <w:p w:rsidR="00B47F65" w:rsidRPr="00B9506C" w:rsidRDefault="00B47F65" w:rsidP="00B47F65">
      <w:pPr>
        <w:spacing w:after="0" w:line="240" w:lineRule="auto"/>
        <w:ind w:right="-270"/>
        <w:jc w:val="both"/>
        <w:rPr>
          <w:rFonts w:ascii="Times New Roman" w:hAnsi="Times New Roman" w:cs="Times New Roman"/>
          <w:color w:val="222A35" w:themeColor="text2" w:themeShade="80"/>
          <w:sz w:val="24"/>
          <w:szCs w:val="24"/>
        </w:rPr>
      </w:pPr>
    </w:p>
    <w:p w:rsidR="00B47F65" w:rsidRPr="00B9506C" w:rsidRDefault="00B47F65" w:rsidP="00B47F65">
      <w:pPr>
        <w:spacing w:after="0" w:line="240" w:lineRule="auto"/>
        <w:contextualSpacing/>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Në sistem figurojnë çështje të cilat nuk janë mbyllur brenda afateve ligjore, çështje me statusin hapur  241, çështje me statusin në  progres 34,  çështje me statusin në pritje 3, si dhe 389 çështje të anulluara.</w:t>
      </w:r>
    </w:p>
    <w:p w:rsidR="00ED06DA" w:rsidRPr="00B9506C" w:rsidRDefault="00ED06DA" w:rsidP="00B47F65">
      <w:pPr>
        <w:spacing w:after="0" w:line="240" w:lineRule="auto"/>
        <w:contextualSpacing/>
        <w:jc w:val="both"/>
        <w:rPr>
          <w:rFonts w:ascii="Times New Roman" w:hAnsi="Times New Roman" w:cs="Times New Roman"/>
          <w:color w:val="222A35" w:themeColor="text2" w:themeShade="80"/>
          <w:sz w:val="24"/>
          <w:szCs w:val="24"/>
        </w:rPr>
      </w:pPr>
    </w:p>
    <w:p w:rsidR="00ED06DA" w:rsidRPr="00B9506C" w:rsidRDefault="00ED06DA" w:rsidP="00ED06DA">
      <w:pPr>
        <w:tabs>
          <w:tab w:val="left" w:pos="9196"/>
        </w:tabs>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ISHPSH</w:t>
      </w:r>
      <w:r w:rsidR="008B192D" w:rsidRPr="00B9506C">
        <w:rPr>
          <w:rFonts w:ascii="Times New Roman" w:hAnsi="Times New Roman" w:cs="Times New Roman"/>
          <w:color w:val="222A35" w:themeColor="text2" w:themeShade="80"/>
          <w:sz w:val="24"/>
          <w:szCs w:val="24"/>
        </w:rPr>
        <w:t>SH</w:t>
      </w:r>
      <w:r w:rsidRPr="00B9506C">
        <w:rPr>
          <w:rFonts w:ascii="Times New Roman" w:hAnsi="Times New Roman" w:cs="Times New Roman"/>
          <w:color w:val="222A35" w:themeColor="text2" w:themeShade="80"/>
          <w:sz w:val="24"/>
          <w:szCs w:val="24"/>
        </w:rPr>
        <w:t>, për të gjitha shkeljet e konstatuara dhe të evidentuara gjatë vitit 2019, ka marrë masa disiplinore për 10 nëpunës civil, ku për 6 nëpunës është dhënë masa “largim nga Shërbimi Civil”,  1 nëpunës është dhënë masa “pezullim nga e drejta e ngritjes në detyre përfshirë rritjen e pagës në detyrë për një periudhë 12 mujore”, 1 nëpunës është dhënë masa “pezullim nga e drejta e ngritjes në detyre përfshirë rritjen e pagës në detyrë për një periudhë 6 mujore”, 2 nëpunës është dhënë masa “vërejtje” nga eprori drejtëpërdrejtë.</w:t>
      </w:r>
    </w:p>
    <w:p w:rsidR="00B47F65" w:rsidRPr="00B9506C" w:rsidRDefault="00B47F65" w:rsidP="00B47F65">
      <w:pPr>
        <w:tabs>
          <w:tab w:val="left" w:pos="9196"/>
        </w:tabs>
        <w:spacing w:after="0" w:line="240" w:lineRule="auto"/>
        <w:jc w:val="both"/>
        <w:rPr>
          <w:rFonts w:ascii="Times New Roman" w:hAnsi="Times New Roman" w:cs="Times New Roman"/>
          <w:color w:val="222A35" w:themeColor="text2" w:themeShade="80"/>
          <w:sz w:val="24"/>
          <w:szCs w:val="24"/>
        </w:rPr>
      </w:pPr>
    </w:p>
    <w:p w:rsidR="00B47F65" w:rsidRPr="00B9506C" w:rsidRDefault="00AF7F03" w:rsidP="00B47F65">
      <w:pPr>
        <w:tabs>
          <w:tab w:val="left" w:pos="9196"/>
        </w:tabs>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Arritjet</w:t>
      </w:r>
      <w:r w:rsidRPr="00B9506C">
        <w:rPr>
          <w:rFonts w:ascii="Times New Roman" w:hAnsi="Times New Roman" w:cs="Times New Roman"/>
          <w:color w:val="222A35" w:themeColor="text2" w:themeShade="80"/>
          <w:sz w:val="24"/>
          <w:szCs w:val="24"/>
        </w:rPr>
        <w:t>: n</w:t>
      </w:r>
      <w:r w:rsidR="00B47F65" w:rsidRPr="00B9506C">
        <w:rPr>
          <w:rFonts w:ascii="Times New Roman" w:hAnsi="Times New Roman" w:cs="Times New Roman"/>
          <w:color w:val="222A35" w:themeColor="text2" w:themeShade="80"/>
          <w:sz w:val="24"/>
          <w:szCs w:val="24"/>
        </w:rPr>
        <w:t>ga mbikëqyrja e veprimtarisë inspektuese rezulton se ISHPSHSH kryen inspektime online konform ligjit për inspektimin, me program vjetor dhe programet mujore të inspektimit,</w:t>
      </w:r>
      <w:r w:rsidR="00B47F65" w:rsidRPr="00B9506C">
        <w:rPr>
          <w:rFonts w:ascii="Times New Roman" w:hAnsi="Times New Roman" w:cs="Times New Roman"/>
          <w:b/>
          <w:i/>
          <w:color w:val="222A35" w:themeColor="text2" w:themeShade="80"/>
          <w:sz w:val="24"/>
          <w:szCs w:val="24"/>
        </w:rPr>
        <w:t xml:space="preserve"> </w:t>
      </w:r>
      <w:r w:rsidR="00C30C48" w:rsidRPr="00B9506C">
        <w:rPr>
          <w:rFonts w:ascii="Times New Roman" w:hAnsi="Times New Roman" w:cs="Times New Roman"/>
          <w:color w:val="222A35" w:themeColor="text2" w:themeShade="80"/>
          <w:sz w:val="24"/>
          <w:szCs w:val="24"/>
        </w:rPr>
        <w:t>dokumente standard</w:t>
      </w:r>
      <w:r w:rsidR="00B47F65" w:rsidRPr="00B9506C">
        <w:rPr>
          <w:rFonts w:ascii="Times New Roman" w:hAnsi="Times New Roman" w:cs="Times New Roman"/>
          <w:color w:val="222A35" w:themeColor="text2" w:themeShade="80"/>
          <w:sz w:val="24"/>
          <w:szCs w:val="24"/>
        </w:rPr>
        <w:t>, listë</w:t>
      </w:r>
      <w:r w:rsidR="00C30C48" w:rsidRPr="00B9506C">
        <w:rPr>
          <w:rFonts w:ascii="Times New Roman" w:hAnsi="Times New Roman" w:cs="Times New Roman"/>
          <w:color w:val="222A35" w:themeColor="text2" w:themeShade="80"/>
          <w:sz w:val="24"/>
          <w:szCs w:val="24"/>
        </w:rPr>
        <w:t>-</w:t>
      </w:r>
      <w:r w:rsidR="00B47F65" w:rsidRPr="00B9506C">
        <w:rPr>
          <w:rFonts w:ascii="Times New Roman" w:hAnsi="Times New Roman" w:cs="Times New Roman"/>
          <w:color w:val="222A35" w:themeColor="text2" w:themeShade="80"/>
          <w:sz w:val="24"/>
          <w:szCs w:val="24"/>
        </w:rPr>
        <w:t>verifikimi, laptop dhe tableta. Gjithashtu, për vitin 2019 është pajisur me 48 broshura për rregulloren e inspektimit, si dhe 3 karta të reja për inspektorë.</w:t>
      </w:r>
      <w:r w:rsidR="00863BF8" w:rsidRPr="00B9506C">
        <w:rPr>
          <w:rFonts w:ascii="Times New Roman" w:hAnsi="Times New Roman" w:cs="Times New Roman"/>
          <w:color w:val="222A35" w:themeColor="text2" w:themeShade="80"/>
          <w:sz w:val="24"/>
          <w:szCs w:val="24"/>
        </w:rPr>
        <w:t xml:space="preserve"> </w:t>
      </w:r>
    </w:p>
    <w:p w:rsidR="00B47F65" w:rsidRPr="00B9506C" w:rsidRDefault="00B47F65" w:rsidP="00B47F65">
      <w:pPr>
        <w:tabs>
          <w:tab w:val="left" w:pos="9196"/>
        </w:tabs>
        <w:spacing w:after="0" w:line="240" w:lineRule="auto"/>
        <w:ind w:left="16"/>
        <w:jc w:val="both"/>
        <w:rPr>
          <w:rFonts w:ascii="Times New Roman" w:hAnsi="Times New Roman" w:cs="Times New Roman"/>
          <w:color w:val="222A35" w:themeColor="text2" w:themeShade="80"/>
          <w:sz w:val="24"/>
          <w:szCs w:val="24"/>
        </w:rPr>
      </w:pPr>
    </w:p>
    <w:p w:rsidR="00B47F65" w:rsidRPr="00B9506C" w:rsidRDefault="008E6283" w:rsidP="00B47F65">
      <w:pPr>
        <w:tabs>
          <w:tab w:val="left" w:pos="525"/>
          <w:tab w:val="left" w:pos="9900"/>
        </w:tabs>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Problematika</w:t>
      </w:r>
      <w:r w:rsidR="000961F9" w:rsidRPr="00B9506C">
        <w:rPr>
          <w:rFonts w:ascii="Times New Roman" w:hAnsi="Times New Roman" w:cs="Times New Roman"/>
          <w:i/>
          <w:color w:val="222A35" w:themeColor="text2" w:themeShade="80"/>
          <w:sz w:val="24"/>
          <w:szCs w:val="24"/>
        </w:rPr>
        <w:t>t</w:t>
      </w:r>
      <w:r w:rsidRPr="00B9506C">
        <w:rPr>
          <w:rFonts w:ascii="Times New Roman" w:hAnsi="Times New Roman" w:cs="Times New Roman"/>
          <w:i/>
          <w:color w:val="222A35" w:themeColor="text2" w:themeShade="80"/>
          <w:sz w:val="24"/>
          <w:szCs w:val="24"/>
        </w:rPr>
        <w:t>:</w:t>
      </w:r>
      <w:r w:rsidR="00B47F65" w:rsidRPr="00B9506C">
        <w:rPr>
          <w:rFonts w:ascii="Times New Roman" w:hAnsi="Times New Roman" w:cs="Times New Roman"/>
          <w:color w:val="222A35" w:themeColor="text2" w:themeShade="80"/>
          <w:sz w:val="24"/>
          <w:szCs w:val="24"/>
        </w:rPr>
        <w:t xml:space="preserve"> gjatë mbikëqyrjes të dosjeve të inspektimit janë identifikuar edhe disa prob</w:t>
      </w:r>
      <w:r w:rsidR="00030CE8" w:rsidRPr="00B9506C">
        <w:rPr>
          <w:rFonts w:ascii="Times New Roman" w:hAnsi="Times New Roman" w:cs="Times New Roman"/>
          <w:color w:val="222A35" w:themeColor="text2" w:themeShade="80"/>
          <w:sz w:val="24"/>
          <w:szCs w:val="24"/>
        </w:rPr>
        <w:t>l</w:t>
      </w:r>
      <w:r w:rsidR="00B47F65" w:rsidRPr="00B9506C">
        <w:rPr>
          <w:rFonts w:ascii="Times New Roman" w:hAnsi="Times New Roman" w:cs="Times New Roman"/>
          <w:color w:val="222A35" w:themeColor="text2" w:themeShade="80"/>
          <w:sz w:val="24"/>
          <w:szCs w:val="24"/>
        </w:rPr>
        <w:t>ematika si: mospërputhje midis listës së subjekteve të gjeneruara në sistem dhe atyre të programuara dhe aprovuara nga IQ, nuk përputhet në shumicën e rasteve  kohëzgjatja e inspekt</w:t>
      </w:r>
      <w:r w:rsidR="00030CE8" w:rsidRPr="00B9506C">
        <w:rPr>
          <w:rFonts w:ascii="Times New Roman" w:hAnsi="Times New Roman" w:cs="Times New Roman"/>
          <w:color w:val="222A35" w:themeColor="text2" w:themeShade="80"/>
          <w:sz w:val="24"/>
          <w:szCs w:val="24"/>
        </w:rPr>
        <w:t>imit në autorizim dhe në proces</w:t>
      </w:r>
      <w:r w:rsidR="00B47F65" w:rsidRPr="00B9506C">
        <w:rPr>
          <w:rFonts w:ascii="Times New Roman" w:hAnsi="Times New Roman" w:cs="Times New Roman"/>
          <w:color w:val="222A35" w:themeColor="text2" w:themeShade="80"/>
          <w:sz w:val="24"/>
          <w:szCs w:val="24"/>
        </w:rPr>
        <w:t>verbalin e inspektimit, në disa raste listë</w:t>
      </w:r>
      <w:r w:rsidR="00030CE8" w:rsidRPr="00B9506C">
        <w:rPr>
          <w:rFonts w:ascii="Times New Roman" w:hAnsi="Times New Roman" w:cs="Times New Roman"/>
          <w:color w:val="222A35" w:themeColor="text2" w:themeShade="80"/>
          <w:sz w:val="24"/>
          <w:szCs w:val="24"/>
        </w:rPr>
        <w:t>-</w:t>
      </w:r>
      <w:r w:rsidR="00B47F65" w:rsidRPr="00B9506C">
        <w:rPr>
          <w:rFonts w:ascii="Times New Roman" w:hAnsi="Times New Roman" w:cs="Times New Roman"/>
          <w:color w:val="222A35" w:themeColor="text2" w:themeShade="80"/>
          <w:sz w:val="24"/>
          <w:szCs w:val="24"/>
        </w:rPr>
        <w:t>verifikimi nuk plotësohet në të gjitha rubrikat e saj, gjenden r</w:t>
      </w:r>
      <w:r w:rsidR="00030CE8" w:rsidRPr="00B9506C">
        <w:rPr>
          <w:rFonts w:ascii="Times New Roman" w:hAnsi="Times New Roman" w:cs="Times New Roman"/>
          <w:color w:val="222A35" w:themeColor="text2" w:themeShade="80"/>
          <w:sz w:val="24"/>
          <w:szCs w:val="24"/>
        </w:rPr>
        <w:t>aste kur nuk nënshkruhen proces</w:t>
      </w:r>
      <w:r w:rsidR="00B47F65" w:rsidRPr="00B9506C">
        <w:rPr>
          <w:rFonts w:ascii="Times New Roman" w:hAnsi="Times New Roman" w:cs="Times New Roman"/>
          <w:color w:val="222A35" w:themeColor="text2" w:themeShade="80"/>
          <w:sz w:val="24"/>
          <w:szCs w:val="24"/>
        </w:rPr>
        <w:t>verbal dhe vendimi përfundimtar i inspektimit, sistemi GPS nuk funksionon në shumë dosje të kontrolluara dhe nëse përdoret në disa raste është parë që nuk përputhet GPS me adresën e subjektit, në sistem nuk plotësohet ecuria e gjobës, si dhe në shumicën e rasteve, kur janë lënë detyra, nuk janë realizuar ri</w:t>
      </w:r>
      <w:r w:rsidR="00030CE8" w:rsidRPr="00B9506C">
        <w:rPr>
          <w:rFonts w:ascii="Times New Roman" w:hAnsi="Times New Roman" w:cs="Times New Roman"/>
          <w:color w:val="222A35" w:themeColor="text2" w:themeShade="80"/>
          <w:sz w:val="24"/>
          <w:szCs w:val="24"/>
        </w:rPr>
        <w:t>-</w:t>
      </w:r>
      <w:r w:rsidR="00B47F65" w:rsidRPr="00B9506C">
        <w:rPr>
          <w:rFonts w:ascii="Times New Roman" w:hAnsi="Times New Roman" w:cs="Times New Roman"/>
          <w:color w:val="222A35" w:themeColor="text2" w:themeShade="80"/>
          <w:sz w:val="24"/>
          <w:szCs w:val="24"/>
        </w:rPr>
        <w:t>inspektime për verifikimi</w:t>
      </w:r>
      <w:r w:rsidR="00030CE8" w:rsidRPr="00B9506C">
        <w:rPr>
          <w:rFonts w:ascii="Times New Roman" w:hAnsi="Times New Roman" w:cs="Times New Roman"/>
          <w:color w:val="222A35" w:themeColor="text2" w:themeShade="80"/>
          <w:sz w:val="24"/>
          <w:szCs w:val="24"/>
        </w:rPr>
        <w:t>n</w:t>
      </w:r>
      <w:r w:rsidR="00B47F65" w:rsidRPr="00B9506C">
        <w:rPr>
          <w:rFonts w:ascii="Times New Roman" w:hAnsi="Times New Roman" w:cs="Times New Roman"/>
          <w:color w:val="222A35" w:themeColor="text2" w:themeShade="80"/>
          <w:sz w:val="24"/>
          <w:szCs w:val="24"/>
        </w:rPr>
        <w:t xml:space="preserve"> e detyrave të lëna apo nuk ka dokumentacion bashkëlidhur në dosje për njoftimin e realizimit të detyrave nga subjekti, sipas afateve të përcaktuara për realizimin e detyrave.</w:t>
      </w:r>
    </w:p>
    <w:p w:rsidR="00B47F65" w:rsidRPr="00B9506C" w:rsidRDefault="00B47F65" w:rsidP="00B47F65">
      <w:pPr>
        <w:tabs>
          <w:tab w:val="left" w:pos="525"/>
          <w:tab w:val="left" w:pos="9900"/>
        </w:tabs>
        <w:spacing w:after="0" w:line="240" w:lineRule="auto"/>
        <w:jc w:val="both"/>
        <w:rPr>
          <w:rFonts w:ascii="Times New Roman" w:hAnsi="Times New Roman" w:cs="Times New Roman"/>
          <w:color w:val="222A35" w:themeColor="text2" w:themeShade="80"/>
          <w:sz w:val="24"/>
          <w:szCs w:val="24"/>
        </w:rPr>
      </w:pPr>
    </w:p>
    <w:p w:rsidR="00B47F65" w:rsidRPr="00B9506C" w:rsidRDefault="00B47F65" w:rsidP="00B47F65">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lastRenderedPageBreak/>
        <w:t>Objektivat</w:t>
      </w:r>
      <w:r w:rsidR="000961F9" w:rsidRPr="00B9506C">
        <w:rPr>
          <w:rFonts w:ascii="Times New Roman" w:hAnsi="Times New Roman" w:cs="Times New Roman"/>
          <w:i/>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programim i inspektim</w:t>
      </w:r>
      <w:r w:rsidR="00B83D51" w:rsidRPr="00B9506C">
        <w:rPr>
          <w:rFonts w:ascii="Times New Roman" w:hAnsi="Times New Roman" w:cs="Times New Roman"/>
          <w:color w:val="222A35" w:themeColor="text2" w:themeShade="80"/>
          <w:sz w:val="24"/>
          <w:szCs w:val="24"/>
        </w:rPr>
        <w:t>e</w:t>
      </w:r>
      <w:r w:rsidRPr="00B9506C">
        <w:rPr>
          <w:rFonts w:ascii="Times New Roman" w:hAnsi="Times New Roman" w:cs="Times New Roman"/>
          <w:color w:val="222A35" w:themeColor="text2" w:themeShade="80"/>
          <w:sz w:val="24"/>
          <w:szCs w:val="24"/>
        </w:rPr>
        <w:t>ve sipas riskut të automatizuar; orientimi i inspektimeve dhe planifikimi i tyre në bazë risku, vlerësuar edhe nga historiku i inspektimeve në platformën “Matrica e dënimeve”; përdorimi i masave efikase në inspektim duke rritur numrin e subjekteve ligjzbatuese pa qenë ndëshkues e gjobëvënës, por këshillu</w:t>
      </w:r>
      <w:r w:rsidR="00B83D51" w:rsidRPr="00B9506C">
        <w:rPr>
          <w:rFonts w:ascii="Times New Roman" w:hAnsi="Times New Roman" w:cs="Times New Roman"/>
          <w:color w:val="222A35" w:themeColor="text2" w:themeShade="80"/>
          <w:sz w:val="24"/>
          <w:szCs w:val="24"/>
        </w:rPr>
        <w:t>es e orjentues për zgjidhje; orjen</w:t>
      </w:r>
      <w:r w:rsidRPr="00B9506C">
        <w:rPr>
          <w:rFonts w:ascii="Times New Roman" w:hAnsi="Times New Roman" w:cs="Times New Roman"/>
          <w:color w:val="222A35" w:themeColor="text2" w:themeShade="80"/>
          <w:sz w:val="24"/>
          <w:szCs w:val="24"/>
        </w:rPr>
        <w:t>timi i inspektimeve drejt atyre fushave ku ngrihen probleme dhe kërkohet një fokusim më i madh për zbatimin në mënyrë efektive të ligjit si për marrëdhëniet e punës ashtu edhe për çështje të sigurisë dhe shëndet</w:t>
      </w:r>
      <w:r w:rsidR="00B83D51" w:rsidRPr="00B9506C">
        <w:rPr>
          <w:rFonts w:ascii="Times New Roman" w:hAnsi="Times New Roman" w:cs="Times New Roman"/>
          <w:color w:val="222A35" w:themeColor="text2" w:themeShade="80"/>
          <w:sz w:val="24"/>
          <w:szCs w:val="24"/>
        </w:rPr>
        <w:t>it në punë; përmirësimi i listë-</w:t>
      </w:r>
      <w:r w:rsidRPr="00B9506C">
        <w:rPr>
          <w:rFonts w:ascii="Times New Roman" w:hAnsi="Times New Roman" w:cs="Times New Roman"/>
          <w:color w:val="222A35" w:themeColor="text2" w:themeShade="80"/>
          <w:sz w:val="24"/>
          <w:szCs w:val="24"/>
        </w:rPr>
        <w:t>verifkimeve duke selektuar kërkesën e informacionit sipas llojit të biznesit; të vihet një ndalim ndaj subjekteve të kontrolluara 3 herë vitin e fundit të mos kontrollohen më, me përjashtim të denoncimeve, shkeljeve rastësore apo aksidenteve në punë; i</w:t>
      </w:r>
      <w:r w:rsidRPr="00B9506C">
        <w:rPr>
          <w:rFonts w:ascii="Times New Roman" w:hAnsi="Times New Roman" w:cs="Times New Roman"/>
          <w:color w:val="222A35" w:themeColor="text2" w:themeShade="80"/>
          <w:sz w:val="24"/>
          <w:szCs w:val="24"/>
          <w:lang w:bidi="hi-IN"/>
        </w:rPr>
        <w:t>nspektimi i 110</w:t>
      </w:r>
      <w:r w:rsidRPr="00B9506C">
        <w:rPr>
          <w:rFonts w:ascii="Times New Roman" w:hAnsi="Times New Roman" w:cs="Times New Roman"/>
          <w:color w:val="222A35" w:themeColor="text2" w:themeShade="80"/>
          <w:sz w:val="24"/>
          <w:szCs w:val="24"/>
        </w:rPr>
        <w:t xml:space="preserve"> qendrave të shërbimit</w:t>
      </w:r>
      <w:r w:rsidRPr="00B9506C">
        <w:rPr>
          <w:rFonts w:ascii="Times New Roman" w:hAnsi="Times New Roman" w:cs="Times New Roman"/>
          <w:color w:val="222A35" w:themeColor="text2" w:themeShade="80"/>
          <w:sz w:val="24"/>
          <w:szCs w:val="24"/>
          <w:lang w:bidi="hi-IN"/>
        </w:rPr>
        <w:t xml:space="preserve"> të kujdesit shoqëror, me qëllim ruajtjen dhe garantimin e cilësisë së shërbimit në përputhje me plotësimin e stand</w:t>
      </w:r>
      <w:r w:rsidR="00B83D51" w:rsidRPr="00B9506C">
        <w:rPr>
          <w:rFonts w:ascii="Times New Roman" w:hAnsi="Times New Roman" w:cs="Times New Roman"/>
          <w:color w:val="222A35" w:themeColor="text2" w:themeShade="80"/>
          <w:sz w:val="24"/>
          <w:szCs w:val="24"/>
        </w:rPr>
        <w:t>ard</w:t>
      </w:r>
      <w:r w:rsidRPr="00B9506C">
        <w:rPr>
          <w:rFonts w:ascii="Times New Roman" w:hAnsi="Times New Roman" w:cs="Times New Roman"/>
          <w:color w:val="222A35" w:themeColor="text2" w:themeShade="80"/>
          <w:sz w:val="24"/>
          <w:szCs w:val="24"/>
        </w:rPr>
        <w:t xml:space="preserve">eve përkatëse të shërbimeve; evidentimi i llojit të aktiviteteve me problematika në drejtim të zbatimit të legjislacionit të punës dhe përmirësimit të punës inspektuese bazuar në kërkesa sektoriale. </w:t>
      </w:r>
    </w:p>
    <w:p w:rsidR="00B83D51" w:rsidRPr="00B9506C" w:rsidRDefault="00B83D51" w:rsidP="00B47F65">
      <w:pPr>
        <w:spacing w:after="0" w:line="240" w:lineRule="auto"/>
        <w:jc w:val="both"/>
        <w:rPr>
          <w:rFonts w:ascii="Times New Roman" w:hAnsi="Times New Roman" w:cs="Times New Roman"/>
          <w:color w:val="222A35" w:themeColor="text2" w:themeShade="80"/>
          <w:sz w:val="24"/>
          <w:szCs w:val="24"/>
        </w:rPr>
      </w:pPr>
    </w:p>
    <w:p w:rsidR="00B47F65" w:rsidRPr="00B9506C" w:rsidRDefault="00B47F65" w:rsidP="00B47F65">
      <w:pPr>
        <w:spacing w:after="0" w:line="240" w:lineRule="auto"/>
        <w:rPr>
          <w:rFonts w:ascii="Times New Roman" w:hAnsi="Times New Roman" w:cs="Times New Roman"/>
          <w:color w:val="222A35" w:themeColor="text2" w:themeShade="80"/>
          <w:sz w:val="24"/>
          <w:szCs w:val="24"/>
        </w:rPr>
      </w:pPr>
    </w:p>
    <w:p w:rsidR="00B47F65" w:rsidRPr="00B9506C" w:rsidRDefault="00B47F65" w:rsidP="00B47F65">
      <w:pPr>
        <w:spacing w:after="0" w:line="240" w:lineRule="auto"/>
        <w:ind w:left="360"/>
        <w:rPr>
          <w:rFonts w:ascii="Times New Roman" w:hAnsi="Times New Roman" w:cs="Times New Roman"/>
          <w:b/>
          <w:i/>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 xml:space="preserve">3.2 Inspektorati Shtetëror i Mbikëqyrjes së Tregut </w:t>
      </w:r>
      <w:r w:rsidRPr="00B9506C">
        <w:rPr>
          <w:rFonts w:ascii="Times New Roman" w:hAnsi="Times New Roman" w:cs="Times New Roman"/>
          <w:b/>
          <w:i/>
          <w:color w:val="222A35" w:themeColor="text2" w:themeShade="80"/>
          <w:sz w:val="24"/>
          <w:szCs w:val="24"/>
        </w:rPr>
        <w:t>(ISHMT)</w:t>
      </w:r>
    </w:p>
    <w:p w:rsidR="00B47F65" w:rsidRPr="00B9506C" w:rsidRDefault="00B47F65" w:rsidP="00B47F65">
      <w:pPr>
        <w:spacing w:after="0" w:line="240" w:lineRule="auto"/>
        <w:rPr>
          <w:rFonts w:ascii="Times New Roman" w:hAnsi="Times New Roman" w:cs="Times New Roman"/>
          <w:color w:val="222A35" w:themeColor="text2" w:themeShade="80"/>
          <w:sz w:val="24"/>
          <w:szCs w:val="24"/>
        </w:rPr>
      </w:pPr>
    </w:p>
    <w:p w:rsidR="00B47F65" w:rsidRPr="00B9506C" w:rsidRDefault="00B47F65" w:rsidP="00B47F65">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Inspektorati Shtetëror i Mbikëqyrjes së Tregut, ushtron funksionet e saj në zbatim të VKM-së nr. 36, datë 20.1.2016, “Për krijimin, organizimin dhe funksionimin e inspektoratit shtetëror të mbikëqyrjes së tregut”, si dhe dispozitave të tjera ligjore dhe nënligjore. ISHMT është i organizuar në nivel qendror dhe është përgjegjës për inspektimin e zbatimit të kërkesave të detyrueshme ligjore në fushën e mbrojtjes së konsumatorëve, mbrojtjes së pronësisë industriale, garantimit të mbrojtjes dhe të respektimit të të drejtave të autorit dhe të drejtave të tjera të lidhura me to, të inspektimit metrologjik, etiketimit për konsumin e energjisë dhe burimeve të tjera të produkteve me ndikim në energji, si dhe kontrollit të detergjenteve të vendosura në treg, sipas legjislacionit përkatës.</w:t>
      </w:r>
    </w:p>
    <w:p w:rsidR="008E6283" w:rsidRPr="00B9506C" w:rsidRDefault="008E6283" w:rsidP="00B47F65">
      <w:pPr>
        <w:spacing w:after="0" w:line="240" w:lineRule="auto"/>
        <w:jc w:val="both"/>
        <w:rPr>
          <w:rFonts w:ascii="Times New Roman" w:hAnsi="Times New Roman" w:cs="Times New Roman"/>
          <w:color w:val="222A35" w:themeColor="text2" w:themeShade="80"/>
          <w:sz w:val="24"/>
          <w:szCs w:val="24"/>
        </w:rPr>
      </w:pPr>
    </w:p>
    <w:p w:rsidR="00B47F65" w:rsidRPr="00B9506C" w:rsidRDefault="00B47F65" w:rsidP="00B47F65">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Një ndër qëllimet kryesore të inspektimeve të ushtruara nga ISHMT është garantimi i sigurisë së produkteve për konsumatorët, të vendosura në treg dhe në shërbim/në përdorim, nëpërmjet aktiviteteve mbikëqyrëse sipas legjislacionit përkatës në fuqi. ISHMT, gjithashtu monitoron respektimin e të drejtave të pronësisë intelektuale, si dhe të të drejtave të tjera sipas fushës së veprimtarisë institucionale.</w:t>
      </w:r>
    </w:p>
    <w:p w:rsidR="009633C6" w:rsidRPr="00B9506C" w:rsidRDefault="009633C6" w:rsidP="00B47F65">
      <w:pPr>
        <w:spacing w:after="0" w:line="240" w:lineRule="auto"/>
        <w:jc w:val="both"/>
        <w:rPr>
          <w:rFonts w:ascii="Times New Roman" w:hAnsi="Times New Roman" w:cs="Times New Roman"/>
          <w:color w:val="222A35" w:themeColor="text2" w:themeShade="80"/>
          <w:sz w:val="24"/>
          <w:szCs w:val="24"/>
        </w:rPr>
      </w:pPr>
    </w:p>
    <w:p w:rsidR="00B47F65" w:rsidRPr="00B9506C" w:rsidRDefault="00B47F65" w:rsidP="00B47F65">
      <w:pPr>
        <w:spacing w:after="0" w:line="240" w:lineRule="auto"/>
        <w:ind w:right="35"/>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ISHMT, planifikon dhe bashkërendon veprimtarinë e inspektimit, siguron unifikimin e praktikave të mbikëqyrjes të tregut dhe të inspektimit, në fushën përkatëse të përgjegjësisë, siguron cilësinë dhe efektivitetin e veprimtarisë që realizon, si dhe informon publikun për veprimtarinë e realizuar në përputhje me legjislacionin në fuqi.</w:t>
      </w:r>
    </w:p>
    <w:p w:rsidR="009633C6" w:rsidRPr="00B9506C" w:rsidRDefault="009633C6" w:rsidP="00B47F65">
      <w:pPr>
        <w:spacing w:after="0" w:line="240" w:lineRule="auto"/>
        <w:ind w:right="35"/>
        <w:jc w:val="both"/>
        <w:rPr>
          <w:rFonts w:ascii="Times New Roman" w:hAnsi="Times New Roman" w:cs="Times New Roman"/>
          <w:color w:val="222A35" w:themeColor="text2" w:themeShade="80"/>
          <w:sz w:val="24"/>
          <w:szCs w:val="24"/>
        </w:rPr>
      </w:pPr>
    </w:p>
    <w:p w:rsidR="00B47F65" w:rsidRPr="00B9506C" w:rsidRDefault="00B47F65" w:rsidP="00B47F65">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Nga mbikëqyrja online e veprimtarisë inspektuese së ISHMT</w:t>
      </w:r>
      <w:r w:rsidR="004972B1"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rezulton se për periudhën Janar-Dhjetor 2019, ISHMT ka gjeneruar 2301 inspektime gjithsej, ku prej të cilave: 1393 inspektime të mbyllura, prej të cilave 1058 inspektime janë të programuara dhe 335 jashtë programit; 810 inspektime të anuluara, prej të cilave 83 inspektime janë jashtë programit dhe 727 të programuara; 98 inspektime në progres, prej të cilave 20 inspektime jashtë </w:t>
      </w:r>
      <w:r w:rsidR="00F308C3" w:rsidRPr="00B9506C">
        <w:rPr>
          <w:rFonts w:ascii="Times New Roman" w:hAnsi="Times New Roman" w:cs="Times New Roman"/>
          <w:color w:val="222A35" w:themeColor="text2" w:themeShade="80"/>
          <w:sz w:val="24"/>
          <w:szCs w:val="24"/>
        </w:rPr>
        <w:t>programit dhe 78 të programuara, me një realizim programi</w:t>
      </w:r>
      <w:r w:rsidR="0002161B" w:rsidRPr="00B9506C">
        <w:rPr>
          <w:rFonts w:ascii="Times New Roman" w:hAnsi="Times New Roman" w:cs="Times New Roman"/>
          <w:color w:val="222A35" w:themeColor="text2" w:themeShade="80"/>
          <w:sz w:val="24"/>
          <w:szCs w:val="24"/>
        </w:rPr>
        <w:t xml:space="preserve"> në masën </w:t>
      </w:r>
      <w:r w:rsidR="00F308C3" w:rsidRPr="00B9506C">
        <w:rPr>
          <w:rFonts w:ascii="Times New Roman" w:hAnsi="Times New Roman" w:cs="Times New Roman"/>
          <w:color w:val="222A35" w:themeColor="text2" w:themeShade="80"/>
          <w:sz w:val="24"/>
          <w:szCs w:val="24"/>
        </w:rPr>
        <w:t>60.53%.</w:t>
      </w:r>
    </w:p>
    <w:p w:rsidR="001A4BEF" w:rsidRPr="00B9506C" w:rsidRDefault="001A4BEF" w:rsidP="00B47F65">
      <w:pPr>
        <w:spacing w:after="0" w:line="240" w:lineRule="auto"/>
        <w:jc w:val="both"/>
        <w:rPr>
          <w:rFonts w:ascii="Times New Roman" w:hAnsi="Times New Roman" w:cs="Times New Roman"/>
          <w:color w:val="222A35" w:themeColor="text2" w:themeShade="80"/>
          <w:sz w:val="24"/>
          <w:szCs w:val="24"/>
        </w:rPr>
      </w:pPr>
    </w:p>
    <w:p w:rsidR="009633C6" w:rsidRPr="00B9506C" w:rsidRDefault="009633C6" w:rsidP="00B47F65">
      <w:pPr>
        <w:spacing w:after="0" w:line="240" w:lineRule="auto"/>
        <w:jc w:val="both"/>
        <w:rPr>
          <w:rFonts w:ascii="Times New Roman" w:hAnsi="Times New Roman" w:cs="Times New Roman"/>
          <w:color w:val="222A35" w:themeColor="text2" w:themeShade="80"/>
          <w:sz w:val="24"/>
          <w:szCs w:val="24"/>
        </w:rPr>
      </w:pPr>
    </w:p>
    <w:p w:rsidR="00B47F65" w:rsidRPr="00B9506C" w:rsidRDefault="00B47F65" w:rsidP="00B47F65">
      <w:pPr>
        <w:pStyle w:val="ListParagraph"/>
        <w:widowControl w:val="0"/>
        <w:numPr>
          <w:ilvl w:val="2"/>
          <w:numId w:val="13"/>
        </w:numPr>
        <w:suppressAutoHyphens/>
        <w:overflowPunct w:val="0"/>
        <w:autoSpaceDE w:val="0"/>
        <w:autoSpaceDN w:val="0"/>
        <w:spacing w:after="0" w:line="240" w:lineRule="auto"/>
        <w:contextualSpacing w:val="0"/>
        <w:jc w:val="both"/>
        <w:textAlignment w:val="baseline"/>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b/>
          <w:i/>
          <w:color w:val="222A35" w:themeColor="text2" w:themeShade="80"/>
          <w:sz w:val="24"/>
          <w:szCs w:val="24"/>
        </w:rPr>
        <w:t>Drejtoria e mbikëqyrjes së produkteve jo</w:t>
      </w:r>
      <w:r w:rsidR="0049093E">
        <w:rPr>
          <w:rFonts w:ascii="Times New Roman" w:eastAsiaTheme="minorEastAsia" w:hAnsi="Times New Roman" w:cs="Times New Roman"/>
          <w:b/>
          <w:i/>
          <w:color w:val="222A35" w:themeColor="text2" w:themeShade="80"/>
          <w:sz w:val="24"/>
          <w:szCs w:val="24"/>
        </w:rPr>
        <w:t>-</w:t>
      </w:r>
      <w:r w:rsidRPr="00B9506C">
        <w:rPr>
          <w:rFonts w:ascii="Times New Roman" w:eastAsiaTheme="minorEastAsia" w:hAnsi="Times New Roman" w:cs="Times New Roman"/>
          <w:b/>
          <w:i/>
          <w:color w:val="222A35" w:themeColor="text2" w:themeShade="80"/>
          <w:sz w:val="24"/>
          <w:szCs w:val="24"/>
        </w:rPr>
        <w:t>ushqimore</w:t>
      </w:r>
      <w:r w:rsidRPr="00B9506C">
        <w:rPr>
          <w:rFonts w:ascii="Times New Roman" w:eastAsiaTheme="minorEastAsia" w:hAnsi="Times New Roman" w:cs="Times New Roman"/>
          <w:color w:val="222A35" w:themeColor="text2" w:themeShade="80"/>
          <w:sz w:val="24"/>
          <w:szCs w:val="24"/>
        </w:rPr>
        <w:t xml:space="preserve"> (DPM), është përgjegjëse për mbikëqyrjen e tregut për produktet jo ushqimore duke përfshirë kontrollin e respektimit të kërkesave ligjore për produktet mekanike, produktet elektrike, qelq/këpucë/lodra &amp; siguria e përgjithshme si dhe metrologjinë. DPM, ka realizuar në total 1151 inspektime, nga të cilat 997 inspektime të planifikuara dhe 154 inspektime të paplanifikuara, të nxitura </w:t>
      </w:r>
      <w:r w:rsidRPr="00B9506C">
        <w:rPr>
          <w:rFonts w:ascii="Times New Roman" w:eastAsiaTheme="minorEastAsia" w:hAnsi="Times New Roman" w:cs="Times New Roman"/>
          <w:color w:val="222A35" w:themeColor="text2" w:themeShade="80"/>
          <w:sz w:val="24"/>
          <w:szCs w:val="24"/>
        </w:rPr>
        <w:lastRenderedPageBreak/>
        <w:t>kryesisht nga ankesat. Janë vendosur 191 masa administrative në total, nga të cilat 113 paralajmërime, 22 gjoba dhe 56 masa urgjente.</w:t>
      </w:r>
    </w:p>
    <w:p w:rsidR="00B47F65" w:rsidRPr="00B9506C" w:rsidRDefault="00B47F65" w:rsidP="00B47F65">
      <w:pPr>
        <w:pStyle w:val="ListParagraph"/>
        <w:widowControl w:val="0"/>
        <w:numPr>
          <w:ilvl w:val="2"/>
          <w:numId w:val="13"/>
        </w:numPr>
        <w:suppressAutoHyphens/>
        <w:overflowPunct w:val="0"/>
        <w:autoSpaceDE w:val="0"/>
        <w:autoSpaceDN w:val="0"/>
        <w:spacing w:after="0" w:line="240" w:lineRule="auto"/>
        <w:contextualSpacing w:val="0"/>
        <w:jc w:val="both"/>
        <w:textAlignment w:val="baseline"/>
        <w:rPr>
          <w:rFonts w:ascii="Times New Roman" w:eastAsiaTheme="minorEastAsia" w:hAnsi="Times New Roman" w:cs="Times New Roman"/>
          <w:color w:val="222A35" w:themeColor="text2" w:themeShade="80"/>
          <w:sz w:val="24"/>
          <w:szCs w:val="24"/>
        </w:rPr>
      </w:pPr>
      <w:r w:rsidRPr="00B9506C">
        <w:rPr>
          <w:rFonts w:ascii="Times New Roman" w:hAnsi="Times New Roman" w:cs="Times New Roman"/>
          <w:b/>
          <w:i/>
          <w:color w:val="222A35" w:themeColor="text2" w:themeShade="80"/>
          <w:sz w:val="24"/>
          <w:szCs w:val="24"/>
        </w:rPr>
        <w:t>Drejtoria e pronësisë intelektuale</w:t>
      </w:r>
      <w:r w:rsidRPr="00B9506C">
        <w:rPr>
          <w:rFonts w:ascii="Times New Roman" w:hAnsi="Times New Roman" w:cs="Times New Roman"/>
          <w:i/>
          <w:color w:val="222A35" w:themeColor="text2" w:themeShade="80"/>
          <w:sz w:val="24"/>
          <w:szCs w:val="24"/>
        </w:rPr>
        <w:t xml:space="preserve"> (DPI),</w:t>
      </w:r>
      <w:r w:rsidRPr="00B9506C">
        <w:rPr>
          <w:rFonts w:ascii="Times New Roman" w:hAnsi="Times New Roman" w:cs="Times New Roman"/>
          <w:color w:val="222A35" w:themeColor="text2" w:themeShade="80"/>
          <w:sz w:val="24"/>
          <w:szCs w:val="24"/>
        </w:rPr>
        <w:t xml:space="preserve"> është përgjegjëse për inspektimet për Pronësisë Industriale dhe për të Drejtën e  Autorit dhe të drejtave të tjera lidhur me to. DPI ka realizuar në total 390 inspektime, nga të cilat 311 janë inspektime të planif</w:t>
      </w:r>
      <w:r w:rsidR="004972B1" w:rsidRPr="00B9506C">
        <w:rPr>
          <w:rFonts w:ascii="Times New Roman" w:hAnsi="Times New Roman" w:cs="Times New Roman"/>
          <w:color w:val="222A35" w:themeColor="text2" w:themeShade="80"/>
          <w:sz w:val="24"/>
          <w:szCs w:val="24"/>
        </w:rPr>
        <w:t>ikuara dhe 79 inspektime të pap</w:t>
      </w:r>
      <w:r w:rsidRPr="00B9506C">
        <w:rPr>
          <w:rFonts w:ascii="Times New Roman" w:hAnsi="Times New Roman" w:cs="Times New Roman"/>
          <w:color w:val="222A35" w:themeColor="text2" w:themeShade="80"/>
          <w:sz w:val="24"/>
          <w:szCs w:val="24"/>
        </w:rPr>
        <w:t>lanifikuara mbi bazë ankese. Janë vendosur 42 masa administrative nga të cilat 31 gjoba dhe 11 paralajmërime.</w:t>
      </w:r>
    </w:p>
    <w:p w:rsidR="00B47F65" w:rsidRPr="00B9506C" w:rsidRDefault="00B47F65" w:rsidP="00B47F65">
      <w:pPr>
        <w:pStyle w:val="ListParagraph"/>
        <w:widowControl w:val="0"/>
        <w:numPr>
          <w:ilvl w:val="2"/>
          <w:numId w:val="13"/>
        </w:numPr>
        <w:suppressAutoHyphens/>
        <w:overflowPunct w:val="0"/>
        <w:autoSpaceDE w:val="0"/>
        <w:autoSpaceDN w:val="0"/>
        <w:spacing w:after="0" w:line="240" w:lineRule="auto"/>
        <w:contextualSpacing w:val="0"/>
        <w:jc w:val="both"/>
        <w:textAlignment w:val="baseline"/>
        <w:rPr>
          <w:rFonts w:ascii="Times New Roman" w:eastAsiaTheme="minorEastAsia" w:hAnsi="Times New Roman" w:cs="Times New Roman"/>
          <w:color w:val="222A35" w:themeColor="text2" w:themeShade="80"/>
          <w:sz w:val="24"/>
          <w:szCs w:val="24"/>
        </w:rPr>
      </w:pPr>
      <w:r w:rsidRPr="00B9506C">
        <w:rPr>
          <w:rFonts w:ascii="Times New Roman" w:hAnsi="Times New Roman" w:cs="Times New Roman"/>
          <w:b/>
          <w:i/>
          <w:color w:val="222A35" w:themeColor="text2" w:themeShade="80"/>
          <w:sz w:val="24"/>
          <w:szCs w:val="24"/>
        </w:rPr>
        <w:t>Drejtoria Teknike (DT),</w:t>
      </w:r>
      <w:r w:rsidRPr="00B9506C">
        <w:rPr>
          <w:rFonts w:ascii="Times New Roman" w:hAnsi="Times New Roman" w:cs="Times New Roman"/>
          <w:b/>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është përgjegjëse kryesisht për koordinimi e mbledhjes, përpunimit dhe analizimit të informacioneve mbledhur nga dy drejtoritë e tjera; analizën e raporteve periodike të dorëzuar nga çdo sektor në lidhje me punën e kryer në terren (inspektime), problematikave të hasura dhe sugjerimet për përmirësimin në vazhdimësi; përpunimin e statistikave të mbledhura mbi inspektimet e kryera gjatë vitit në raport me Indikatorët e Performancës; si dhe mbështetjen e DPM në hartimin dhe përmirësimin e listë</w:t>
      </w:r>
      <w:r w:rsidR="004972B1"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verifikimeve të produkteve jo-ushqimore.</w:t>
      </w:r>
    </w:p>
    <w:p w:rsidR="009633C6" w:rsidRPr="00B9506C" w:rsidRDefault="009633C6" w:rsidP="009633C6">
      <w:pPr>
        <w:pStyle w:val="ListParagraph"/>
        <w:widowControl w:val="0"/>
        <w:suppressAutoHyphens/>
        <w:overflowPunct w:val="0"/>
        <w:autoSpaceDE w:val="0"/>
        <w:autoSpaceDN w:val="0"/>
        <w:spacing w:after="0" w:line="240" w:lineRule="auto"/>
        <w:contextualSpacing w:val="0"/>
        <w:jc w:val="both"/>
        <w:textAlignment w:val="baseline"/>
        <w:rPr>
          <w:rFonts w:ascii="Times New Roman" w:eastAsiaTheme="minorEastAsia" w:hAnsi="Times New Roman" w:cs="Times New Roman"/>
          <w:color w:val="222A35" w:themeColor="text2" w:themeShade="80"/>
          <w:sz w:val="24"/>
          <w:szCs w:val="24"/>
        </w:rPr>
      </w:pPr>
    </w:p>
    <w:p w:rsidR="00DC29D3" w:rsidRPr="00B9506C" w:rsidRDefault="00B47F65" w:rsidP="008E6283">
      <w:pPr>
        <w:widowControl w:val="0"/>
        <w:suppressAutoHyphens/>
        <w:overflowPunct w:val="0"/>
        <w:autoSpaceDE w:val="0"/>
        <w:autoSpaceDN w:val="0"/>
        <w:spacing w:after="160" w:line="240" w:lineRule="auto"/>
        <w:ind w:right="33"/>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Arritjet:</w:t>
      </w:r>
      <w:r w:rsidRPr="00B9506C">
        <w:rPr>
          <w:rFonts w:ascii="Times New Roman" w:hAnsi="Times New Roman" w:cs="Times New Roman"/>
          <w:color w:val="222A35" w:themeColor="text2" w:themeShade="80"/>
          <w:sz w:val="24"/>
          <w:szCs w:val="24"/>
        </w:rPr>
        <w:t xml:space="preserve"> ISHMT, realizon veprimtarinë inspektuese online konform ligjit për inspektimin, nëpërmjet  dokumentacionit standard, </w:t>
      </w:r>
      <w:r w:rsidR="00C10F92" w:rsidRPr="00B9506C">
        <w:rPr>
          <w:rFonts w:ascii="Times New Roman" w:hAnsi="Times New Roman" w:cs="Times New Roman"/>
          <w:color w:val="222A35" w:themeColor="text2" w:themeShade="80"/>
          <w:sz w:val="24"/>
          <w:szCs w:val="24"/>
        </w:rPr>
        <w:t>mbështetur</w:t>
      </w:r>
      <w:r w:rsidRPr="00B9506C">
        <w:rPr>
          <w:rFonts w:ascii="Times New Roman" w:hAnsi="Times New Roman" w:cs="Times New Roman"/>
          <w:color w:val="222A35" w:themeColor="text2" w:themeShade="80"/>
          <w:sz w:val="24"/>
          <w:szCs w:val="24"/>
        </w:rPr>
        <w:t xml:space="preserve"> në programin vjetor dhe programet mujore. Gjithashtu, ISHMT nëpërmjet inspektimit ka ndikuar në uljen e mos-</w:t>
      </w:r>
      <w:r w:rsidR="00DC29D3" w:rsidRPr="00B9506C">
        <w:rPr>
          <w:rFonts w:ascii="Times New Roman" w:hAnsi="Times New Roman" w:cs="Times New Roman"/>
          <w:color w:val="222A35" w:themeColor="text2" w:themeShade="80"/>
          <w:sz w:val="24"/>
          <w:szCs w:val="24"/>
        </w:rPr>
        <w:t>konformiteteve të produkteve jo-ushqimore,</w:t>
      </w:r>
      <w:r w:rsidR="00536A5F" w:rsidRPr="00B9506C">
        <w:rPr>
          <w:rFonts w:ascii="Times New Roman" w:hAnsi="Times New Roman" w:cs="Times New Roman"/>
          <w:color w:val="222A35" w:themeColor="text2" w:themeShade="80"/>
          <w:sz w:val="24"/>
          <w:szCs w:val="24"/>
        </w:rPr>
        <w:t xml:space="preserve"> </w:t>
      </w:r>
      <w:r w:rsidR="00DC29D3" w:rsidRPr="00B9506C">
        <w:rPr>
          <w:rFonts w:ascii="Times New Roman" w:hAnsi="Times New Roman" w:cs="Times New Roman"/>
          <w:color w:val="222A35" w:themeColor="text2" w:themeShade="80"/>
          <w:sz w:val="24"/>
          <w:szCs w:val="24"/>
        </w:rPr>
        <w:t>si dhe për respektimin e të drejtave të pronësisë intelektuale dhe industriale. Ka rritur informimin e konsumatorit mbi të drejtat e tyre për të disponuar produkte/pajisje/instalime të sigurta, si dhe informimin e operatorëve ekonomikë për të respektuar kërkesat ligjore që janë të shprehura në legjislacionin aktual për të ofruar në treg produkte të sigurta.</w:t>
      </w:r>
      <w:r w:rsidR="007A1DF4" w:rsidRPr="00B9506C">
        <w:rPr>
          <w:rFonts w:ascii="Times New Roman" w:hAnsi="Times New Roman" w:cs="Times New Roman"/>
          <w:color w:val="222A35" w:themeColor="text2" w:themeShade="80"/>
          <w:sz w:val="24"/>
          <w:szCs w:val="24"/>
        </w:rPr>
        <w:t xml:space="preserve"> Gjithashtu, për vitin 2019 është pajisur me 12 broshura për rregulloren e inspektimit, si dhe 12 karta për inspektorë.</w:t>
      </w:r>
    </w:p>
    <w:p w:rsidR="00DC29D3" w:rsidRPr="00B9506C" w:rsidRDefault="00DC29D3" w:rsidP="0002161B">
      <w:pPr>
        <w:spacing w:after="160"/>
        <w:ind w:right="34"/>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Problematikat:</w:t>
      </w:r>
      <w:r w:rsidRPr="00B9506C">
        <w:rPr>
          <w:rFonts w:ascii="Times New Roman" w:hAnsi="Times New Roman" w:cs="Times New Roman"/>
          <w:b/>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ISHMT nuk realizon në masën 100% inspektimet e programuara, si pasojë e mos gjetjes së operatorëve ekonomikë në adresat që kanë deklaruar në QKB, si dhe të mos deklarimit të ndryshimit t</w:t>
      </w:r>
      <w:r w:rsidR="00C3390F" w:rsidRPr="00B9506C">
        <w:rPr>
          <w:rFonts w:ascii="Times New Roman" w:hAnsi="Times New Roman" w:cs="Times New Roman"/>
          <w:color w:val="222A35" w:themeColor="text2" w:themeShade="80"/>
          <w:sz w:val="24"/>
          <w:szCs w:val="24"/>
        </w:rPr>
        <w:t>ë vep</w:t>
      </w:r>
      <w:r w:rsidRPr="00B9506C">
        <w:rPr>
          <w:rFonts w:ascii="Times New Roman" w:hAnsi="Times New Roman" w:cs="Times New Roman"/>
          <w:color w:val="222A35" w:themeColor="text2" w:themeShade="80"/>
          <w:sz w:val="24"/>
          <w:szCs w:val="24"/>
        </w:rPr>
        <w:t>rimtarisë së tyre pranë këtij organi; veprimtaria inspektuese e inspektorëve realizohet nëpërmjet laptopëve dhe jo nëpërmjet tabletave, edhe pse tashmë është pajisur e gjithë trupa inspektuese me to, dokumentet e veprimtaris</w:t>
      </w:r>
      <w:r w:rsidR="00602D47"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 xml:space="preserve"> </w:t>
      </w:r>
      <w:r w:rsidR="006B365C" w:rsidRPr="00B9506C">
        <w:rPr>
          <w:rFonts w:ascii="Times New Roman" w:hAnsi="Times New Roman" w:cs="Times New Roman"/>
          <w:color w:val="222A35" w:themeColor="text2" w:themeShade="80"/>
          <w:sz w:val="24"/>
          <w:szCs w:val="24"/>
        </w:rPr>
        <w:t>inspektuese, si autorizim, listë</w:t>
      </w:r>
      <w:r w:rsidR="00C3390F"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verifikimi, proces</w:t>
      </w:r>
      <w:r w:rsidR="006B365C" w:rsidRPr="00B9506C">
        <w:rPr>
          <w:rFonts w:ascii="Times New Roman" w:hAnsi="Times New Roman" w:cs="Times New Roman"/>
          <w:color w:val="222A35" w:themeColor="text2" w:themeShade="80"/>
          <w:sz w:val="24"/>
          <w:szCs w:val="24"/>
        </w:rPr>
        <w:t>verbal inspektimi dhe vendimi përfundimtar, nuk plotë</w:t>
      </w:r>
      <w:r w:rsidRPr="00B9506C">
        <w:rPr>
          <w:rFonts w:ascii="Times New Roman" w:hAnsi="Times New Roman" w:cs="Times New Roman"/>
          <w:color w:val="222A35" w:themeColor="text2" w:themeShade="80"/>
          <w:sz w:val="24"/>
          <w:szCs w:val="24"/>
        </w:rPr>
        <w:t>soheshin t</w:t>
      </w:r>
      <w:r w:rsidR="00602D47"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r</w:t>
      </w:r>
      <w:r w:rsidR="00602D47"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 xml:space="preserve">sisht dhe në mënyrë të detajuar, nuk disponon  ambienteve të përshtatshme për punë dhe logjistikën e nevojshme për mbarëvajtjen e veprimtarisë inspektuese, nuk disponon automjete për inspektim, duke sjellë vështirësi në realizimin e programit të inspektimeve, nuk disponon auto laboratorë/pajisjeve/instrumenteve të nevojshme për të realizuar të gjitha proceset e inspektimit, ka mungesë eksperience profesionale të stafit në fushën e inspektimit dhe në fushat specifike, shkalla e ulët e informimit të subjekteve, lidhur me kuadrin ligjor dhe detyrimet që rrjedhin nga ligjet dhe aktet nënligjore të miratuar sipas fushave specifike, vështirësojnë veprimtarinë inspektuese të ISHMT-së. Kuadri ligjor ekzistues për disa grup-produkte ose për respektimin e të drejtave të pronësisë industriale, ka mangësi dhe boshllëqe, të cilat sjellin pengesa në zbatimin e procedurave. </w:t>
      </w:r>
    </w:p>
    <w:p w:rsidR="00B25961" w:rsidRPr="00B9506C" w:rsidRDefault="008E6283" w:rsidP="00484026">
      <w:pPr>
        <w:pStyle w:val="NormalWeb"/>
        <w:spacing w:before="0" w:after="0"/>
        <w:jc w:val="both"/>
        <w:rPr>
          <w:rFonts w:eastAsiaTheme="minorHAnsi"/>
          <w:color w:val="222A35" w:themeColor="text2" w:themeShade="80"/>
          <w:lang w:val="sq-AL"/>
        </w:rPr>
      </w:pPr>
      <w:r w:rsidRPr="00B9506C">
        <w:rPr>
          <w:i/>
          <w:color w:val="222A35" w:themeColor="text2" w:themeShade="80"/>
          <w:lang w:val="sq-AL"/>
        </w:rPr>
        <w:t>Objektiva</w:t>
      </w:r>
      <w:r w:rsidR="00B25961" w:rsidRPr="00B9506C">
        <w:rPr>
          <w:i/>
          <w:color w:val="222A35" w:themeColor="text2" w:themeShade="80"/>
          <w:lang w:val="sq-AL"/>
        </w:rPr>
        <w:t>t</w:t>
      </w:r>
      <w:r w:rsidRPr="00B9506C">
        <w:rPr>
          <w:i/>
          <w:color w:val="222A35" w:themeColor="text2" w:themeShade="80"/>
          <w:lang w:val="sq-AL"/>
        </w:rPr>
        <w:t>:</w:t>
      </w:r>
      <w:r w:rsidR="00484026" w:rsidRPr="00B9506C">
        <w:rPr>
          <w:i/>
          <w:color w:val="222A35" w:themeColor="text2" w:themeShade="80"/>
          <w:lang w:val="sq-AL"/>
        </w:rPr>
        <w:t xml:space="preserve"> </w:t>
      </w:r>
      <w:r w:rsidR="00484026" w:rsidRPr="00B9506C">
        <w:rPr>
          <w:rFonts w:eastAsiaTheme="minorHAnsi"/>
          <w:color w:val="222A35" w:themeColor="text2" w:themeShade="80"/>
          <w:lang w:val="sq-AL"/>
        </w:rPr>
        <w:t>kryerjen e v</w:t>
      </w:r>
      <w:r w:rsidR="00B25961" w:rsidRPr="00B9506C">
        <w:rPr>
          <w:rFonts w:eastAsiaTheme="minorHAnsi"/>
          <w:color w:val="222A35" w:themeColor="text2" w:themeShade="80"/>
          <w:lang w:val="sq-AL"/>
        </w:rPr>
        <w:t>eprimtari</w:t>
      </w:r>
      <w:r w:rsidR="00484026" w:rsidRPr="00B9506C">
        <w:rPr>
          <w:rFonts w:eastAsiaTheme="minorHAnsi"/>
          <w:color w:val="222A35" w:themeColor="text2" w:themeShade="80"/>
          <w:lang w:val="sq-AL"/>
        </w:rPr>
        <w:t>së</w:t>
      </w:r>
      <w:r w:rsidR="00B25961" w:rsidRPr="00B9506C">
        <w:rPr>
          <w:rFonts w:eastAsiaTheme="minorHAnsi"/>
          <w:color w:val="222A35" w:themeColor="text2" w:themeShade="80"/>
          <w:lang w:val="sq-AL"/>
        </w:rPr>
        <w:t xml:space="preserve"> </w:t>
      </w:r>
      <w:r w:rsidR="00484026" w:rsidRPr="00B9506C">
        <w:rPr>
          <w:rFonts w:eastAsiaTheme="minorHAnsi"/>
          <w:color w:val="222A35" w:themeColor="text2" w:themeShade="80"/>
          <w:lang w:val="sq-AL"/>
        </w:rPr>
        <w:t>inspektuese për 3367 inspektime të planifikuara</w:t>
      </w:r>
      <w:r w:rsidR="00B25961" w:rsidRPr="00B9506C">
        <w:rPr>
          <w:rFonts w:eastAsiaTheme="minorHAnsi"/>
          <w:color w:val="222A35" w:themeColor="text2" w:themeShade="80"/>
          <w:lang w:val="sq-AL"/>
        </w:rPr>
        <w:t xml:space="preserve"> për respektimin e kritereve ligjore nga operatorët ekonomikë për produktet jo</w:t>
      </w:r>
      <w:r w:rsidR="00C3390F" w:rsidRPr="00B9506C">
        <w:rPr>
          <w:rFonts w:eastAsiaTheme="minorHAnsi"/>
          <w:color w:val="222A35" w:themeColor="text2" w:themeShade="80"/>
          <w:lang w:val="sq-AL"/>
        </w:rPr>
        <w:t>-</w:t>
      </w:r>
      <w:r w:rsidR="00B25961" w:rsidRPr="00B9506C">
        <w:rPr>
          <w:rFonts w:eastAsiaTheme="minorHAnsi"/>
          <w:color w:val="222A35" w:themeColor="text2" w:themeShade="80"/>
          <w:lang w:val="sq-AL"/>
        </w:rPr>
        <w:t>ushqimore dhe respektimi i të drejtave të pronësisë intelektuale</w:t>
      </w:r>
      <w:r w:rsidR="00484026" w:rsidRPr="00B9506C">
        <w:rPr>
          <w:rFonts w:eastAsiaTheme="minorHAnsi"/>
          <w:color w:val="222A35" w:themeColor="text2" w:themeShade="80"/>
          <w:lang w:val="sq-AL"/>
        </w:rPr>
        <w:t>;</w:t>
      </w:r>
      <w:r w:rsidR="00B00D48" w:rsidRPr="00B9506C">
        <w:rPr>
          <w:rFonts w:eastAsiaTheme="minorHAnsi"/>
          <w:color w:val="222A35" w:themeColor="text2" w:themeShade="80"/>
          <w:lang w:val="sq-AL"/>
        </w:rPr>
        <w:t xml:space="preserve"> </w:t>
      </w:r>
      <w:r w:rsidR="00B25961" w:rsidRPr="00B9506C">
        <w:rPr>
          <w:rFonts w:eastAsiaTheme="minorHAnsi"/>
          <w:color w:val="222A35" w:themeColor="text2" w:themeShade="80"/>
          <w:lang w:val="sq-AL"/>
        </w:rPr>
        <w:t>Organizim</w:t>
      </w:r>
      <w:r w:rsidR="00484026" w:rsidRPr="00B9506C">
        <w:rPr>
          <w:rFonts w:eastAsiaTheme="minorHAnsi"/>
          <w:color w:val="222A35" w:themeColor="text2" w:themeShade="80"/>
          <w:lang w:val="sq-AL"/>
        </w:rPr>
        <w:t xml:space="preserve">in e 15 </w:t>
      </w:r>
      <w:r w:rsidR="00B25961" w:rsidRPr="00B9506C">
        <w:rPr>
          <w:rFonts w:eastAsiaTheme="minorHAnsi"/>
          <w:color w:val="222A35" w:themeColor="text2" w:themeShade="80"/>
          <w:lang w:val="sq-AL"/>
        </w:rPr>
        <w:t>aktiviteteve sensi</w:t>
      </w:r>
      <w:bookmarkStart w:id="1" w:name="_GoBack"/>
      <w:bookmarkEnd w:id="1"/>
      <w:r w:rsidR="00B25961" w:rsidRPr="00B9506C">
        <w:rPr>
          <w:rFonts w:eastAsiaTheme="minorHAnsi"/>
          <w:color w:val="222A35" w:themeColor="text2" w:themeShade="80"/>
          <w:lang w:val="sq-AL"/>
        </w:rPr>
        <w:t>bilizuese/informuese me operatorët ekonomikë mbi si</w:t>
      </w:r>
      <w:r w:rsidR="00C3390F" w:rsidRPr="00B9506C">
        <w:rPr>
          <w:rFonts w:eastAsiaTheme="minorHAnsi"/>
          <w:color w:val="222A35" w:themeColor="text2" w:themeShade="80"/>
          <w:lang w:val="sq-AL"/>
        </w:rPr>
        <w:t>gurinë e produkteve jo-</w:t>
      </w:r>
      <w:r w:rsidR="00B25961" w:rsidRPr="00B9506C">
        <w:rPr>
          <w:rFonts w:eastAsiaTheme="minorHAnsi"/>
          <w:color w:val="222A35" w:themeColor="text2" w:themeShade="80"/>
          <w:lang w:val="sq-AL"/>
        </w:rPr>
        <w:t>ushqimore dhe mbi pronësinë intelektuale</w:t>
      </w:r>
      <w:r w:rsidR="00484026" w:rsidRPr="00B9506C">
        <w:rPr>
          <w:rFonts w:eastAsiaTheme="minorHAnsi"/>
          <w:color w:val="222A35" w:themeColor="text2" w:themeShade="80"/>
          <w:lang w:val="sq-AL"/>
        </w:rPr>
        <w:t>;</w:t>
      </w:r>
      <w:r w:rsidR="00B25961" w:rsidRPr="00B9506C">
        <w:rPr>
          <w:rFonts w:eastAsiaTheme="minorHAnsi"/>
          <w:color w:val="222A35" w:themeColor="text2" w:themeShade="80"/>
          <w:lang w:val="sq-AL"/>
        </w:rPr>
        <w:t xml:space="preserve"> </w:t>
      </w:r>
      <w:r w:rsidR="00484026" w:rsidRPr="00B9506C">
        <w:rPr>
          <w:rFonts w:eastAsiaTheme="minorHAnsi"/>
          <w:color w:val="222A35" w:themeColor="text2" w:themeShade="80"/>
          <w:lang w:val="sq-AL"/>
        </w:rPr>
        <w:t>n</w:t>
      </w:r>
      <w:r w:rsidR="00B25961" w:rsidRPr="00B9506C">
        <w:rPr>
          <w:rFonts w:eastAsiaTheme="minorHAnsi"/>
          <w:color w:val="222A35" w:themeColor="text2" w:themeShade="80"/>
          <w:lang w:val="sq-AL"/>
        </w:rPr>
        <w:t>gritja dhe forcimi i kapaciteteve </w:t>
      </w:r>
      <w:r w:rsidR="00484026" w:rsidRPr="00B9506C">
        <w:rPr>
          <w:rFonts w:eastAsiaTheme="minorHAnsi"/>
          <w:color w:val="222A35" w:themeColor="text2" w:themeShade="80"/>
          <w:lang w:val="sq-AL"/>
        </w:rPr>
        <w:t xml:space="preserve">nëpërmjet </w:t>
      </w:r>
      <w:r w:rsidR="00B25961" w:rsidRPr="00B9506C">
        <w:rPr>
          <w:rFonts w:eastAsiaTheme="minorHAnsi"/>
          <w:color w:val="222A35" w:themeColor="text2" w:themeShade="80"/>
          <w:lang w:val="sq-AL"/>
        </w:rPr>
        <w:t>trajn</w:t>
      </w:r>
      <w:r w:rsidR="00484026" w:rsidRPr="00B9506C">
        <w:rPr>
          <w:rFonts w:eastAsiaTheme="minorHAnsi"/>
          <w:color w:val="222A35" w:themeColor="text2" w:themeShade="80"/>
          <w:lang w:val="sq-AL"/>
        </w:rPr>
        <w:t>imit për</w:t>
      </w:r>
      <w:r w:rsidR="00B25961" w:rsidRPr="00B9506C">
        <w:rPr>
          <w:rFonts w:eastAsiaTheme="minorHAnsi"/>
          <w:color w:val="222A35" w:themeColor="text2" w:themeShade="80"/>
          <w:lang w:val="sq-AL"/>
        </w:rPr>
        <w:t xml:space="preserve"> 49 </w:t>
      </w:r>
      <w:r w:rsidR="00484026" w:rsidRPr="00B9506C">
        <w:rPr>
          <w:rFonts w:eastAsiaTheme="minorHAnsi"/>
          <w:color w:val="222A35" w:themeColor="text2" w:themeShade="80"/>
          <w:lang w:val="sq-AL"/>
        </w:rPr>
        <w:t>inspektorë.</w:t>
      </w:r>
    </w:p>
    <w:p w:rsidR="00951115" w:rsidRPr="00B9506C" w:rsidRDefault="00951115" w:rsidP="00DC29D3">
      <w:pPr>
        <w:spacing w:after="160"/>
        <w:ind w:left="376" w:right="34"/>
        <w:jc w:val="both"/>
        <w:rPr>
          <w:rFonts w:ascii="Times New Roman" w:hAnsi="Times New Roman" w:cs="Times New Roman"/>
          <w:i/>
          <w:color w:val="222A35" w:themeColor="text2" w:themeShade="80"/>
          <w:sz w:val="24"/>
          <w:szCs w:val="24"/>
        </w:rPr>
      </w:pPr>
    </w:p>
    <w:p w:rsidR="00951115" w:rsidRPr="00B9506C" w:rsidRDefault="00951115" w:rsidP="00951115">
      <w:pPr>
        <w:pStyle w:val="ListParagraph"/>
        <w:widowControl w:val="0"/>
        <w:numPr>
          <w:ilvl w:val="0"/>
          <w:numId w:val="11"/>
        </w:numPr>
        <w:suppressAutoHyphens/>
        <w:overflowPunct w:val="0"/>
        <w:autoSpaceDE w:val="0"/>
        <w:autoSpaceDN w:val="0"/>
        <w:spacing w:after="0" w:line="240" w:lineRule="auto"/>
        <w:contextualSpacing w:val="0"/>
        <w:textAlignment w:val="baseline"/>
        <w:rPr>
          <w:rFonts w:ascii="Times New Roman" w:eastAsia="Times New Roman" w:hAnsi="Times New Roman" w:cs="Times New Roman"/>
          <w:b/>
          <w:i/>
          <w:iCs/>
          <w:color w:val="222A35" w:themeColor="text2" w:themeShade="80"/>
          <w:sz w:val="24"/>
          <w:szCs w:val="24"/>
        </w:rPr>
      </w:pPr>
      <w:r w:rsidRPr="00B9506C">
        <w:rPr>
          <w:rFonts w:ascii="Times New Roman" w:eastAsia="Times New Roman" w:hAnsi="Times New Roman" w:cs="Times New Roman"/>
          <w:b/>
          <w:i/>
          <w:iCs/>
          <w:color w:val="222A35" w:themeColor="text2" w:themeShade="80"/>
          <w:sz w:val="24"/>
          <w:szCs w:val="24"/>
        </w:rPr>
        <w:lastRenderedPageBreak/>
        <w:t>MINISTRIA E INFRASTRUKTURËS DHE ENERGJISË</w:t>
      </w:r>
    </w:p>
    <w:p w:rsidR="00B17C5A" w:rsidRPr="00B9506C" w:rsidRDefault="00B17C5A" w:rsidP="00B47F65">
      <w:pPr>
        <w:spacing w:after="0" w:line="240" w:lineRule="auto"/>
        <w:rPr>
          <w:rFonts w:ascii="Times New Roman" w:hAnsi="Times New Roman" w:cs="Times New Roman"/>
          <w:color w:val="222A35" w:themeColor="text2" w:themeShade="80"/>
          <w:sz w:val="24"/>
          <w:szCs w:val="24"/>
        </w:rPr>
      </w:pPr>
    </w:p>
    <w:p w:rsidR="00951115" w:rsidRPr="00B9506C" w:rsidRDefault="00951115" w:rsidP="00951115">
      <w:pPr>
        <w:tabs>
          <w:tab w:val="left" w:pos="6613"/>
        </w:tabs>
        <w:ind w:left="360"/>
        <w:rPr>
          <w:rFonts w:ascii="Times New Roman" w:hAnsi="Times New Roman" w:cs="Times New Roman"/>
          <w:b/>
          <w:i/>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4.1 Inspektorati Shtetëror Teknik dhe Industrial (ISHTI)</w:t>
      </w:r>
      <w:r w:rsidRPr="00B9506C">
        <w:rPr>
          <w:rFonts w:ascii="Times New Roman" w:eastAsia="Times New Roman" w:hAnsi="Times New Roman" w:cs="Times New Roman"/>
          <w:b/>
          <w:i/>
          <w:color w:val="222A35" w:themeColor="text2" w:themeShade="80"/>
          <w:sz w:val="24"/>
          <w:szCs w:val="24"/>
        </w:rPr>
        <w:tab/>
      </w: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ISHTI, është autoriteti përgjegjës për inspektimin dhe garantimin e përmbushjes së kërkesave ligjore dhe nënligjore në fushën e përpunimit, transportimit dhe tregtimit të naftës, të gazit dhe nënprodukteve të tyre, sigurisë së punës së pajisjeve dhe instalimeve elektrike, sigurisë së punës së instalimeve nën presion, sigurisë së punës në veprimtarinë e sektorit të gazit natyror, si dhe sigurisë teknike të linjave teknologjike industriale të industrisë jo</w:t>
      </w:r>
      <w:r w:rsidR="00C3390F"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ushqimore. </w:t>
      </w: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rPr>
      </w:pP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ISHTI, ushtron funksionet e tij në zbatim të </w:t>
      </w:r>
      <w:r w:rsidRPr="00B9506C">
        <w:rPr>
          <w:rFonts w:ascii="Times New Roman" w:hAnsi="Times New Roman" w:cs="Times New Roman"/>
          <w:color w:val="222A35" w:themeColor="text2" w:themeShade="80"/>
          <w:sz w:val="24"/>
          <w:szCs w:val="24"/>
          <w:lang w:eastAsia="sq-AL"/>
        </w:rPr>
        <w:t xml:space="preserve">VKM nr. 410, datë 13.05.2015, “Për krijimin, organizimin dhe funksionimin e Inspektoratit Shtetëror Teknik dhe Industrial”, e </w:t>
      </w:r>
      <w:r w:rsidR="00C3390F" w:rsidRPr="00B9506C">
        <w:rPr>
          <w:rFonts w:ascii="Times New Roman" w:hAnsi="Times New Roman" w:cs="Times New Roman"/>
          <w:color w:val="222A35" w:themeColor="text2" w:themeShade="80"/>
          <w:sz w:val="24"/>
          <w:szCs w:val="24"/>
        </w:rPr>
        <w:t>organizuar si Drejtori e P</w:t>
      </w:r>
      <w:r w:rsidRPr="00B9506C">
        <w:rPr>
          <w:rFonts w:ascii="Times New Roman" w:hAnsi="Times New Roman" w:cs="Times New Roman"/>
          <w:color w:val="222A35" w:themeColor="text2" w:themeShade="80"/>
          <w:sz w:val="24"/>
          <w:szCs w:val="24"/>
        </w:rPr>
        <w:t>ërgjithshme në nivel qendror, duke e realizuar funksionin e saj inspektues nëpërmjet tre drejtorive: Drejtoria e Inspektimi të Naftës dhe Gazit (DING); Drejtoria e Inspektimit të Pajisjeve nën Presion (DIPNP); Drejtoria e Inspektimit të Pajisjeve dhe Instalimeve Elektrike (DIPIE) dhe mbulon të gjithë territorin e Republikës së Shqipërisë.</w:t>
      </w: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rPr>
      </w:pPr>
    </w:p>
    <w:p w:rsidR="001D26B0" w:rsidRPr="00B9506C" w:rsidRDefault="001D26B0" w:rsidP="001D26B0">
      <w:pPr>
        <w:spacing w:after="0" w:line="240" w:lineRule="auto"/>
        <w:jc w:val="both"/>
        <w:rPr>
          <w:rFonts w:ascii="Times New Roman" w:eastAsia="Times New Roman" w:hAnsi="Times New Roman" w:cs="Times New Roman"/>
          <w:bCs/>
          <w:color w:val="222A35" w:themeColor="text2" w:themeShade="80"/>
          <w:sz w:val="24"/>
          <w:szCs w:val="24"/>
          <w:lang w:eastAsia="sq-AL"/>
        </w:rPr>
      </w:pPr>
      <w:r w:rsidRPr="00B9506C">
        <w:rPr>
          <w:rFonts w:ascii="Times New Roman" w:hAnsi="Times New Roman" w:cs="Times New Roman"/>
          <w:color w:val="222A35" w:themeColor="text2" w:themeShade="80"/>
          <w:sz w:val="24"/>
          <w:szCs w:val="24"/>
        </w:rPr>
        <w:t>ISHTI, b</w:t>
      </w:r>
      <w:r w:rsidRPr="00B9506C">
        <w:rPr>
          <w:rFonts w:ascii="Times New Roman" w:hAnsi="Times New Roman" w:cs="Times New Roman"/>
          <w:noProof/>
          <w:color w:val="222A35" w:themeColor="text2" w:themeShade="80"/>
          <w:sz w:val="24"/>
          <w:szCs w:val="24"/>
        </w:rPr>
        <w:t xml:space="preserve">azuar në programin vjetor të punës </w:t>
      </w:r>
      <w:r w:rsidRPr="00B9506C">
        <w:rPr>
          <w:rFonts w:ascii="Times New Roman" w:hAnsi="Times New Roman" w:cs="Times New Roman"/>
          <w:color w:val="222A35" w:themeColor="text2" w:themeShade="80"/>
          <w:sz w:val="24"/>
          <w:szCs w:val="24"/>
        </w:rPr>
        <w:t xml:space="preserve">ka planifikuar 4120 inspektime dhe ka realizuar gjithsej 4285 inspektime, ku prej të cilave 4060 inspektime janë të programuara dhe 225 inspektime jashtë programit, pra programi </w:t>
      </w:r>
      <w:r w:rsidRPr="00B9506C">
        <w:rPr>
          <w:rFonts w:ascii="Times New Roman" w:hAnsi="Times New Roman" w:cs="Times New Roman"/>
          <w:noProof/>
          <w:color w:val="222A35" w:themeColor="text2" w:themeShade="80"/>
          <w:sz w:val="24"/>
          <w:szCs w:val="24"/>
        </w:rPr>
        <w:t xml:space="preserve">është realizuar në masën </w:t>
      </w:r>
      <w:r w:rsidRPr="00B9506C">
        <w:rPr>
          <w:rFonts w:ascii="Times New Roman" w:hAnsi="Times New Roman" w:cs="Times New Roman"/>
          <w:color w:val="222A35" w:themeColor="text2" w:themeShade="80"/>
          <w:sz w:val="24"/>
          <w:szCs w:val="24"/>
        </w:rPr>
        <w:t xml:space="preserve">98.54 %.  </w:t>
      </w:r>
      <w:r w:rsidRPr="00B9506C">
        <w:rPr>
          <w:rFonts w:ascii="Times New Roman" w:hAnsi="Times New Roman" w:cs="Times New Roman"/>
          <w:color w:val="222A35" w:themeColor="text2" w:themeShade="80"/>
          <w:spacing w:val="1"/>
          <w:sz w:val="24"/>
          <w:szCs w:val="24"/>
        </w:rPr>
        <w:t>Gjithashtu</w:t>
      </w:r>
      <w:r w:rsidR="00C3390F" w:rsidRPr="00B9506C">
        <w:rPr>
          <w:rFonts w:ascii="Times New Roman" w:hAnsi="Times New Roman" w:cs="Times New Roman"/>
          <w:color w:val="222A35" w:themeColor="text2" w:themeShade="80"/>
          <w:spacing w:val="1"/>
          <w:sz w:val="24"/>
          <w:szCs w:val="24"/>
        </w:rPr>
        <w:t>,</w:t>
      </w:r>
      <w:r w:rsidRPr="00B9506C">
        <w:rPr>
          <w:rFonts w:ascii="Times New Roman" w:hAnsi="Times New Roman" w:cs="Times New Roman"/>
          <w:color w:val="222A35" w:themeColor="text2" w:themeShade="80"/>
          <w:spacing w:val="1"/>
          <w:sz w:val="24"/>
          <w:szCs w:val="24"/>
        </w:rPr>
        <w:t xml:space="preserve"> IS</w:t>
      </w:r>
      <w:r w:rsidR="00C3390F" w:rsidRPr="00B9506C">
        <w:rPr>
          <w:rFonts w:ascii="Times New Roman" w:hAnsi="Times New Roman" w:cs="Times New Roman"/>
          <w:color w:val="222A35" w:themeColor="text2" w:themeShade="80"/>
          <w:spacing w:val="1"/>
          <w:sz w:val="24"/>
          <w:szCs w:val="24"/>
        </w:rPr>
        <w:t xml:space="preserve">HTI </w:t>
      </w:r>
      <w:r w:rsidRPr="00B9506C">
        <w:rPr>
          <w:rFonts w:ascii="Times New Roman" w:hAnsi="Times New Roman" w:cs="Times New Roman"/>
          <w:color w:val="222A35" w:themeColor="text2" w:themeShade="80"/>
          <w:spacing w:val="1"/>
          <w:sz w:val="24"/>
          <w:szCs w:val="24"/>
        </w:rPr>
        <w:t xml:space="preserve">ka vendosur 85 masa administrative me gjobë </w:t>
      </w:r>
      <w:r w:rsidRPr="00B9506C">
        <w:rPr>
          <w:rFonts w:ascii="Times New Roman" w:eastAsia="Times New Roman" w:hAnsi="Times New Roman" w:cs="Times New Roman"/>
          <w:color w:val="222A35" w:themeColor="text2" w:themeShade="80"/>
          <w:sz w:val="24"/>
          <w:szCs w:val="24"/>
        </w:rPr>
        <w:t>n</w:t>
      </w:r>
      <w:r w:rsidRPr="00B9506C">
        <w:rPr>
          <w:rFonts w:ascii="Times New Roman" w:hAnsi="Times New Roman" w:cs="Times New Roman"/>
          <w:color w:val="222A35" w:themeColor="text2" w:themeShade="80"/>
          <w:sz w:val="24"/>
          <w:szCs w:val="24"/>
          <w:lang w:eastAsia="ja-JP"/>
        </w:rPr>
        <w:t>ë</w:t>
      </w:r>
      <w:r w:rsidRPr="00B9506C">
        <w:rPr>
          <w:rFonts w:ascii="Times New Roman" w:eastAsia="Times New Roman" w:hAnsi="Times New Roman" w:cs="Times New Roman"/>
          <w:color w:val="222A35" w:themeColor="text2" w:themeShade="80"/>
          <w:sz w:val="24"/>
          <w:szCs w:val="24"/>
        </w:rPr>
        <w:t xml:space="preserve"> total</w:t>
      </w:r>
      <w:r w:rsidRPr="00B9506C">
        <w:rPr>
          <w:rFonts w:ascii="Times New Roman" w:hAnsi="Times New Roman" w:cs="Times New Roman"/>
          <w:color w:val="222A35" w:themeColor="text2" w:themeShade="80"/>
          <w:spacing w:val="1"/>
          <w:sz w:val="24"/>
          <w:szCs w:val="24"/>
        </w:rPr>
        <w:t xml:space="preserve">, nga këto 70 janë tituj ekzekutiv dhe 15 janë ankimuar. Nga dosjet e ankimuara, 9 janë fituar nga subjekti, 5 dosje janë në proces dhe 1 </w:t>
      </w:r>
      <w:r w:rsidR="00830A79" w:rsidRPr="00B9506C">
        <w:rPr>
          <w:rFonts w:ascii="Times New Roman" w:hAnsi="Times New Roman" w:cs="Times New Roman"/>
          <w:color w:val="222A35" w:themeColor="text2" w:themeShade="80"/>
          <w:spacing w:val="1"/>
          <w:sz w:val="24"/>
          <w:szCs w:val="24"/>
        </w:rPr>
        <w:t xml:space="preserve">është </w:t>
      </w:r>
      <w:r w:rsidRPr="00B9506C">
        <w:rPr>
          <w:rFonts w:ascii="Times New Roman" w:hAnsi="Times New Roman" w:cs="Times New Roman"/>
          <w:color w:val="222A35" w:themeColor="text2" w:themeShade="80"/>
          <w:spacing w:val="1"/>
          <w:sz w:val="24"/>
          <w:szCs w:val="24"/>
        </w:rPr>
        <w:t>lënë në fuqi, si dhe janë arkëtuar 22 gjoba në total me vlerë</w:t>
      </w:r>
      <w:r w:rsidRPr="00B9506C">
        <w:rPr>
          <w:rFonts w:ascii="Times New Roman" w:eastAsia="Times New Roman" w:hAnsi="Times New Roman" w:cs="Times New Roman"/>
          <w:b/>
          <w:bCs/>
          <w:color w:val="222A35" w:themeColor="text2" w:themeShade="80"/>
          <w:sz w:val="24"/>
          <w:szCs w:val="24"/>
          <w:lang w:eastAsia="sq-AL"/>
        </w:rPr>
        <w:t xml:space="preserve"> </w:t>
      </w:r>
      <w:r w:rsidRPr="00B9506C">
        <w:rPr>
          <w:rFonts w:ascii="Times New Roman" w:eastAsia="Times New Roman" w:hAnsi="Times New Roman" w:cs="Times New Roman"/>
          <w:bCs/>
          <w:color w:val="222A35" w:themeColor="text2" w:themeShade="80"/>
          <w:sz w:val="24"/>
          <w:szCs w:val="24"/>
          <w:lang w:eastAsia="sq-AL"/>
        </w:rPr>
        <w:t>26,110,000 lekë.</w:t>
      </w:r>
    </w:p>
    <w:p w:rsidR="001D26B0" w:rsidRPr="00B9506C" w:rsidRDefault="001D26B0" w:rsidP="001D26B0">
      <w:pPr>
        <w:spacing w:after="0" w:line="240" w:lineRule="auto"/>
        <w:jc w:val="both"/>
        <w:rPr>
          <w:rFonts w:ascii="Times New Roman" w:eastAsia="Times New Roman" w:hAnsi="Times New Roman" w:cs="Times New Roman"/>
          <w:bCs/>
          <w:color w:val="222A35" w:themeColor="text2" w:themeShade="80"/>
          <w:sz w:val="24"/>
          <w:szCs w:val="24"/>
          <w:lang w:eastAsia="sq-AL"/>
        </w:rPr>
      </w:pP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highlight w:val="yellow"/>
        </w:rPr>
      </w:pPr>
      <w:r w:rsidRPr="00B9506C">
        <w:rPr>
          <w:rFonts w:ascii="Times New Roman" w:hAnsi="Times New Roman" w:cs="Times New Roman"/>
          <w:b/>
          <w:color w:val="222A35" w:themeColor="text2" w:themeShade="80"/>
          <w:sz w:val="24"/>
          <w:szCs w:val="24"/>
        </w:rPr>
        <w:t xml:space="preserve">4.1.1 </w:t>
      </w:r>
      <w:r w:rsidRPr="00B9506C">
        <w:rPr>
          <w:rFonts w:ascii="Times New Roman" w:hAnsi="Times New Roman" w:cs="Times New Roman"/>
          <w:b/>
          <w:color w:val="222A35" w:themeColor="text2" w:themeShade="80"/>
          <w:sz w:val="24"/>
          <w:szCs w:val="24"/>
        </w:rPr>
        <w:tab/>
        <w:t>Drejtoria e Inspektimit të Naftës dhe Gazit (DING),</w:t>
      </w:r>
      <w:r w:rsidRPr="00B9506C">
        <w:rPr>
          <w:rFonts w:ascii="Times New Roman" w:hAnsi="Times New Roman" w:cs="Times New Roman"/>
          <w:color w:val="222A35" w:themeColor="text2" w:themeShade="80"/>
          <w:sz w:val="24"/>
          <w:szCs w:val="24"/>
        </w:rPr>
        <w:t xml:space="preserve"> kryen veprimtari inspektuese në përputhje me dispozitat e ligjit nr. 8450, datë 24.02.1999, "Për përpunimin, transportimin dhe tregtimin e naftës, të gazit dhe nënprodukteve të tyre", i ndryshuar, duke garantuar kontrollin e veprimtarisë së personave juridikë që ushtrojnë veprimtarinë në fushën e përpunimit, transportit dhe tregtimit të naftës dhe gazit, si dhe nënprodukteve të tyre,</w:t>
      </w:r>
      <w:r w:rsidRPr="00B9506C">
        <w:rPr>
          <w:rFonts w:ascii="Times New Roman" w:hAnsi="Times New Roman" w:cs="Times New Roman"/>
          <w:color w:val="222A35" w:themeColor="text2" w:themeShade="80"/>
          <w:sz w:val="24"/>
          <w:szCs w:val="24"/>
          <w:shd w:val="clear" w:color="auto" w:fill="FFFFFF"/>
        </w:rPr>
        <w:t xml:space="preserve"> për të siguruar konsumatorët që po u ofrohen produkte cilësore.</w:t>
      </w:r>
      <w:r w:rsidRPr="00B9506C">
        <w:rPr>
          <w:rFonts w:ascii="Times New Roman" w:hAnsi="Times New Roman" w:cs="Times New Roman"/>
          <w:color w:val="222A35" w:themeColor="text2" w:themeShade="80"/>
          <w:sz w:val="24"/>
          <w:szCs w:val="24"/>
          <w:highlight w:val="yellow"/>
        </w:rPr>
        <w:t xml:space="preserve"> </w:t>
      </w: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highlight w:val="yellow"/>
        </w:rPr>
      </w:pP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Gjatë vitit 2019, </w:t>
      </w:r>
      <w:r w:rsidRPr="00B9506C">
        <w:rPr>
          <w:rFonts w:ascii="Times New Roman" w:hAnsi="Times New Roman" w:cs="Times New Roman"/>
          <w:noProof/>
          <w:color w:val="222A35" w:themeColor="text2" w:themeShade="80"/>
          <w:sz w:val="24"/>
          <w:szCs w:val="24"/>
        </w:rPr>
        <w:t>ka planifikuar 1011 inspektime dhe ka realizuar 915 inspektime të programuara dhe 96</w:t>
      </w:r>
      <w:r w:rsidRPr="00B9506C">
        <w:rPr>
          <w:rFonts w:ascii="Times New Roman" w:hAnsi="Times New Roman" w:cs="Times New Roman"/>
          <w:color w:val="222A35" w:themeColor="text2" w:themeShade="80"/>
          <w:sz w:val="24"/>
          <w:szCs w:val="24"/>
        </w:rPr>
        <w:t xml:space="preserve"> inspektime jashtë programit. Trupa inspektuese e kësaj drejtorie ka vendosur 38 masa administrative gjobë, ku prej të cilave 35 janë inspektime jashtë programit dhe 3 inspektime brenda programit.</w:t>
      </w: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rPr>
      </w:pP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b/>
          <w:color w:val="222A35" w:themeColor="text2" w:themeShade="80"/>
          <w:sz w:val="24"/>
          <w:szCs w:val="24"/>
        </w:rPr>
        <w:t>4.1.2</w:t>
      </w:r>
      <w:r w:rsidRPr="00B9506C">
        <w:rPr>
          <w:rFonts w:ascii="Times New Roman" w:eastAsia="Times New Roman" w:hAnsi="Times New Roman" w:cs="Times New Roman"/>
          <w:b/>
          <w:color w:val="222A35" w:themeColor="text2" w:themeShade="80"/>
          <w:sz w:val="24"/>
          <w:szCs w:val="24"/>
        </w:rPr>
        <w:tab/>
        <w:t xml:space="preserve">Drejtoria e Inspektimit të Pajisjeve Nën Presion </w:t>
      </w:r>
      <w:r w:rsidRPr="00B9506C">
        <w:rPr>
          <w:rFonts w:ascii="Times New Roman" w:hAnsi="Times New Roman" w:cs="Times New Roman"/>
          <w:color w:val="222A35" w:themeColor="text2" w:themeShade="80"/>
          <w:sz w:val="24"/>
          <w:szCs w:val="24"/>
        </w:rPr>
        <w:t xml:space="preserve">(DIPNP), </w:t>
      </w:r>
      <w:r w:rsidRPr="00B9506C">
        <w:rPr>
          <w:rFonts w:ascii="Times New Roman" w:eastAsia="Times New Roman" w:hAnsi="Times New Roman" w:cs="Times New Roman"/>
          <w:color w:val="222A35" w:themeColor="text2" w:themeShade="80"/>
          <w:sz w:val="24"/>
          <w:szCs w:val="24"/>
        </w:rPr>
        <w:t>është struktura përgjegjëse për inspektimin për zbatimin dhe përmbushjen e kërkesave ligjore dhe nënligjore në fushën sigurisë së punës së instalimeve nën presion, si një linje teknollogjike e përbere nga ene, tubacione dhe aksesore sigurie dhe që sh</w:t>
      </w:r>
      <w:r w:rsidR="00602D47"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rbejnë për mbajtjen, trajtimin dhe shpërndarjen e fluideve, sipas l</w:t>
      </w:r>
      <w:r w:rsidR="00C3390F" w:rsidRPr="00B9506C">
        <w:rPr>
          <w:rFonts w:ascii="Times New Roman" w:eastAsia="Times New Roman" w:hAnsi="Times New Roman" w:cs="Times New Roman"/>
          <w:color w:val="222A35" w:themeColor="text2" w:themeShade="80"/>
          <w:sz w:val="24"/>
          <w:szCs w:val="24"/>
        </w:rPr>
        <w:t>egjislacionit për sigurinë e en</w:t>
      </w:r>
      <w:r w:rsidR="00602D47" w:rsidRPr="00B9506C">
        <w:rPr>
          <w:rFonts w:ascii="Times New Roman" w:eastAsia="Times New Roman"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ve nën presion.</w:t>
      </w:r>
    </w:p>
    <w:p w:rsidR="00405362" w:rsidRPr="00B9506C" w:rsidRDefault="00405362" w:rsidP="001D26B0">
      <w:pPr>
        <w:spacing w:after="0" w:line="240" w:lineRule="auto"/>
        <w:jc w:val="both"/>
        <w:rPr>
          <w:rFonts w:ascii="Times New Roman" w:eastAsia="Times New Roman" w:hAnsi="Times New Roman" w:cs="Times New Roman"/>
          <w:color w:val="222A35" w:themeColor="text2" w:themeShade="80"/>
          <w:sz w:val="24"/>
          <w:szCs w:val="24"/>
        </w:rPr>
      </w:pP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noProof/>
          <w:color w:val="222A35" w:themeColor="text2" w:themeShade="80"/>
          <w:sz w:val="24"/>
          <w:szCs w:val="24"/>
        </w:rPr>
        <w:t xml:space="preserve">Gjatë </w:t>
      </w:r>
      <w:r w:rsidRPr="00B9506C">
        <w:rPr>
          <w:rFonts w:ascii="Times New Roman" w:hAnsi="Times New Roman" w:cs="Times New Roman"/>
          <w:color w:val="222A35" w:themeColor="text2" w:themeShade="80"/>
          <w:sz w:val="24"/>
          <w:szCs w:val="24"/>
        </w:rPr>
        <w:t xml:space="preserve">vitit 2019, </w:t>
      </w:r>
      <w:r w:rsidRPr="00B9506C">
        <w:rPr>
          <w:rFonts w:ascii="Times New Roman" w:hAnsi="Times New Roman" w:cs="Times New Roman"/>
          <w:noProof/>
          <w:color w:val="222A35" w:themeColor="text2" w:themeShade="80"/>
          <w:sz w:val="24"/>
          <w:szCs w:val="24"/>
        </w:rPr>
        <w:t>ka planifikuar 2094 inspektime dhe ka realizuar 1985</w:t>
      </w:r>
      <w:r w:rsidRPr="00B9506C">
        <w:rPr>
          <w:rFonts w:ascii="Times New Roman" w:eastAsia="Times New Roman" w:hAnsi="Times New Roman" w:cs="Times New Roman"/>
          <w:color w:val="222A35" w:themeColor="text2" w:themeShade="80"/>
          <w:sz w:val="24"/>
          <w:szCs w:val="24"/>
        </w:rPr>
        <w:t xml:space="preserve"> inspektime të programuara dhe 109 inspektime jashtë planit. </w:t>
      </w:r>
      <w:r w:rsidRPr="00B9506C">
        <w:rPr>
          <w:rFonts w:ascii="Times New Roman" w:hAnsi="Times New Roman" w:cs="Times New Roman"/>
          <w:color w:val="222A35" w:themeColor="text2" w:themeShade="80"/>
          <w:sz w:val="24"/>
          <w:szCs w:val="24"/>
        </w:rPr>
        <w:t>Janë vendosur 11 masa administrative me gjobë, ku 8 prej tyre janë brenda planit dhe 3 janë jashtë planit.</w:t>
      </w: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rPr>
      </w:pP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b/>
          <w:color w:val="222A35" w:themeColor="text2" w:themeShade="80"/>
          <w:sz w:val="24"/>
          <w:szCs w:val="24"/>
        </w:rPr>
        <w:t>4</w:t>
      </w:r>
      <w:r w:rsidR="00C3390F" w:rsidRPr="00B9506C">
        <w:rPr>
          <w:rFonts w:ascii="Times New Roman" w:hAnsi="Times New Roman" w:cs="Times New Roman"/>
          <w:b/>
          <w:color w:val="222A35" w:themeColor="text2" w:themeShade="80"/>
          <w:sz w:val="24"/>
          <w:szCs w:val="24"/>
        </w:rPr>
        <w:t>.1.3 Drejtoria e Inspektimi të Pajisjeve dhe Instalimeve E</w:t>
      </w:r>
      <w:r w:rsidRPr="00B9506C">
        <w:rPr>
          <w:rFonts w:ascii="Times New Roman" w:hAnsi="Times New Roman" w:cs="Times New Roman"/>
          <w:b/>
          <w:color w:val="222A35" w:themeColor="text2" w:themeShade="80"/>
          <w:sz w:val="24"/>
          <w:szCs w:val="24"/>
        </w:rPr>
        <w:t>lektrike</w:t>
      </w:r>
      <w:r w:rsidRPr="00B9506C">
        <w:rPr>
          <w:rFonts w:ascii="Times New Roman" w:hAnsi="Times New Roman" w:cs="Times New Roman"/>
          <w:color w:val="222A35" w:themeColor="text2" w:themeShade="80"/>
          <w:sz w:val="24"/>
          <w:szCs w:val="24"/>
        </w:rPr>
        <w:t xml:space="preserve"> (DIPIE), siguron zbatimin e normave dhe kushteve teknike në përdorimin e instalimeve, impianteve dhe pajisjeve  elektrike përkatëse nga personat juridikë, që kryejnë veprimtari në përputhje me ligjin nr. 8734 datë 01.02.2001, “Për garantimin e sigurisë së punës të pajisjeve dhe të instalimeve elektrike”, i ndryshuar.</w:t>
      </w: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rPr>
      </w:pP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rPr>
      </w:pPr>
      <w:r w:rsidRPr="00B9506C">
        <w:rPr>
          <w:rFonts w:ascii="Times New Roman" w:hAnsi="Times New Roman" w:cs="Times New Roman"/>
          <w:noProof/>
          <w:color w:val="222A35" w:themeColor="text2" w:themeShade="80"/>
          <w:sz w:val="24"/>
          <w:szCs w:val="24"/>
        </w:rPr>
        <w:t xml:space="preserve">Gjatë </w:t>
      </w:r>
      <w:r w:rsidRPr="00B9506C">
        <w:rPr>
          <w:rFonts w:ascii="Times New Roman" w:hAnsi="Times New Roman" w:cs="Times New Roman"/>
          <w:color w:val="222A35" w:themeColor="text2" w:themeShade="80"/>
          <w:sz w:val="24"/>
          <w:szCs w:val="24"/>
        </w:rPr>
        <w:t xml:space="preserve">vitit 2019, </w:t>
      </w:r>
      <w:r w:rsidRPr="00B9506C">
        <w:rPr>
          <w:rFonts w:ascii="Times New Roman" w:hAnsi="Times New Roman" w:cs="Times New Roman"/>
          <w:noProof/>
          <w:color w:val="222A35" w:themeColor="text2" w:themeShade="80"/>
          <w:sz w:val="24"/>
          <w:szCs w:val="24"/>
        </w:rPr>
        <w:t xml:space="preserve">ka planifikuar 1180 nspektime dhe ka realizuar 1160 inspektime të programuara </w:t>
      </w:r>
      <w:r w:rsidRPr="00B9506C">
        <w:rPr>
          <w:rFonts w:ascii="Times New Roman" w:hAnsi="Times New Roman" w:cs="Times New Roman"/>
          <w:color w:val="222A35" w:themeColor="text2" w:themeShade="80"/>
          <w:sz w:val="24"/>
          <w:szCs w:val="24"/>
        </w:rPr>
        <w:t xml:space="preserve">dhe 20 inspektime jashtë planit. </w:t>
      </w:r>
      <w:r w:rsidRPr="00B9506C">
        <w:rPr>
          <w:rFonts w:ascii="Times New Roman" w:eastAsia="Times New Roman" w:hAnsi="Times New Roman" w:cs="Times New Roman"/>
          <w:color w:val="222A35" w:themeColor="text2" w:themeShade="80"/>
          <w:sz w:val="24"/>
          <w:szCs w:val="24"/>
        </w:rPr>
        <w:t>Gjobat e vendosura për vitin 2019, gjatë procesit online të inspektimeve janë 14, ku prej të cilave 11 janë brenda planit dhe 3 janë jashtë planit ndërsa pjesa tjetë</w:t>
      </w:r>
      <w:r w:rsidR="00DC1AB6" w:rsidRPr="00B9506C">
        <w:rPr>
          <w:rFonts w:ascii="Times New Roman" w:eastAsia="Times New Roman" w:hAnsi="Times New Roman" w:cs="Times New Roman"/>
          <w:color w:val="222A35" w:themeColor="text2" w:themeShade="80"/>
          <w:sz w:val="24"/>
          <w:szCs w:val="24"/>
        </w:rPr>
        <w:t>r (22 ) e gjobave janë vendosur</w:t>
      </w:r>
      <w:r w:rsidRPr="00B9506C">
        <w:rPr>
          <w:rFonts w:ascii="Times New Roman" w:eastAsia="Times New Roman" w:hAnsi="Times New Roman" w:cs="Times New Roman"/>
          <w:color w:val="222A35" w:themeColor="text2" w:themeShade="80"/>
          <w:sz w:val="24"/>
          <w:szCs w:val="24"/>
        </w:rPr>
        <w:t xml:space="preserve"> në rastet e aksidenteve.</w:t>
      </w: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rPr>
      </w:pP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highlight w:val="yellow"/>
        </w:rPr>
      </w:pPr>
      <w:r w:rsidRPr="00B9506C">
        <w:rPr>
          <w:rFonts w:ascii="Times New Roman" w:hAnsi="Times New Roman" w:cs="Times New Roman"/>
          <w:color w:val="222A35" w:themeColor="text2" w:themeShade="80"/>
          <w:sz w:val="24"/>
          <w:szCs w:val="24"/>
        </w:rPr>
        <w:t>G</w:t>
      </w:r>
      <w:r w:rsidRPr="00B9506C">
        <w:rPr>
          <w:rFonts w:ascii="Times New Roman" w:hAnsi="Times New Roman" w:cs="Times New Roman"/>
          <w:noProof/>
          <w:color w:val="222A35" w:themeColor="text2" w:themeShade="80"/>
          <w:sz w:val="24"/>
          <w:szCs w:val="24"/>
        </w:rPr>
        <w:t xml:space="preserve">jatë </w:t>
      </w:r>
      <w:r w:rsidRPr="00B9506C">
        <w:rPr>
          <w:rFonts w:ascii="Times New Roman" w:hAnsi="Times New Roman" w:cs="Times New Roman"/>
          <w:color w:val="222A35" w:themeColor="text2" w:themeShade="80"/>
          <w:sz w:val="24"/>
          <w:szCs w:val="24"/>
        </w:rPr>
        <w:t xml:space="preserve">vitit 2019, DIPIE, </w:t>
      </w:r>
      <w:r w:rsidRPr="00B9506C">
        <w:rPr>
          <w:rFonts w:ascii="Times New Roman" w:hAnsi="Times New Roman" w:cs="Times New Roman"/>
          <w:noProof/>
          <w:color w:val="222A35" w:themeColor="text2" w:themeShade="80"/>
          <w:sz w:val="24"/>
          <w:szCs w:val="24"/>
        </w:rPr>
        <w:t xml:space="preserve">ka planifikuar 1180 </w:t>
      </w:r>
      <w:r w:rsidR="00DC1AB6" w:rsidRPr="00B9506C">
        <w:rPr>
          <w:rFonts w:ascii="Times New Roman" w:hAnsi="Times New Roman" w:cs="Times New Roman"/>
          <w:noProof/>
          <w:color w:val="222A35" w:themeColor="text2" w:themeShade="80"/>
          <w:sz w:val="24"/>
          <w:szCs w:val="24"/>
        </w:rPr>
        <w:t>i</w:t>
      </w:r>
      <w:r w:rsidRPr="00B9506C">
        <w:rPr>
          <w:rFonts w:ascii="Times New Roman" w:hAnsi="Times New Roman" w:cs="Times New Roman"/>
          <w:noProof/>
          <w:color w:val="222A35" w:themeColor="text2" w:themeShade="80"/>
          <w:sz w:val="24"/>
          <w:szCs w:val="24"/>
        </w:rPr>
        <w:t xml:space="preserve">nspektime dhe ka realizuar 1160 inspektime të programuara </w:t>
      </w:r>
      <w:r w:rsidRPr="00B9506C">
        <w:rPr>
          <w:rFonts w:ascii="Times New Roman" w:hAnsi="Times New Roman" w:cs="Times New Roman"/>
          <w:color w:val="222A35" w:themeColor="text2" w:themeShade="80"/>
          <w:sz w:val="24"/>
          <w:szCs w:val="24"/>
        </w:rPr>
        <w:t xml:space="preserve">dhe 20 inspektime jashtë planit. </w:t>
      </w:r>
      <w:r w:rsidRPr="00B9506C">
        <w:rPr>
          <w:rFonts w:ascii="Times New Roman" w:eastAsia="Times New Roman" w:hAnsi="Times New Roman" w:cs="Times New Roman"/>
          <w:color w:val="222A35" w:themeColor="text2" w:themeShade="80"/>
          <w:sz w:val="24"/>
          <w:szCs w:val="24"/>
        </w:rPr>
        <w:t>Gjobat e vendosura gjatë procesit online të inspektimeve janë 14, ku prej të cilave 11 janë brenda planit dhe 3 janë jashtë planit.</w:t>
      </w: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highlight w:val="yellow"/>
        </w:rPr>
      </w:pP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Për gjatë këtij viti kanë ndodhur gjithsej</w:t>
      </w:r>
      <w:r w:rsidRPr="00B9506C">
        <w:rPr>
          <w:rFonts w:ascii="Times New Roman" w:eastAsia="Times New Roman" w:hAnsi="Times New Roman" w:cs="Times New Roman"/>
          <w:color w:val="222A35" w:themeColor="text2" w:themeShade="80"/>
          <w:sz w:val="24"/>
          <w:szCs w:val="24"/>
        </w:rPr>
        <w:softHyphen/>
      </w:r>
      <w:r w:rsidRPr="00B9506C">
        <w:rPr>
          <w:rFonts w:ascii="Times New Roman" w:eastAsia="Times New Roman" w:hAnsi="Times New Roman" w:cs="Times New Roman"/>
          <w:color w:val="222A35" w:themeColor="text2" w:themeShade="80"/>
          <w:sz w:val="24"/>
          <w:szCs w:val="24"/>
        </w:rPr>
        <w:softHyphen/>
      </w:r>
      <w:r w:rsidRPr="00B9506C">
        <w:rPr>
          <w:rFonts w:ascii="Times New Roman" w:eastAsia="Times New Roman" w:hAnsi="Times New Roman" w:cs="Times New Roman"/>
          <w:color w:val="222A35" w:themeColor="text2" w:themeShade="80"/>
          <w:sz w:val="24"/>
          <w:szCs w:val="24"/>
        </w:rPr>
        <w:softHyphen/>
        <w:t xml:space="preserve"> 27 aksidente, nga këto 22 aksidente me pasojë vdekjen dhe 5 aksidente me plagosje, dhe për këtë  janë vendosur 31  gjoba. Këto aksidente kanë si shkaqe sa vijon:</w:t>
      </w: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rPr>
      </w:pPr>
    </w:p>
    <w:p w:rsidR="001D26B0" w:rsidRPr="00B9506C" w:rsidRDefault="001D26B0" w:rsidP="001D26B0">
      <w:pPr>
        <w:pStyle w:val="ListParagraph"/>
        <w:widowControl w:val="0"/>
        <w:numPr>
          <w:ilvl w:val="0"/>
          <w:numId w:val="15"/>
        </w:numPr>
        <w:suppressAutoHyphens/>
        <w:overflowPunct w:val="0"/>
        <w:autoSpaceDE w:val="0"/>
        <w:autoSpaceDN w:val="0"/>
        <w:spacing w:after="0" w:line="240" w:lineRule="auto"/>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Mos zbatimi i procedurave të punimit, nga personeli tekniko-profesional elektrik;</w:t>
      </w:r>
    </w:p>
    <w:p w:rsidR="001D26B0" w:rsidRPr="00B9506C" w:rsidRDefault="001D26B0" w:rsidP="001D26B0">
      <w:pPr>
        <w:pStyle w:val="ListParagraph"/>
        <w:widowControl w:val="0"/>
        <w:numPr>
          <w:ilvl w:val="0"/>
          <w:numId w:val="15"/>
        </w:numPr>
        <w:suppressAutoHyphens/>
        <w:overflowPunct w:val="0"/>
        <w:autoSpaceDE w:val="0"/>
        <w:autoSpaceDN w:val="0"/>
        <w:spacing w:after="0" w:line="240" w:lineRule="auto"/>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Ndërhyrje të paligjshme në rrjetin elektrik për qëllime të ndryshme;</w:t>
      </w:r>
    </w:p>
    <w:p w:rsidR="001D26B0" w:rsidRPr="00B9506C" w:rsidRDefault="001D26B0" w:rsidP="001D26B0">
      <w:pPr>
        <w:pStyle w:val="ListParagraph"/>
        <w:widowControl w:val="0"/>
        <w:numPr>
          <w:ilvl w:val="0"/>
          <w:numId w:val="15"/>
        </w:numPr>
        <w:suppressAutoHyphens/>
        <w:overflowPunct w:val="0"/>
        <w:autoSpaceDE w:val="0"/>
        <w:autoSpaceDN w:val="0"/>
        <w:spacing w:after="0" w:line="240" w:lineRule="auto"/>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Ndërtimet e objekteve poshtë apo pranë linjave elektrike;</w:t>
      </w:r>
    </w:p>
    <w:p w:rsidR="001D26B0" w:rsidRPr="00B9506C" w:rsidRDefault="001D26B0" w:rsidP="001D26B0">
      <w:pPr>
        <w:pStyle w:val="ListParagraph"/>
        <w:widowControl w:val="0"/>
        <w:numPr>
          <w:ilvl w:val="0"/>
          <w:numId w:val="15"/>
        </w:numPr>
        <w:suppressAutoHyphens/>
        <w:overflowPunct w:val="0"/>
        <w:autoSpaceDE w:val="0"/>
        <w:autoSpaceDN w:val="0"/>
        <w:spacing w:after="0" w:line="240" w:lineRule="auto"/>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Punime nën linjat elektrike.</w:t>
      </w:r>
    </w:p>
    <w:p w:rsidR="001D26B0" w:rsidRPr="00B9506C" w:rsidRDefault="001D26B0" w:rsidP="001D26B0">
      <w:pPr>
        <w:spacing w:after="0" w:line="240" w:lineRule="auto"/>
        <w:jc w:val="both"/>
        <w:rPr>
          <w:rFonts w:ascii="Times New Roman" w:hAnsi="Times New Roman" w:cs="Times New Roman"/>
          <w:color w:val="222A35" w:themeColor="text2" w:themeShade="80"/>
          <w:spacing w:val="1"/>
          <w:sz w:val="24"/>
          <w:szCs w:val="24"/>
        </w:rPr>
      </w:pPr>
    </w:p>
    <w:p w:rsidR="001D26B0" w:rsidRPr="00B9506C" w:rsidRDefault="00CB6989" w:rsidP="001D26B0">
      <w:pPr>
        <w:spacing w:after="0" w:line="240" w:lineRule="auto"/>
        <w:contextualSpacing/>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pacing w:val="1"/>
          <w:sz w:val="24"/>
          <w:szCs w:val="24"/>
        </w:rPr>
        <w:t>Arritjet:</w:t>
      </w:r>
      <w:r w:rsidRPr="00B9506C">
        <w:rPr>
          <w:rFonts w:ascii="Times New Roman" w:hAnsi="Times New Roman" w:cs="Times New Roman"/>
          <w:color w:val="222A35" w:themeColor="text2" w:themeShade="80"/>
          <w:spacing w:val="1"/>
          <w:sz w:val="24"/>
          <w:szCs w:val="24"/>
        </w:rPr>
        <w:t xml:space="preserve"> n</w:t>
      </w:r>
      <w:r w:rsidR="001D26B0" w:rsidRPr="00B9506C">
        <w:rPr>
          <w:rFonts w:ascii="Times New Roman" w:hAnsi="Times New Roman" w:cs="Times New Roman"/>
          <w:color w:val="222A35" w:themeColor="text2" w:themeShade="80"/>
          <w:spacing w:val="1"/>
          <w:sz w:val="24"/>
          <w:szCs w:val="24"/>
        </w:rPr>
        <w:t>ga mbikëqyrja e veprimtarisë inspektuese rezu</w:t>
      </w:r>
      <w:r w:rsidR="00DC1AB6" w:rsidRPr="00B9506C">
        <w:rPr>
          <w:rFonts w:ascii="Times New Roman" w:hAnsi="Times New Roman" w:cs="Times New Roman"/>
          <w:color w:val="222A35" w:themeColor="text2" w:themeShade="80"/>
          <w:spacing w:val="1"/>
          <w:sz w:val="24"/>
          <w:szCs w:val="24"/>
        </w:rPr>
        <w:t>l</w:t>
      </w:r>
      <w:r w:rsidR="001D26B0" w:rsidRPr="00B9506C">
        <w:rPr>
          <w:rFonts w:ascii="Times New Roman" w:hAnsi="Times New Roman" w:cs="Times New Roman"/>
          <w:color w:val="222A35" w:themeColor="text2" w:themeShade="80"/>
          <w:spacing w:val="1"/>
          <w:sz w:val="24"/>
          <w:szCs w:val="24"/>
        </w:rPr>
        <w:t>ton se procedura e inspektimit e ndjekur nga ISHTI, kryhet online me dokumente standarde dhe listë</w:t>
      </w:r>
      <w:r w:rsidR="00DC1AB6" w:rsidRPr="00B9506C">
        <w:rPr>
          <w:rFonts w:ascii="Times New Roman" w:hAnsi="Times New Roman" w:cs="Times New Roman"/>
          <w:color w:val="222A35" w:themeColor="text2" w:themeShade="80"/>
          <w:spacing w:val="1"/>
          <w:sz w:val="24"/>
          <w:szCs w:val="24"/>
        </w:rPr>
        <w:t>-</w:t>
      </w:r>
      <w:r w:rsidR="001D26B0" w:rsidRPr="00B9506C">
        <w:rPr>
          <w:rFonts w:ascii="Times New Roman" w:hAnsi="Times New Roman" w:cs="Times New Roman"/>
          <w:color w:val="222A35" w:themeColor="text2" w:themeShade="80"/>
          <w:spacing w:val="1"/>
          <w:sz w:val="24"/>
          <w:szCs w:val="24"/>
        </w:rPr>
        <w:t xml:space="preserve">verifkimi dhe </w:t>
      </w:r>
      <w:r w:rsidR="001D26B0" w:rsidRPr="00B9506C">
        <w:rPr>
          <w:rFonts w:ascii="Times New Roman" w:hAnsi="Times New Roman" w:cs="Times New Roman"/>
          <w:color w:val="222A35" w:themeColor="text2" w:themeShade="80"/>
          <w:sz w:val="24"/>
          <w:szCs w:val="24"/>
        </w:rPr>
        <w:t>është në përputhje me l</w:t>
      </w:r>
      <w:r w:rsidR="001D26B0" w:rsidRPr="00B9506C">
        <w:rPr>
          <w:rFonts w:ascii="Times New Roman" w:hAnsi="Times New Roman" w:cs="Times New Roman"/>
          <w:color w:val="222A35" w:themeColor="text2" w:themeShade="80"/>
          <w:spacing w:val="1"/>
          <w:sz w:val="24"/>
          <w:szCs w:val="24"/>
        </w:rPr>
        <w:t>igjin për inspektimin</w:t>
      </w:r>
      <w:r w:rsidRPr="00B9506C">
        <w:rPr>
          <w:rFonts w:ascii="Times New Roman" w:hAnsi="Times New Roman" w:cs="Times New Roman"/>
          <w:color w:val="222A35" w:themeColor="text2" w:themeShade="80"/>
          <w:spacing w:val="1"/>
          <w:sz w:val="24"/>
          <w:szCs w:val="24"/>
        </w:rPr>
        <w:t xml:space="preserve"> dhe ligjet sektoriale</w:t>
      </w:r>
      <w:r w:rsidR="001D26B0" w:rsidRPr="00B9506C">
        <w:rPr>
          <w:rFonts w:ascii="Times New Roman" w:hAnsi="Times New Roman" w:cs="Times New Roman"/>
          <w:color w:val="222A35" w:themeColor="text2" w:themeShade="80"/>
          <w:spacing w:val="1"/>
          <w:sz w:val="24"/>
          <w:szCs w:val="24"/>
        </w:rPr>
        <w:t xml:space="preserve">. </w:t>
      </w:r>
      <w:r w:rsidR="001D26B0" w:rsidRPr="00B9506C">
        <w:rPr>
          <w:rFonts w:ascii="Times New Roman" w:hAnsi="Times New Roman" w:cs="Times New Roman"/>
          <w:color w:val="222A35" w:themeColor="text2" w:themeShade="80"/>
          <w:sz w:val="24"/>
          <w:szCs w:val="24"/>
        </w:rPr>
        <w:t xml:space="preserve"> Janë pajisur me 53 broshura rregulla për procedurën e inspektimit dhe me 3 karta inspektori.</w:t>
      </w:r>
    </w:p>
    <w:p w:rsidR="001D26B0" w:rsidRPr="00B9506C" w:rsidRDefault="001D26B0" w:rsidP="001D26B0">
      <w:pPr>
        <w:spacing w:after="0" w:line="240" w:lineRule="auto"/>
        <w:contextualSpacing/>
        <w:jc w:val="both"/>
        <w:rPr>
          <w:rFonts w:ascii="Times New Roman" w:hAnsi="Times New Roman" w:cs="Times New Roman"/>
          <w:color w:val="222A35" w:themeColor="text2" w:themeShade="80"/>
          <w:sz w:val="24"/>
          <w:szCs w:val="24"/>
        </w:rPr>
      </w:pPr>
    </w:p>
    <w:p w:rsidR="001D26B0" w:rsidRPr="00B9506C" w:rsidRDefault="001D26B0" w:rsidP="001D26B0">
      <w:pPr>
        <w:spacing w:after="0" w:line="240" w:lineRule="auto"/>
        <w:contextualSpacing/>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Është v</w:t>
      </w:r>
      <w:r w:rsidRPr="00B9506C">
        <w:rPr>
          <w:rFonts w:ascii="Times New Roman" w:eastAsia="Times New Roman" w:hAnsi="Times New Roman" w:cs="Times New Roman"/>
          <w:color w:val="222A35" w:themeColor="text2" w:themeShade="80"/>
          <w:sz w:val="24"/>
          <w:szCs w:val="24"/>
          <w:lang w:val="it-IT"/>
        </w:rPr>
        <w:t xml:space="preserve">ënë në punë Autolaboratori mobile për qëllime të kontrollit operacional dhe marrjes të informacionit për cilësinë e nënprodukteve të naftës në çdo vendndodhje me anë të të cilit mund të analizohen 5 tregues kryesor të benzinës ose gazoilit në më pak se 20 minuta. Gjithashtu, </w:t>
      </w:r>
      <w:r w:rsidRPr="00B9506C">
        <w:rPr>
          <w:rFonts w:ascii="Times New Roman" w:eastAsia="Times New Roman" w:hAnsi="Times New Roman" w:cs="Times New Roman"/>
          <w:color w:val="222A35" w:themeColor="text2" w:themeShade="80"/>
          <w:sz w:val="24"/>
          <w:szCs w:val="24"/>
        </w:rPr>
        <w:t xml:space="preserve">ngritja e laboratorit  të analizave të naftës e nënprodukteve të saj, në mjediset e Porto Romanos, gjë e cila do të ketë një impakt  pozitiv për biznesin, kryesisht në kohën e analizimit të produkteve. </w:t>
      </w:r>
      <w:r w:rsidRPr="00B9506C">
        <w:rPr>
          <w:rFonts w:ascii="Times New Roman" w:eastAsia="Times New Roman" w:hAnsi="Times New Roman" w:cs="Times New Roman"/>
          <w:b/>
          <w:color w:val="222A35" w:themeColor="text2" w:themeShade="80"/>
          <w:sz w:val="24"/>
          <w:szCs w:val="24"/>
        </w:rPr>
        <w:t xml:space="preserve"> </w:t>
      </w:r>
    </w:p>
    <w:p w:rsidR="001D26B0" w:rsidRPr="00B9506C" w:rsidRDefault="001D26B0" w:rsidP="001D26B0">
      <w:pPr>
        <w:spacing w:after="0" w:line="240" w:lineRule="auto"/>
        <w:jc w:val="both"/>
        <w:rPr>
          <w:rFonts w:ascii="Times New Roman" w:hAnsi="Times New Roman" w:cs="Times New Roman"/>
          <w:color w:val="222A35" w:themeColor="text2" w:themeShade="80"/>
          <w:sz w:val="24"/>
          <w:szCs w:val="24"/>
        </w:rPr>
      </w:pPr>
    </w:p>
    <w:p w:rsidR="001D26B0" w:rsidRPr="00B9506C" w:rsidRDefault="00802269" w:rsidP="001D26B0">
      <w:pPr>
        <w:spacing w:after="0" w:line="240" w:lineRule="auto"/>
        <w:jc w:val="both"/>
        <w:rPr>
          <w:rFonts w:ascii="Times New Roman" w:hAnsi="Times New Roman" w:cs="Times New Roman"/>
          <w:color w:val="222A35" w:themeColor="text2" w:themeShade="80"/>
          <w:spacing w:val="1"/>
          <w:sz w:val="24"/>
          <w:szCs w:val="24"/>
        </w:rPr>
      </w:pPr>
      <w:r w:rsidRPr="00B9506C">
        <w:rPr>
          <w:rFonts w:ascii="Times New Roman" w:hAnsi="Times New Roman" w:cs="Times New Roman"/>
          <w:i/>
          <w:color w:val="222A35" w:themeColor="text2" w:themeShade="80"/>
          <w:sz w:val="24"/>
          <w:szCs w:val="24"/>
        </w:rPr>
        <w:t>Problematikat:</w:t>
      </w:r>
      <w:r w:rsidRPr="00B9506C">
        <w:rPr>
          <w:rFonts w:ascii="Times New Roman" w:hAnsi="Times New Roman" w:cs="Times New Roman"/>
          <w:color w:val="222A35" w:themeColor="text2" w:themeShade="80"/>
          <w:sz w:val="24"/>
          <w:szCs w:val="24"/>
        </w:rPr>
        <w:t xml:space="preserve"> g</w:t>
      </w:r>
      <w:r w:rsidR="001D26B0" w:rsidRPr="00B9506C">
        <w:rPr>
          <w:rFonts w:ascii="Times New Roman" w:hAnsi="Times New Roman" w:cs="Times New Roman"/>
          <w:color w:val="222A35" w:themeColor="text2" w:themeShade="80"/>
          <w:sz w:val="24"/>
          <w:szCs w:val="24"/>
        </w:rPr>
        <w:t xml:space="preserve">jatë mbikëqyrjes online të veprimtarisë inspektuese tek ISHTI, u konstatuan </w:t>
      </w:r>
      <w:r w:rsidRPr="00B9506C">
        <w:rPr>
          <w:rFonts w:ascii="Times New Roman" w:hAnsi="Times New Roman" w:cs="Times New Roman"/>
          <w:color w:val="222A35" w:themeColor="text2" w:themeShade="80"/>
          <w:sz w:val="24"/>
          <w:szCs w:val="24"/>
        </w:rPr>
        <w:t xml:space="preserve">se </w:t>
      </w:r>
      <w:r w:rsidR="001D26B0" w:rsidRPr="00B9506C">
        <w:rPr>
          <w:rFonts w:ascii="Times New Roman" w:hAnsi="Times New Roman" w:cs="Times New Roman"/>
          <w:color w:val="222A35" w:themeColor="text2" w:themeShade="80"/>
          <w:sz w:val="24"/>
          <w:szCs w:val="24"/>
        </w:rPr>
        <w:t>ka një mospërputhje prej  subjekte</w:t>
      </w:r>
      <w:r w:rsidR="00DC1AB6" w:rsidRPr="00B9506C">
        <w:rPr>
          <w:rFonts w:ascii="Times New Roman" w:hAnsi="Times New Roman" w:cs="Times New Roman"/>
          <w:color w:val="222A35" w:themeColor="text2" w:themeShade="80"/>
          <w:sz w:val="24"/>
          <w:szCs w:val="24"/>
        </w:rPr>
        <w:t>ve</w:t>
      </w:r>
      <w:r w:rsidR="001D26B0" w:rsidRPr="00B9506C">
        <w:rPr>
          <w:rFonts w:ascii="Times New Roman" w:hAnsi="Times New Roman" w:cs="Times New Roman"/>
          <w:color w:val="222A35" w:themeColor="text2" w:themeShade="80"/>
          <w:sz w:val="24"/>
          <w:szCs w:val="24"/>
        </w:rPr>
        <w:t xml:space="preserve">  midis listës së subjekteve të programuara dhe listës së subjekteve të gjeneruara në sistemin </w:t>
      </w:r>
      <w:r w:rsidR="001D26B0" w:rsidRPr="00B9506C">
        <w:rPr>
          <w:rFonts w:ascii="Times New Roman" w:hAnsi="Times New Roman" w:cs="Times New Roman"/>
          <w:i/>
          <w:color w:val="222A35" w:themeColor="text2" w:themeShade="80"/>
          <w:sz w:val="24"/>
          <w:szCs w:val="24"/>
        </w:rPr>
        <w:t>“e-Inspektimi”;</w:t>
      </w:r>
      <w:r w:rsidR="001D26B0" w:rsidRPr="00B9506C">
        <w:rPr>
          <w:rFonts w:ascii="Times New Roman" w:hAnsi="Times New Roman" w:cs="Times New Roman"/>
          <w:color w:val="222A35" w:themeColor="text2" w:themeShade="80"/>
          <w:sz w:val="24"/>
          <w:szCs w:val="24"/>
        </w:rPr>
        <w:t xml:space="preserve"> në inspektimet e programuara, </w:t>
      </w:r>
      <w:r w:rsidR="001D26B0" w:rsidRPr="00B9506C">
        <w:rPr>
          <w:rFonts w:ascii="Times New Roman" w:hAnsi="Times New Roman" w:cs="Times New Roman"/>
          <w:color w:val="222A35" w:themeColor="text2" w:themeShade="80"/>
          <w:spacing w:val="1"/>
          <w:sz w:val="24"/>
          <w:szCs w:val="24"/>
        </w:rPr>
        <w:t>nuk kryhet njoftimi paraprak i inspektimit dhe nuk jepet baza ligjore e mosnjoftimit; k</w:t>
      </w:r>
      <w:r w:rsidR="001D26B0" w:rsidRPr="00B9506C">
        <w:rPr>
          <w:rFonts w:ascii="Times New Roman" w:hAnsi="Times New Roman" w:cs="Times New Roman"/>
          <w:color w:val="222A35" w:themeColor="text2" w:themeShade="80"/>
          <w:sz w:val="24"/>
          <w:szCs w:val="24"/>
        </w:rPr>
        <w:t>a mospërputhje kohore ndërmjet kohës së përcaktuar për kryerjen e inspektimit në autorizim, me kohën e mbajtjes së dokumentacionit të inspektimit listë-verifikimit dhe procesverbalit, si dhe për shkeljet e konstatuara të kërkesave ligjore nuk lihen afate kohore për t’u korrigjuar nga subjekti.</w:t>
      </w:r>
      <w:r w:rsidR="001D26B0" w:rsidRPr="00B9506C">
        <w:rPr>
          <w:rFonts w:ascii="Times New Roman" w:hAnsi="Times New Roman" w:cs="Times New Roman"/>
          <w:b/>
          <w:color w:val="222A35" w:themeColor="text2" w:themeShade="80"/>
          <w:sz w:val="24"/>
          <w:szCs w:val="24"/>
          <w:u w:val="single"/>
        </w:rPr>
        <w:t xml:space="preserve"> </w:t>
      </w:r>
    </w:p>
    <w:p w:rsidR="001D26B0" w:rsidRPr="00B9506C" w:rsidRDefault="001D26B0" w:rsidP="001D26B0">
      <w:pPr>
        <w:spacing w:after="0" w:line="240" w:lineRule="auto"/>
        <w:rPr>
          <w:rFonts w:ascii="Times New Roman" w:hAnsi="Times New Roman" w:cs="Times New Roman"/>
          <w:b/>
          <w:color w:val="222A35" w:themeColor="text2" w:themeShade="80"/>
          <w:sz w:val="24"/>
          <w:szCs w:val="24"/>
          <w:u w:val="single"/>
        </w:rPr>
      </w:pPr>
    </w:p>
    <w:p w:rsidR="001D26B0" w:rsidRPr="00B9506C" w:rsidRDefault="006E7EC8" w:rsidP="001D26B0">
      <w:pPr>
        <w:spacing w:after="0" w:line="240" w:lineRule="auto"/>
        <w:contextualSpacing/>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i/>
          <w:iCs/>
          <w:color w:val="222A35" w:themeColor="text2" w:themeShade="80"/>
          <w:sz w:val="24"/>
          <w:szCs w:val="24"/>
        </w:rPr>
        <w:t>Objektivat</w:t>
      </w:r>
      <w:r w:rsidR="001D26B0" w:rsidRPr="00B9506C">
        <w:rPr>
          <w:rFonts w:ascii="Times New Roman" w:eastAsia="Times New Roman" w:hAnsi="Times New Roman" w:cs="Times New Roman"/>
          <w:i/>
          <w:iCs/>
          <w:color w:val="222A35" w:themeColor="text2" w:themeShade="80"/>
          <w:sz w:val="24"/>
          <w:szCs w:val="24"/>
        </w:rPr>
        <w:t xml:space="preserve">: </w:t>
      </w:r>
      <w:r w:rsidR="001D26B0" w:rsidRPr="00B9506C">
        <w:rPr>
          <w:rFonts w:ascii="Times New Roman" w:eastAsia="Times New Roman" w:hAnsi="Times New Roman" w:cs="Times New Roman"/>
          <w:color w:val="222A35" w:themeColor="text2" w:themeShade="80"/>
          <w:sz w:val="24"/>
          <w:szCs w:val="24"/>
        </w:rPr>
        <w:t>Rritja e nivelit të respektimit të cilësisë sipas standardeve dhe rregullave teknike për naftën, gazin dhe nënproduktet e tyre në tregun e brendshëm, nëpërmjet kontrolleve cilësore të planifikuara. Realizimi i kontrolleve për respektimin e kushteve sipas lejeve të marra për të gjitha instalimet për depozitimin e tregtimin e naftës, gazit dhe nënprodukteve të tyre, me pakicë dhe shumicë në shoqëritë e pajisura me Licencë Tregtimi. I</w:t>
      </w:r>
      <w:r w:rsidR="00DB4657" w:rsidRPr="00B9506C">
        <w:rPr>
          <w:rFonts w:ascii="Times New Roman" w:eastAsia="Times New Roman" w:hAnsi="Times New Roman" w:cs="Times New Roman"/>
          <w:color w:val="222A35" w:themeColor="text2" w:themeShade="80"/>
          <w:sz w:val="24"/>
          <w:szCs w:val="24"/>
        </w:rPr>
        <w:t>n</w:t>
      </w:r>
      <w:r w:rsidR="001D26B0" w:rsidRPr="00B9506C">
        <w:rPr>
          <w:rFonts w:ascii="Times New Roman" w:eastAsia="Times New Roman" w:hAnsi="Times New Roman" w:cs="Times New Roman"/>
          <w:color w:val="222A35" w:themeColor="text2" w:themeShade="80"/>
          <w:sz w:val="24"/>
          <w:szCs w:val="24"/>
        </w:rPr>
        <w:t>spektime për kontrollet cilësore në gjithë subjektet e tregtimit me shumicë e pakicë me qëllim që gjithë produktet që u ofrohen konsumatorëve të jenë konform standardeve të miratuara. Vazhdimi i ecurisë së punës për kriji</w:t>
      </w:r>
      <w:r w:rsidR="00DB4657" w:rsidRPr="00B9506C">
        <w:rPr>
          <w:rFonts w:ascii="Times New Roman" w:eastAsia="Times New Roman" w:hAnsi="Times New Roman" w:cs="Times New Roman"/>
          <w:color w:val="222A35" w:themeColor="text2" w:themeShade="80"/>
          <w:sz w:val="24"/>
          <w:szCs w:val="24"/>
        </w:rPr>
        <w:t>min e bazës së të dhënave për r</w:t>
      </w:r>
      <w:r w:rsidR="001D26B0" w:rsidRPr="00B9506C">
        <w:rPr>
          <w:rFonts w:ascii="Times New Roman" w:eastAsia="Times New Roman" w:hAnsi="Times New Roman" w:cs="Times New Roman"/>
          <w:color w:val="222A35" w:themeColor="text2" w:themeShade="80"/>
          <w:sz w:val="24"/>
          <w:szCs w:val="24"/>
        </w:rPr>
        <w:t>egjistrimin e pa</w:t>
      </w:r>
      <w:r w:rsidR="00DB4657" w:rsidRPr="00B9506C">
        <w:rPr>
          <w:rFonts w:ascii="Times New Roman" w:eastAsia="Times New Roman" w:hAnsi="Times New Roman" w:cs="Times New Roman"/>
          <w:color w:val="222A35" w:themeColor="text2" w:themeShade="80"/>
          <w:sz w:val="24"/>
          <w:szCs w:val="24"/>
        </w:rPr>
        <w:t>j</w:t>
      </w:r>
      <w:r w:rsidR="001D26B0" w:rsidRPr="00B9506C">
        <w:rPr>
          <w:rFonts w:ascii="Times New Roman" w:eastAsia="Times New Roman" w:hAnsi="Times New Roman" w:cs="Times New Roman"/>
          <w:color w:val="222A35" w:themeColor="text2" w:themeShade="80"/>
          <w:sz w:val="24"/>
          <w:szCs w:val="24"/>
        </w:rPr>
        <w:t>isjeve, impianteve dhe instalimeve elektrike. Nevoja për përmirësimin e kuadrit ligjor lidhur me rregullat e normave teknike për miratimin e  standardit të gazit të lëngët  dhe  sigurinë nga rreziku elektrik. Ngritja e kapaciteteve të burimeve njerëzore nëpërmjet trajnimeve e seminareve, e cila do të përmirësojë nivelin profesional.</w:t>
      </w:r>
    </w:p>
    <w:p w:rsidR="001D26B0" w:rsidRPr="00B9506C" w:rsidRDefault="001D26B0" w:rsidP="001D26B0">
      <w:pPr>
        <w:spacing w:after="0" w:line="240" w:lineRule="auto"/>
        <w:contextualSpacing/>
        <w:jc w:val="both"/>
        <w:rPr>
          <w:rFonts w:ascii="Times New Roman" w:eastAsia="Times New Roman" w:hAnsi="Times New Roman" w:cs="Times New Roman"/>
          <w:color w:val="222A35" w:themeColor="text2" w:themeShade="80"/>
          <w:sz w:val="24"/>
          <w:szCs w:val="24"/>
        </w:rPr>
      </w:pPr>
    </w:p>
    <w:p w:rsidR="001D26B0" w:rsidRPr="00B9506C" w:rsidRDefault="001D26B0" w:rsidP="001D26B0">
      <w:pPr>
        <w:tabs>
          <w:tab w:val="left" w:pos="952"/>
          <w:tab w:val="left" w:pos="7300"/>
        </w:tabs>
        <w:spacing w:after="0" w:line="240" w:lineRule="auto"/>
        <w:contextualSpacing/>
        <w:jc w:val="both"/>
        <w:rPr>
          <w:rFonts w:ascii="Times New Roman" w:eastAsia="Times New Roman" w:hAnsi="Times New Roman" w:cs="Times New Roman"/>
          <w:b/>
          <w:color w:val="222A35" w:themeColor="text2" w:themeShade="80"/>
          <w:sz w:val="24"/>
          <w:szCs w:val="24"/>
        </w:rPr>
      </w:pPr>
      <w:r w:rsidRPr="00B9506C">
        <w:rPr>
          <w:rFonts w:ascii="Times New Roman" w:eastAsia="Times New Roman" w:hAnsi="Times New Roman" w:cs="Times New Roman"/>
          <w:b/>
          <w:color w:val="222A35" w:themeColor="text2" w:themeShade="80"/>
          <w:sz w:val="24"/>
          <w:szCs w:val="24"/>
        </w:rPr>
        <w:t xml:space="preserve">4.1.4 </w:t>
      </w:r>
      <w:r w:rsidRPr="00B9506C">
        <w:rPr>
          <w:rFonts w:ascii="Times New Roman" w:eastAsia="Times New Roman" w:hAnsi="Times New Roman" w:cs="Times New Roman"/>
          <w:b/>
          <w:color w:val="222A35" w:themeColor="text2" w:themeShade="80"/>
          <w:sz w:val="24"/>
          <w:szCs w:val="24"/>
        </w:rPr>
        <w:tab/>
        <w:t>DREJTORIA E LABORATORIT QENDROR TE KONTROLLIT</w:t>
      </w:r>
    </w:p>
    <w:p w:rsidR="001D26B0" w:rsidRPr="00B9506C" w:rsidRDefault="001D26B0" w:rsidP="001D26B0">
      <w:pPr>
        <w:tabs>
          <w:tab w:val="left" w:pos="952"/>
          <w:tab w:val="left" w:pos="7300"/>
        </w:tabs>
        <w:spacing w:after="0" w:line="240" w:lineRule="auto"/>
        <w:ind w:left="720"/>
        <w:contextualSpacing/>
        <w:rPr>
          <w:rFonts w:ascii="Times New Roman" w:eastAsia="Times New Roman" w:hAnsi="Times New Roman" w:cs="Times New Roman"/>
          <w:b/>
          <w:color w:val="222A35" w:themeColor="text2" w:themeShade="80"/>
          <w:sz w:val="24"/>
          <w:szCs w:val="24"/>
          <w:u w:val="single"/>
        </w:rPr>
      </w:pPr>
    </w:p>
    <w:p w:rsidR="001D26B0" w:rsidRPr="00B9506C" w:rsidRDefault="00DB4657" w:rsidP="001D26B0">
      <w:pPr>
        <w:spacing w:after="0" w:line="240" w:lineRule="auto"/>
        <w:contextualSpacing/>
        <w:jc w:val="both"/>
        <w:rPr>
          <w:rFonts w:ascii="Times New Roman" w:eastAsia="Calibri" w:hAnsi="Times New Roman" w:cs="Times New Roman"/>
          <w:color w:val="222A35" w:themeColor="text2" w:themeShade="80"/>
          <w:sz w:val="24"/>
          <w:szCs w:val="24"/>
        </w:rPr>
      </w:pPr>
      <w:r w:rsidRPr="00B9506C">
        <w:rPr>
          <w:rFonts w:ascii="Times New Roman" w:eastAsia="Calibri" w:hAnsi="Times New Roman" w:cs="Times New Roman"/>
          <w:color w:val="222A35" w:themeColor="text2" w:themeShade="80"/>
          <w:sz w:val="24"/>
          <w:szCs w:val="24"/>
        </w:rPr>
        <w:t>Laboratori Qe</w:t>
      </w:r>
      <w:r w:rsidR="001D26B0" w:rsidRPr="00B9506C">
        <w:rPr>
          <w:rFonts w:ascii="Times New Roman" w:eastAsia="Calibri" w:hAnsi="Times New Roman" w:cs="Times New Roman"/>
          <w:color w:val="222A35" w:themeColor="text2" w:themeShade="80"/>
          <w:sz w:val="24"/>
          <w:szCs w:val="24"/>
        </w:rPr>
        <w:t>ndror i Kontrollit, është pjesë shumë e rendësishme e ISHTI-t, duke sigurua</w:t>
      </w:r>
      <w:r w:rsidRPr="00B9506C">
        <w:rPr>
          <w:rFonts w:ascii="Times New Roman" w:eastAsia="Calibri" w:hAnsi="Times New Roman" w:cs="Times New Roman"/>
          <w:color w:val="222A35" w:themeColor="text2" w:themeShade="80"/>
          <w:sz w:val="24"/>
          <w:szCs w:val="24"/>
        </w:rPr>
        <w:t>r</w:t>
      </w:r>
      <w:r w:rsidR="001D26B0" w:rsidRPr="00B9506C">
        <w:rPr>
          <w:rFonts w:ascii="Times New Roman" w:eastAsia="Calibri" w:hAnsi="Times New Roman" w:cs="Times New Roman"/>
          <w:color w:val="222A35" w:themeColor="text2" w:themeShade="80"/>
          <w:sz w:val="24"/>
          <w:szCs w:val="24"/>
        </w:rPr>
        <w:t xml:space="preserve"> me  aktivitetin e tij kryerjen me përgjegjësi të analizave laboratorike t</w:t>
      </w:r>
      <w:r w:rsidR="001D26B0" w:rsidRPr="00B9506C">
        <w:rPr>
          <w:rFonts w:ascii="Times New Roman" w:eastAsia="Times New Roman" w:hAnsi="Times New Roman" w:cs="Times New Roman"/>
          <w:color w:val="222A35" w:themeColor="text2" w:themeShade="80"/>
          <w:sz w:val="24"/>
          <w:szCs w:val="24"/>
        </w:rPr>
        <w:t>ë</w:t>
      </w:r>
      <w:r w:rsidR="001D26B0" w:rsidRPr="00B9506C">
        <w:rPr>
          <w:rFonts w:ascii="Times New Roman" w:eastAsia="Calibri" w:hAnsi="Times New Roman" w:cs="Times New Roman"/>
          <w:color w:val="222A35" w:themeColor="text2" w:themeShade="80"/>
          <w:sz w:val="24"/>
          <w:szCs w:val="24"/>
        </w:rPr>
        <w:t xml:space="preserve"> naftës dhe nënprodukteve të saj n</w:t>
      </w:r>
      <w:r w:rsidR="001D26B0" w:rsidRPr="00B9506C">
        <w:rPr>
          <w:rFonts w:ascii="Times New Roman" w:eastAsia="Times New Roman" w:hAnsi="Times New Roman" w:cs="Times New Roman"/>
          <w:color w:val="222A35" w:themeColor="text2" w:themeShade="80"/>
          <w:sz w:val="24"/>
          <w:szCs w:val="24"/>
        </w:rPr>
        <w:t>ë</w:t>
      </w:r>
      <w:r w:rsidR="001D26B0" w:rsidRPr="00B9506C">
        <w:rPr>
          <w:rFonts w:ascii="Times New Roman" w:eastAsia="Calibri" w:hAnsi="Times New Roman" w:cs="Times New Roman"/>
          <w:color w:val="222A35" w:themeColor="text2" w:themeShade="80"/>
          <w:sz w:val="24"/>
          <w:szCs w:val="24"/>
        </w:rPr>
        <w:t>p</w:t>
      </w:r>
      <w:r w:rsidR="001D26B0" w:rsidRPr="00B9506C">
        <w:rPr>
          <w:rFonts w:ascii="Times New Roman" w:eastAsia="Times New Roman" w:hAnsi="Times New Roman" w:cs="Times New Roman"/>
          <w:color w:val="222A35" w:themeColor="text2" w:themeShade="80"/>
          <w:sz w:val="24"/>
          <w:szCs w:val="24"/>
        </w:rPr>
        <w:t>ë</w:t>
      </w:r>
      <w:r w:rsidR="001D26B0" w:rsidRPr="00B9506C">
        <w:rPr>
          <w:rFonts w:ascii="Times New Roman" w:eastAsia="Calibri" w:hAnsi="Times New Roman" w:cs="Times New Roman"/>
          <w:color w:val="222A35" w:themeColor="text2" w:themeShade="80"/>
          <w:sz w:val="24"/>
          <w:szCs w:val="24"/>
        </w:rPr>
        <w:t>rmjet auditimit t</w:t>
      </w:r>
      <w:r w:rsidR="001D26B0" w:rsidRPr="00B9506C">
        <w:rPr>
          <w:rFonts w:ascii="Times New Roman" w:eastAsia="Times New Roman" w:hAnsi="Times New Roman" w:cs="Times New Roman"/>
          <w:color w:val="222A35" w:themeColor="text2" w:themeShade="80"/>
          <w:sz w:val="24"/>
          <w:szCs w:val="24"/>
        </w:rPr>
        <w:t>ë</w:t>
      </w:r>
      <w:r w:rsidR="001D26B0" w:rsidRPr="00B9506C">
        <w:rPr>
          <w:rFonts w:ascii="Times New Roman" w:eastAsia="Calibri" w:hAnsi="Times New Roman" w:cs="Times New Roman"/>
          <w:color w:val="222A35" w:themeColor="text2" w:themeShade="80"/>
          <w:sz w:val="24"/>
          <w:szCs w:val="24"/>
        </w:rPr>
        <w:t xml:space="preserve"> brendsh</w:t>
      </w:r>
      <w:r w:rsidR="001D26B0" w:rsidRPr="00B9506C">
        <w:rPr>
          <w:rFonts w:ascii="Times New Roman" w:eastAsia="Times New Roman" w:hAnsi="Times New Roman" w:cs="Times New Roman"/>
          <w:color w:val="222A35" w:themeColor="text2" w:themeShade="80"/>
          <w:sz w:val="24"/>
          <w:szCs w:val="24"/>
        </w:rPr>
        <w:t>ë</w:t>
      </w:r>
      <w:r w:rsidR="001D26B0" w:rsidRPr="00B9506C">
        <w:rPr>
          <w:rFonts w:ascii="Times New Roman" w:eastAsia="Calibri" w:hAnsi="Times New Roman" w:cs="Times New Roman"/>
          <w:color w:val="222A35" w:themeColor="text2" w:themeShade="80"/>
          <w:sz w:val="24"/>
          <w:szCs w:val="24"/>
        </w:rPr>
        <w:t>m bazuar në praktikat bashkëkohore. Analizat kryhen në përputhje me k</w:t>
      </w:r>
      <w:r w:rsidR="001D26B0" w:rsidRPr="00B9506C">
        <w:rPr>
          <w:rFonts w:ascii="Times New Roman" w:eastAsia="Times New Roman" w:hAnsi="Times New Roman" w:cs="Times New Roman"/>
          <w:color w:val="222A35" w:themeColor="text2" w:themeShade="80"/>
          <w:sz w:val="24"/>
          <w:szCs w:val="24"/>
        </w:rPr>
        <w:t>ë</w:t>
      </w:r>
      <w:r w:rsidR="001D26B0" w:rsidRPr="00B9506C">
        <w:rPr>
          <w:rFonts w:ascii="Times New Roman" w:eastAsia="Calibri" w:hAnsi="Times New Roman" w:cs="Times New Roman"/>
          <w:color w:val="222A35" w:themeColor="text2" w:themeShade="80"/>
          <w:sz w:val="24"/>
          <w:szCs w:val="24"/>
        </w:rPr>
        <w:t>rkesat e standardeve kombëtare dhe ndërkombëtare që mbulojnë fushën e tij të shërbimit p</w:t>
      </w:r>
      <w:r w:rsidR="001D26B0" w:rsidRPr="00B9506C">
        <w:rPr>
          <w:rFonts w:ascii="Times New Roman" w:eastAsia="Times New Roman" w:hAnsi="Times New Roman" w:cs="Times New Roman"/>
          <w:color w:val="222A35" w:themeColor="text2" w:themeShade="80"/>
          <w:sz w:val="24"/>
          <w:szCs w:val="24"/>
        </w:rPr>
        <w:t>ë</w:t>
      </w:r>
      <w:r w:rsidR="001D26B0" w:rsidRPr="00B9506C">
        <w:rPr>
          <w:rFonts w:ascii="Times New Roman" w:eastAsia="Calibri" w:hAnsi="Times New Roman" w:cs="Times New Roman"/>
          <w:color w:val="222A35" w:themeColor="text2" w:themeShade="80"/>
          <w:sz w:val="24"/>
          <w:szCs w:val="24"/>
        </w:rPr>
        <w:t>r testimin e kampioneve  të marra në dogana, tregun e brendsh</w:t>
      </w:r>
      <w:r w:rsidR="001D26B0" w:rsidRPr="00B9506C">
        <w:rPr>
          <w:rFonts w:ascii="Times New Roman" w:eastAsia="Times New Roman" w:hAnsi="Times New Roman" w:cs="Times New Roman"/>
          <w:color w:val="222A35" w:themeColor="text2" w:themeShade="80"/>
          <w:sz w:val="24"/>
          <w:szCs w:val="24"/>
        </w:rPr>
        <w:t>ë</w:t>
      </w:r>
      <w:r w:rsidR="001D26B0" w:rsidRPr="00B9506C">
        <w:rPr>
          <w:rFonts w:ascii="Times New Roman" w:eastAsia="Calibri" w:hAnsi="Times New Roman" w:cs="Times New Roman"/>
          <w:color w:val="222A35" w:themeColor="text2" w:themeShade="80"/>
          <w:sz w:val="24"/>
          <w:szCs w:val="24"/>
        </w:rPr>
        <w:t>m dhe të tretë.</w:t>
      </w:r>
      <w:r w:rsidR="001D26B0" w:rsidRPr="00B9506C">
        <w:rPr>
          <w:rFonts w:ascii="Times New Roman" w:eastAsia="Times New Roman" w:hAnsi="Times New Roman" w:cs="Times New Roman"/>
          <w:b/>
          <w:color w:val="222A35" w:themeColor="text2" w:themeShade="80"/>
          <w:sz w:val="24"/>
          <w:szCs w:val="24"/>
        </w:rPr>
        <w:t xml:space="preserve"> </w:t>
      </w:r>
    </w:p>
    <w:p w:rsidR="001D26B0" w:rsidRPr="00B9506C" w:rsidRDefault="001D26B0" w:rsidP="001D26B0">
      <w:pPr>
        <w:spacing w:after="0" w:line="240" w:lineRule="auto"/>
        <w:ind w:left="702"/>
        <w:contextualSpacing/>
        <w:jc w:val="both"/>
        <w:rPr>
          <w:rFonts w:ascii="Times New Roman" w:eastAsia="Calibri" w:hAnsi="Times New Roman" w:cs="Times New Roman"/>
          <w:color w:val="222A35" w:themeColor="text2" w:themeShade="80"/>
          <w:sz w:val="24"/>
          <w:szCs w:val="24"/>
        </w:rPr>
      </w:pP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rPr>
      </w:pPr>
      <w:r w:rsidRPr="00B9506C">
        <w:rPr>
          <w:rFonts w:ascii="Times New Roman" w:eastAsia="MS Mincho" w:hAnsi="Times New Roman" w:cs="Times New Roman"/>
          <w:color w:val="222A35" w:themeColor="text2" w:themeShade="80"/>
          <w:sz w:val="24"/>
          <w:szCs w:val="24"/>
        </w:rPr>
        <w:t xml:space="preserve">Gjatë vitit 2019, u testuan gjithsej </w:t>
      </w:r>
      <w:r w:rsidRPr="00B9506C">
        <w:rPr>
          <w:rFonts w:ascii="Times New Roman" w:eastAsia="Times New Roman" w:hAnsi="Times New Roman" w:cs="Times New Roman"/>
          <w:color w:val="222A35" w:themeColor="text2" w:themeShade="80"/>
          <w:sz w:val="24"/>
          <w:szCs w:val="24"/>
        </w:rPr>
        <w:t>6880</w:t>
      </w:r>
      <w:r w:rsidRPr="00B9506C">
        <w:rPr>
          <w:rFonts w:ascii="Times New Roman" w:eastAsia="MS Mincho" w:hAnsi="Times New Roman" w:cs="Times New Roman"/>
          <w:color w:val="222A35" w:themeColor="text2" w:themeShade="80"/>
          <w:sz w:val="24"/>
          <w:szCs w:val="24"/>
        </w:rPr>
        <w:t xml:space="preserve"> kampione, </w:t>
      </w:r>
      <w:r w:rsidRPr="00B9506C">
        <w:rPr>
          <w:rFonts w:ascii="Times New Roman" w:eastAsia="Times New Roman" w:hAnsi="Times New Roman" w:cs="Times New Roman"/>
          <w:color w:val="222A35" w:themeColor="text2" w:themeShade="80"/>
          <w:sz w:val="24"/>
          <w:szCs w:val="24"/>
        </w:rPr>
        <w:t>nga të cilat 2037 kampione të marra në dogana dhe 4843 kampione t</w:t>
      </w:r>
      <w:r w:rsidRPr="00B9506C">
        <w:rPr>
          <w:rFonts w:ascii="Times New Roman" w:eastAsia="MS Mincho"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 xml:space="preserve"> marra p</w:t>
      </w:r>
      <w:r w:rsidRPr="00B9506C">
        <w:rPr>
          <w:rFonts w:ascii="Times New Roman" w:eastAsia="MS Mincho" w:hAnsi="Times New Roman" w:cs="Times New Roman"/>
          <w:color w:val="222A35" w:themeColor="text2" w:themeShade="80"/>
          <w:sz w:val="24"/>
          <w:szCs w:val="24"/>
        </w:rPr>
        <w:t>ë</w:t>
      </w:r>
      <w:r w:rsidRPr="00B9506C">
        <w:rPr>
          <w:rFonts w:ascii="Times New Roman" w:eastAsia="Times New Roman" w:hAnsi="Times New Roman" w:cs="Times New Roman"/>
          <w:color w:val="222A35" w:themeColor="text2" w:themeShade="80"/>
          <w:sz w:val="24"/>
          <w:szCs w:val="24"/>
        </w:rPr>
        <w:t xml:space="preserve">r tregun e brendshëm, nga ku 1537 kampione janë sondazhe, 3226 kampione janë të plota dhe 80 kampione janë palë e tretë. </w:t>
      </w: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rPr>
      </w:pP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Nga analizimi i 43 kampione rezultuan me shmangie nga standardi, 18 gazoile, 4 benzina, 10 Jet – A1 dhe 11 lëndë djegëse të llojit solar.</w:t>
      </w:r>
    </w:p>
    <w:p w:rsidR="001D26B0" w:rsidRPr="00B9506C" w:rsidRDefault="001D26B0" w:rsidP="001D26B0">
      <w:pPr>
        <w:spacing w:after="0" w:line="240" w:lineRule="auto"/>
        <w:jc w:val="both"/>
        <w:rPr>
          <w:rFonts w:ascii="Times New Roman" w:eastAsia="Times New Roman" w:hAnsi="Times New Roman" w:cs="Times New Roman"/>
          <w:color w:val="222A35" w:themeColor="text2" w:themeShade="80"/>
          <w:sz w:val="24"/>
          <w:szCs w:val="24"/>
        </w:rPr>
      </w:pPr>
    </w:p>
    <w:p w:rsidR="001D26B0" w:rsidRPr="00B9506C" w:rsidRDefault="001D26B0" w:rsidP="001D26B0">
      <w:pPr>
        <w:spacing w:after="0" w:line="240" w:lineRule="auto"/>
        <w:contextualSpacing/>
        <w:jc w:val="both"/>
        <w:rPr>
          <w:rFonts w:ascii="Times New Roman" w:eastAsia="Calibri" w:hAnsi="Times New Roman" w:cs="Times New Roman"/>
          <w:color w:val="222A35" w:themeColor="text2" w:themeShade="80"/>
          <w:sz w:val="24"/>
          <w:szCs w:val="24"/>
        </w:rPr>
      </w:pPr>
      <w:r w:rsidRPr="00B9506C">
        <w:rPr>
          <w:rFonts w:ascii="Times New Roman" w:eastAsia="MS Mincho" w:hAnsi="Times New Roman" w:cs="Times New Roman"/>
          <w:color w:val="222A35" w:themeColor="text2" w:themeShade="80"/>
          <w:sz w:val="24"/>
          <w:szCs w:val="24"/>
        </w:rPr>
        <w:t>ISHTI, ka punuar për përgatitjen e vizitës vlerësuese për ri</w:t>
      </w:r>
      <w:r w:rsidR="00DB4657" w:rsidRPr="00B9506C">
        <w:rPr>
          <w:rFonts w:ascii="Times New Roman" w:eastAsia="MS Mincho" w:hAnsi="Times New Roman" w:cs="Times New Roman"/>
          <w:color w:val="222A35" w:themeColor="text2" w:themeShade="80"/>
          <w:sz w:val="24"/>
          <w:szCs w:val="24"/>
        </w:rPr>
        <w:t>-</w:t>
      </w:r>
      <w:r w:rsidRPr="00B9506C">
        <w:rPr>
          <w:rFonts w:ascii="Times New Roman" w:eastAsia="MS Mincho" w:hAnsi="Times New Roman" w:cs="Times New Roman"/>
          <w:color w:val="222A35" w:themeColor="text2" w:themeShade="80"/>
          <w:sz w:val="24"/>
          <w:szCs w:val="24"/>
        </w:rPr>
        <w:t>akreditimin e laboratorit dhe janë plotësuar të gjitha kërkesat e lëna nga Drejtoria e Akreditimit. Janë kryer shërbimet dhe kalibrimet dhe mirëmbajtja e aparaturave nga ekspertët e dy firmave përkatëse, p</w:t>
      </w:r>
      <w:r w:rsidRPr="00B9506C">
        <w:rPr>
          <w:rFonts w:ascii="Times New Roman" w:eastAsia="Calibri" w:hAnsi="Times New Roman" w:cs="Times New Roman"/>
          <w:color w:val="222A35" w:themeColor="text2" w:themeShade="80"/>
          <w:sz w:val="24"/>
          <w:szCs w:val="24"/>
        </w:rPr>
        <w:t>ë</w:t>
      </w:r>
      <w:r w:rsidRPr="00B9506C">
        <w:rPr>
          <w:rFonts w:ascii="Times New Roman" w:eastAsia="MS Mincho" w:hAnsi="Times New Roman" w:cs="Times New Roman"/>
          <w:color w:val="222A35" w:themeColor="text2" w:themeShade="80"/>
          <w:sz w:val="24"/>
          <w:szCs w:val="24"/>
        </w:rPr>
        <w:t>r t</w:t>
      </w:r>
      <w:r w:rsidRPr="00B9506C">
        <w:rPr>
          <w:rFonts w:ascii="Times New Roman" w:eastAsia="Calibri" w:hAnsi="Times New Roman" w:cs="Times New Roman"/>
          <w:color w:val="222A35" w:themeColor="text2" w:themeShade="80"/>
          <w:sz w:val="24"/>
          <w:szCs w:val="24"/>
        </w:rPr>
        <w:t>ë</w:t>
      </w:r>
      <w:r w:rsidRPr="00B9506C">
        <w:rPr>
          <w:rFonts w:ascii="Times New Roman" w:eastAsia="MS Mincho" w:hAnsi="Times New Roman" w:cs="Times New Roman"/>
          <w:color w:val="222A35" w:themeColor="text2" w:themeShade="80"/>
          <w:sz w:val="24"/>
          <w:szCs w:val="24"/>
        </w:rPr>
        <w:t xml:space="preserve"> cilat jan</w:t>
      </w:r>
      <w:r w:rsidRPr="00B9506C">
        <w:rPr>
          <w:rFonts w:ascii="Times New Roman" w:eastAsia="Calibri" w:hAnsi="Times New Roman" w:cs="Times New Roman"/>
          <w:color w:val="222A35" w:themeColor="text2" w:themeShade="80"/>
          <w:sz w:val="24"/>
          <w:szCs w:val="24"/>
        </w:rPr>
        <w:t>ë</w:t>
      </w:r>
      <w:r w:rsidRPr="00B9506C">
        <w:rPr>
          <w:rFonts w:ascii="Times New Roman" w:eastAsia="MS Mincho" w:hAnsi="Times New Roman" w:cs="Times New Roman"/>
          <w:color w:val="222A35" w:themeColor="text2" w:themeShade="80"/>
          <w:sz w:val="24"/>
          <w:szCs w:val="24"/>
        </w:rPr>
        <w:t xml:space="preserve"> l</w:t>
      </w:r>
      <w:r w:rsidRPr="00B9506C">
        <w:rPr>
          <w:rFonts w:ascii="Times New Roman" w:eastAsia="Calibri" w:hAnsi="Times New Roman" w:cs="Times New Roman"/>
          <w:color w:val="222A35" w:themeColor="text2" w:themeShade="80"/>
          <w:sz w:val="24"/>
          <w:szCs w:val="24"/>
        </w:rPr>
        <w:t>ë</w:t>
      </w:r>
      <w:r w:rsidRPr="00B9506C">
        <w:rPr>
          <w:rFonts w:ascii="Times New Roman" w:eastAsia="MS Mincho" w:hAnsi="Times New Roman" w:cs="Times New Roman"/>
          <w:color w:val="222A35" w:themeColor="text2" w:themeShade="80"/>
          <w:sz w:val="24"/>
          <w:szCs w:val="24"/>
        </w:rPr>
        <w:t>shuar dhe çertifikatat p</w:t>
      </w:r>
      <w:r w:rsidRPr="00B9506C">
        <w:rPr>
          <w:rFonts w:ascii="Times New Roman" w:eastAsia="Calibri" w:hAnsi="Times New Roman" w:cs="Times New Roman"/>
          <w:color w:val="222A35" w:themeColor="text2" w:themeShade="80"/>
          <w:sz w:val="24"/>
          <w:szCs w:val="24"/>
        </w:rPr>
        <w:t>ë</w:t>
      </w:r>
      <w:r w:rsidRPr="00B9506C">
        <w:rPr>
          <w:rFonts w:ascii="Times New Roman" w:eastAsia="MS Mincho" w:hAnsi="Times New Roman" w:cs="Times New Roman"/>
          <w:color w:val="222A35" w:themeColor="text2" w:themeShade="80"/>
          <w:sz w:val="24"/>
          <w:szCs w:val="24"/>
        </w:rPr>
        <w:t>rkat</w:t>
      </w:r>
      <w:r w:rsidRPr="00B9506C">
        <w:rPr>
          <w:rFonts w:ascii="Times New Roman" w:eastAsia="Calibri" w:hAnsi="Times New Roman" w:cs="Times New Roman"/>
          <w:color w:val="222A35" w:themeColor="text2" w:themeShade="80"/>
          <w:sz w:val="24"/>
          <w:szCs w:val="24"/>
        </w:rPr>
        <w:t>ë</w:t>
      </w:r>
      <w:r w:rsidRPr="00B9506C">
        <w:rPr>
          <w:rFonts w:ascii="Times New Roman" w:eastAsia="MS Mincho" w:hAnsi="Times New Roman" w:cs="Times New Roman"/>
          <w:color w:val="222A35" w:themeColor="text2" w:themeShade="80"/>
          <w:sz w:val="24"/>
          <w:szCs w:val="24"/>
        </w:rPr>
        <w:t xml:space="preserve">se, si dhe u morën në dorëzim pjesët e këmbimit dhe reagentët e nevojshëm. </w:t>
      </w:r>
      <w:r w:rsidRPr="00B9506C">
        <w:rPr>
          <w:rFonts w:ascii="Times New Roman" w:eastAsia="Times New Roman" w:hAnsi="Times New Roman" w:cs="Times New Roman"/>
          <w:color w:val="222A35" w:themeColor="text2" w:themeShade="80"/>
          <w:sz w:val="24"/>
          <w:szCs w:val="24"/>
        </w:rPr>
        <w:t>Megjithë se ka akoma p</w:t>
      </w:r>
      <w:r w:rsidRPr="00B9506C">
        <w:rPr>
          <w:rFonts w:ascii="Times New Roman" w:eastAsia="Calibri" w:hAnsi="Times New Roman" w:cs="Times New Roman"/>
          <w:color w:val="222A35" w:themeColor="text2" w:themeShade="80"/>
          <w:sz w:val="24"/>
          <w:szCs w:val="24"/>
        </w:rPr>
        <w:t>roblematik</w:t>
      </w:r>
      <w:r w:rsidRPr="00B9506C">
        <w:rPr>
          <w:rFonts w:ascii="Times New Roman" w:eastAsia="MS Mincho" w:hAnsi="Times New Roman" w:cs="Times New Roman"/>
          <w:color w:val="222A35" w:themeColor="text2" w:themeShade="80"/>
          <w:sz w:val="24"/>
          <w:szCs w:val="24"/>
        </w:rPr>
        <w:t>a</w:t>
      </w:r>
      <w:r w:rsidRPr="00B9506C">
        <w:rPr>
          <w:rFonts w:ascii="Times New Roman" w:eastAsia="Calibri" w:hAnsi="Times New Roman" w:cs="Times New Roman"/>
          <w:color w:val="222A35" w:themeColor="text2" w:themeShade="80"/>
          <w:sz w:val="24"/>
          <w:szCs w:val="24"/>
        </w:rPr>
        <w:t xml:space="preserve"> të pazgjidhura si:</w:t>
      </w:r>
    </w:p>
    <w:p w:rsidR="001D26B0" w:rsidRPr="00B9506C" w:rsidRDefault="001D26B0" w:rsidP="001D26B0">
      <w:pPr>
        <w:tabs>
          <w:tab w:val="left" w:pos="952"/>
          <w:tab w:val="left" w:pos="7300"/>
        </w:tabs>
        <w:spacing w:after="0" w:line="240" w:lineRule="auto"/>
        <w:jc w:val="both"/>
        <w:rPr>
          <w:rFonts w:ascii="Times New Roman" w:eastAsia="Calibri" w:hAnsi="Times New Roman" w:cs="Times New Roman"/>
          <w:color w:val="222A35" w:themeColor="text2" w:themeShade="80"/>
          <w:sz w:val="24"/>
          <w:szCs w:val="24"/>
        </w:rPr>
      </w:pPr>
    </w:p>
    <w:p w:rsidR="001D26B0" w:rsidRPr="00B9506C" w:rsidRDefault="001D26B0" w:rsidP="001D26B0">
      <w:pPr>
        <w:pStyle w:val="ListParagraph"/>
        <w:numPr>
          <w:ilvl w:val="0"/>
          <w:numId w:val="16"/>
        </w:numPr>
        <w:tabs>
          <w:tab w:val="left" w:pos="952"/>
          <w:tab w:val="left" w:pos="7300"/>
        </w:tabs>
        <w:spacing w:after="0" w:line="240" w:lineRule="auto"/>
        <w:jc w:val="both"/>
        <w:rPr>
          <w:rFonts w:ascii="Times New Roman" w:eastAsia="MS Mincho" w:hAnsi="Times New Roman" w:cs="Times New Roman"/>
          <w:b/>
          <w:color w:val="222A35" w:themeColor="text2" w:themeShade="80"/>
          <w:sz w:val="24"/>
          <w:szCs w:val="24"/>
        </w:rPr>
      </w:pPr>
      <w:r w:rsidRPr="00B9506C">
        <w:rPr>
          <w:rFonts w:ascii="Times New Roman" w:eastAsia="Calibri" w:hAnsi="Times New Roman" w:cs="Times New Roman"/>
          <w:color w:val="222A35" w:themeColor="text2" w:themeShade="80"/>
          <w:sz w:val="24"/>
          <w:szCs w:val="24"/>
        </w:rPr>
        <w:t>Aparatet e defektuara</w:t>
      </w:r>
      <w:r w:rsidRPr="00B9506C">
        <w:rPr>
          <w:rFonts w:ascii="Times New Roman" w:eastAsia="Calibri" w:hAnsi="Times New Roman" w:cs="Times New Roman"/>
          <w:b/>
          <w:color w:val="222A35" w:themeColor="text2" w:themeShade="80"/>
          <w:sz w:val="24"/>
          <w:szCs w:val="24"/>
        </w:rPr>
        <w:t xml:space="preserve"> </w:t>
      </w:r>
      <w:r w:rsidRPr="00B9506C">
        <w:rPr>
          <w:rFonts w:ascii="Times New Roman" w:eastAsia="Calibri" w:hAnsi="Times New Roman" w:cs="Times New Roman"/>
          <w:color w:val="222A35" w:themeColor="text2" w:themeShade="80"/>
          <w:sz w:val="24"/>
          <w:szCs w:val="24"/>
        </w:rPr>
        <w:t xml:space="preserve">si </w:t>
      </w:r>
      <w:r w:rsidRPr="00B9506C">
        <w:rPr>
          <w:rFonts w:ascii="Times New Roman" w:eastAsia="MS Mincho" w:hAnsi="Times New Roman" w:cs="Times New Roman"/>
          <w:color w:val="222A35" w:themeColor="text2" w:themeShade="80"/>
          <w:sz w:val="24"/>
          <w:szCs w:val="24"/>
        </w:rPr>
        <w:t>aparati i përcaktimit të squfurit në vlera të ulëta, i presionit të avujve në benzinë, i numrit motorrik të Oktanit në benzinë, i koksit kondrason në gasoil.</w:t>
      </w:r>
    </w:p>
    <w:p w:rsidR="001D26B0" w:rsidRPr="00B9506C" w:rsidRDefault="001D26B0" w:rsidP="001D26B0">
      <w:pPr>
        <w:pStyle w:val="ListParagraph"/>
        <w:numPr>
          <w:ilvl w:val="0"/>
          <w:numId w:val="16"/>
        </w:numPr>
        <w:tabs>
          <w:tab w:val="left" w:pos="952"/>
          <w:tab w:val="left" w:pos="7300"/>
        </w:tabs>
        <w:spacing w:after="0" w:line="240" w:lineRule="auto"/>
        <w:jc w:val="both"/>
        <w:rPr>
          <w:rFonts w:ascii="Times New Roman" w:eastAsia="MS Mincho" w:hAnsi="Times New Roman" w:cs="Times New Roman"/>
          <w:b/>
          <w:color w:val="222A35" w:themeColor="text2" w:themeShade="80"/>
          <w:sz w:val="24"/>
          <w:szCs w:val="24"/>
        </w:rPr>
      </w:pPr>
      <w:r w:rsidRPr="00B9506C">
        <w:rPr>
          <w:rFonts w:ascii="Times New Roman" w:eastAsia="MS Mincho" w:hAnsi="Times New Roman" w:cs="Times New Roman"/>
          <w:color w:val="222A35" w:themeColor="text2" w:themeShade="80"/>
          <w:sz w:val="24"/>
          <w:szCs w:val="24"/>
        </w:rPr>
        <w:t>Gjithashtu vazhdon të mbetet emergjente krijimi i kushteve të ventilim-aspirimit të dhomave ku ruhen kampionet. Për limitimin e rrezikut të eksplodimit dhe kontaminimit të personelit është e domosdoshme vendosja e detektorëve për tejkalimin e përqendrimit të nivelit të gazit dhe të avujve hidrokarbure të dëmshëm për shëndetin e personelit dhe eliminimin e ndonjë zjarri të mundshëm.</w:t>
      </w:r>
    </w:p>
    <w:p w:rsidR="001D26B0" w:rsidRPr="00B9506C" w:rsidRDefault="001D26B0" w:rsidP="001D26B0">
      <w:pPr>
        <w:pStyle w:val="ListParagraph"/>
        <w:numPr>
          <w:ilvl w:val="0"/>
          <w:numId w:val="16"/>
        </w:numPr>
        <w:tabs>
          <w:tab w:val="left" w:pos="952"/>
          <w:tab w:val="left" w:pos="7300"/>
        </w:tabs>
        <w:spacing w:after="0" w:line="240" w:lineRule="auto"/>
        <w:jc w:val="both"/>
        <w:rPr>
          <w:rFonts w:ascii="Times New Roman" w:eastAsia="MS Mincho" w:hAnsi="Times New Roman" w:cs="Times New Roman"/>
          <w:b/>
          <w:color w:val="222A35" w:themeColor="text2" w:themeShade="80"/>
          <w:sz w:val="24"/>
          <w:szCs w:val="24"/>
        </w:rPr>
      </w:pPr>
      <w:r w:rsidRPr="00B9506C">
        <w:rPr>
          <w:rFonts w:ascii="Times New Roman" w:eastAsia="MS Mincho" w:hAnsi="Times New Roman" w:cs="Times New Roman"/>
          <w:color w:val="222A35" w:themeColor="text2" w:themeShade="80"/>
          <w:sz w:val="24"/>
          <w:szCs w:val="24"/>
        </w:rPr>
        <w:t>Ardhja e aparaturave të reja kërkon një sistem aspirimi të veçantë sidomos për aparatin e rrëshirave faktike në benzinë i cili përbën një rrezikshmëri sh</w:t>
      </w:r>
      <w:r w:rsidR="00DB4657" w:rsidRPr="00B9506C">
        <w:rPr>
          <w:rFonts w:ascii="Times New Roman" w:eastAsia="MS Mincho" w:hAnsi="Times New Roman" w:cs="Times New Roman"/>
          <w:color w:val="222A35" w:themeColor="text2" w:themeShade="80"/>
          <w:sz w:val="24"/>
          <w:szCs w:val="24"/>
        </w:rPr>
        <w:t>umë të lartë për stafin dhe ambi</w:t>
      </w:r>
      <w:r w:rsidRPr="00B9506C">
        <w:rPr>
          <w:rFonts w:ascii="Times New Roman" w:eastAsia="MS Mincho" w:hAnsi="Times New Roman" w:cs="Times New Roman"/>
          <w:color w:val="222A35" w:themeColor="text2" w:themeShade="80"/>
          <w:sz w:val="24"/>
          <w:szCs w:val="24"/>
        </w:rPr>
        <w:t>entin e punës.</w:t>
      </w:r>
    </w:p>
    <w:p w:rsidR="001D26B0" w:rsidRPr="00B9506C" w:rsidRDefault="001D26B0" w:rsidP="001D26B0">
      <w:pPr>
        <w:spacing w:after="0" w:line="240" w:lineRule="auto"/>
        <w:ind w:left="720"/>
        <w:contextualSpacing/>
        <w:jc w:val="both"/>
        <w:rPr>
          <w:rFonts w:ascii="Times New Roman" w:eastAsia="MS Mincho" w:hAnsi="Times New Roman" w:cs="Times New Roman"/>
          <w:color w:val="222A35" w:themeColor="text2" w:themeShade="80"/>
          <w:sz w:val="24"/>
          <w:szCs w:val="24"/>
        </w:rPr>
      </w:pPr>
    </w:p>
    <w:p w:rsidR="001D26B0" w:rsidRPr="00B9506C" w:rsidRDefault="001D26B0" w:rsidP="001D26B0">
      <w:pPr>
        <w:spacing w:after="0" w:line="240" w:lineRule="auto"/>
        <w:contextualSpacing/>
        <w:jc w:val="both"/>
        <w:rPr>
          <w:rFonts w:ascii="Times New Roman" w:eastAsia="Calibri" w:hAnsi="Times New Roman" w:cs="Times New Roman"/>
          <w:color w:val="222A35" w:themeColor="text2" w:themeShade="80"/>
          <w:sz w:val="24"/>
          <w:szCs w:val="24"/>
        </w:rPr>
      </w:pPr>
      <w:r w:rsidRPr="00B9506C">
        <w:rPr>
          <w:rFonts w:ascii="Times New Roman" w:eastAsia="MS Mincho" w:hAnsi="Times New Roman" w:cs="Times New Roman"/>
          <w:color w:val="222A35" w:themeColor="text2" w:themeShade="80"/>
          <w:sz w:val="24"/>
          <w:szCs w:val="24"/>
        </w:rPr>
        <w:t xml:space="preserve">ISHTI, për të zgjidhur këto problematika që ka hasur me laboartorët ka vendosur si </w:t>
      </w:r>
      <w:r w:rsidRPr="00B9506C">
        <w:rPr>
          <w:rFonts w:ascii="Times New Roman" w:eastAsia="MS Mincho" w:hAnsi="Times New Roman" w:cs="Times New Roman"/>
          <w:i/>
          <w:color w:val="222A35" w:themeColor="text2" w:themeShade="80"/>
          <w:sz w:val="24"/>
          <w:szCs w:val="24"/>
        </w:rPr>
        <w:t>objektiva për 2020</w:t>
      </w:r>
      <w:r w:rsidRPr="00B9506C">
        <w:rPr>
          <w:rFonts w:ascii="Times New Roman" w:eastAsia="MS Mincho" w:hAnsi="Times New Roman" w:cs="Times New Roman"/>
          <w:color w:val="222A35" w:themeColor="text2" w:themeShade="80"/>
          <w:sz w:val="24"/>
          <w:szCs w:val="24"/>
        </w:rPr>
        <w:t>, blerjen e aparateve të reja për shtimin e mëtejshëm të treguesve të analizuar,</w:t>
      </w:r>
      <w:r w:rsidR="00DB4657" w:rsidRPr="00B9506C">
        <w:rPr>
          <w:rFonts w:ascii="Times New Roman" w:eastAsia="MS Mincho" w:hAnsi="Times New Roman" w:cs="Times New Roman"/>
          <w:color w:val="222A35" w:themeColor="text2" w:themeShade="80"/>
          <w:sz w:val="24"/>
          <w:szCs w:val="24"/>
        </w:rPr>
        <w:t xml:space="preserve"> </w:t>
      </w:r>
      <w:r w:rsidRPr="00B9506C">
        <w:rPr>
          <w:rFonts w:ascii="Times New Roman" w:eastAsia="MS Mincho" w:hAnsi="Times New Roman" w:cs="Times New Roman"/>
          <w:color w:val="222A35" w:themeColor="text2" w:themeShade="80"/>
          <w:sz w:val="24"/>
          <w:szCs w:val="24"/>
        </w:rPr>
        <w:t>n</w:t>
      </w:r>
      <w:r w:rsidRPr="00B9506C">
        <w:rPr>
          <w:rFonts w:ascii="Times New Roman" w:eastAsia="Calibri" w:hAnsi="Times New Roman" w:cs="Times New Roman"/>
          <w:color w:val="222A35" w:themeColor="text2" w:themeShade="80"/>
          <w:sz w:val="24"/>
          <w:szCs w:val="24"/>
        </w:rPr>
        <w:t>johja dhe shfryt</w:t>
      </w:r>
      <w:r w:rsidRPr="00B9506C">
        <w:rPr>
          <w:rFonts w:ascii="Times New Roman" w:eastAsia="Times New Roman" w:hAnsi="Times New Roman" w:cs="Times New Roman"/>
          <w:color w:val="222A35" w:themeColor="text2" w:themeShade="80"/>
          <w:sz w:val="24"/>
          <w:szCs w:val="24"/>
        </w:rPr>
        <w:t>ë</w:t>
      </w:r>
      <w:r w:rsidRPr="00B9506C">
        <w:rPr>
          <w:rFonts w:ascii="Times New Roman" w:eastAsia="Calibri" w:hAnsi="Times New Roman" w:cs="Times New Roman"/>
          <w:color w:val="222A35" w:themeColor="text2" w:themeShade="80"/>
          <w:sz w:val="24"/>
          <w:szCs w:val="24"/>
        </w:rPr>
        <w:t>zimi i literatur</w:t>
      </w:r>
      <w:r w:rsidRPr="00B9506C">
        <w:rPr>
          <w:rFonts w:ascii="Times New Roman" w:eastAsia="Times New Roman" w:hAnsi="Times New Roman" w:cs="Times New Roman"/>
          <w:color w:val="222A35" w:themeColor="text2" w:themeShade="80"/>
          <w:sz w:val="24"/>
          <w:szCs w:val="24"/>
        </w:rPr>
        <w:t>ë</w:t>
      </w:r>
      <w:r w:rsidRPr="00B9506C">
        <w:rPr>
          <w:rFonts w:ascii="Times New Roman" w:eastAsia="Calibri" w:hAnsi="Times New Roman" w:cs="Times New Roman"/>
          <w:color w:val="222A35" w:themeColor="text2" w:themeShade="80"/>
          <w:sz w:val="24"/>
          <w:szCs w:val="24"/>
        </w:rPr>
        <w:t>s s</w:t>
      </w:r>
      <w:r w:rsidRPr="00B9506C">
        <w:rPr>
          <w:rFonts w:ascii="Times New Roman" w:eastAsia="Times New Roman" w:hAnsi="Times New Roman" w:cs="Times New Roman"/>
          <w:color w:val="222A35" w:themeColor="text2" w:themeShade="80"/>
          <w:sz w:val="24"/>
          <w:szCs w:val="24"/>
        </w:rPr>
        <w:t>ë</w:t>
      </w:r>
      <w:r w:rsidRPr="00B9506C">
        <w:rPr>
          <w:rFonts w:ascii="Times New Roman" w:eastAsia="Calibri" w:hAnsi="Times New Roman" w:cs="Times New Roman"/>
          <w:color w:val="222A35" w:themeColor="text2" w:themeShade="80"/>
          <w:sz w:val="24"/>
          <w:szCs w:val="24"/>
        </w:rPr>
        <w:t xml:space="preserve"> re dhe metodikave bashk</w:t>
      </w:r>
      <w:r w:rsidRPr="00B9506C">
        <w:rPr>
          <w:rFonts w:ascii="Times New Roman" w:eastAsia="Times New Roman" w:hAnsi="Times New Roman" w:cs="Times New Roman"/>
          <w:color w:val="222A35" w:themeColor="text2" w:themeShade="80"/>
          <w:sz w:val="24"/>
          <w:szCs w:val="24"/>
        </w:rPr>
        <w:t>ë</w:t>
      </w:r>
      <w:r w:rsidRPr="00B9506C">
        <w:rPr>
          <w:rFonts w:ascii="Times New Roman" w:eastAsia="Calibri" w:hAnsi="Times New Roman" w:cs="Times New Roman"/>
          <w:color w:val="222A35" w:themeColor="text2" w:themeShade="80"/>
          <w:sz w:val="24"/>
          <w:szCs w:val="24"/>
        </w:rPr>
        <w:t>kohore, si dhe pjes</w:t>
      </w:r>
      <w:r w:rsidR="00602D47" w:rsidRPr="00B9506C">
        <w:rPr>
          <w:rFonts w:ascii="Times New Roman" w:eastAsia="Calibri" w:hAnsi="Times New Roman" w:cs="Times New Roman"/>
          <w:color w:val="222A35" w:themeColor="text2" w:themeShade="80"/>
          <w:sz w:val="24"/>
          <w:szCs w:val="24"/>
        </w:rPr>
        <w:t>ë</w:t>
      </w:r>
      <w:r w:rsidRPr="00B9506C">
        <w:rPr>
          <w:rFonts w:ascii="Times New Roman" w:eastAsia="Calibri" w:hAnsi="Times New Roman" w:cs="Times New Roman"/>
          <w:color w:val="222A35" w:themeColor="text2" w:themeShade="80"/>
          <w:sz w:val="24"/>
          <w:szCs w:val="24"/>
        </w:rPr>
        <w:t>marrje n</w:t>
      </w:r>
      <w:r w:rsidRPr="00B9506C">
        <w:rPr>
          <w:rFonts w:ascii="Times New Roman" w:eastAsia="Times New Roman" w:hAnsi="Times New Roman" w:cs="Times New Roman"/>
          <w:color w:val="222A35" w:themeColor="text2" w:themeShade="80"/>
          <w:sz w:val="24"/>
          <w:szCs w:val="24"/>
        </w:rPr>
        <w:t xml:space="preserve">ë </w:t>
      </w:r>
      <w:r w:rsidRPr="00B9506C">
        <w:rPr>
          <w:rFonts w:ascii="Times New Roman" w:eastAsia="Calibri" w:hAnsi="Times New Roman" w:cs="Times New Roman"/>
          <w:color w:val="222A35" w:themeColor="text2" w:themeShade="80"/>
          <w:sz w:val="24"/>
          <w:szCs w:val="24"/>
        </w:rPr>
        <w:t>seminare dhe trajnime t</w:t>
      </w:r>
      <w:r w:rsidRPr="00B9506C">
        <w:rPr>
          <w:rFonts w:ascii="Times New Roman" w:eastAsia="Times New Roman" w:hAnsi="Times New Roman" w:cs="Times New Roman"/>
          <w:color w:val="222A35" w:themeColor="text2" w:themeShade="80"/>
          <w:sz w:val="24"/>
          <w:szCs w:val="24"/>
        </w:rPr>
        <w:t>ë</w:t>
      </w:r>
      <w:r w:rsidRPr="00B9506C">
        <w:rPr>
          <w:rFonts w:ascii="Times New Roman" w:eastAsia="Calibri" w:hAnsi="Times New Roman" w:cs="Times New Roman"/>
          <w:color w:val="222A35" w:themeColor="text2" w:themeShade="80"/>
          <w:sz w:val="24"/>
          <w:szCs w:val="24"/>
        </w:rPr>
        <w:t xml:space="preserve"> ndryshme t</w:t>
      </w:r>
      <w:r w:rsidRPr="00B9506C">
        <w:rPr>
          <w:rFonts w:ascii="Times New Roman" w:eastAsia="Times New Roman" w:hAnsi="Times New Roman" w:cs="Times New Roman"/>
          <w:color w:val="222A35" w:themeColor="text2" w:themeShade="80"/>
          <w:sz w:val="24"/>
          <w:szCs w:val="24"/>
        </w:rPr>
        <w:t>ë</w:t>
      </w:r>
      <w:r w:rsidRPr="00B9506C">
        <w:rPr>
          <w:rFonts w:ascii="Times New Roman" w:eastAsia="Calibri" w:hAnsi="Times New Roman" w:cs="Times New Roman"/>
          <w:color w:val="222A35" w:themeColor="text2" w:themeShade="80"/>
          <w:sz w:val="24"/>
          <w:szCs w:val="24"/>
        </w:rPr>
        <w:t xml:space="preserve"> organizuara brenda dhe jashtë vendit nga institucione vendase apo specialistë t</w:t>
      </w:r>
      <w:r w:rsidRPr="00B9506C">
        <w:rPr>
          <w:rFonts w:ascii="Times New Roman" w:eastAsia="Times New Roman" w:hAnsi="Times New Roman" w:cs="Times New Roman"/>
          <w:color w:val="222A35" w:themeColor="text2" w:themeShade="80"/>
          <w:sz w:val="24"/>
          <w:szCs w:val="24"/>
        </w:rPr>
        <w:t xml:space="preserve">ë </w:t>
      </w:r>
      <w:r w:rsidRPr="00B9506C">
        <w:rPr>
          <w:rFonts w:ascii="Times New Roman" w:eastAsia="Calibri" w:hAnsi="Times New Roman" w:cs="Times New Roman"/>
          <w:color w:val="222A35" w:themeColor="text2" w:themeShade="80"/>
          <w:sz w:val="24"/>
          <w:szCs w:val="24"/>
        </w:rPr>
        <w:t>huaj.</w:t>
      </w:r>
    </w:p>
    <w:p w:rsidR="002416AF" w:rsidRPr="00B9506C" w:rsidRDefault="002416AF" w:rsidP="001D26B0">
      <w:pPr>
        <w:spacing w:after="0" w:line="240" w:lineRule="auto"/>
        <w:contextualSpacing/>
        <w:jc w:val="both"/>
        <w:rPr>
          <w:rFonts w:ascii="Times New Roman" w:eastAsia="Calibri" w:hAnsi="Times New Roman" w:cs="Times New Roman"/>
          <w:color w:val="222A35" w:themeColor="text2" w:themeShade="80"/>
          <w:sz w:val="24"/>
          <w:szCs w:val="24"/>
        </w:rPr>
      </w:pPr>
    </w:p>
    <w:p w:rsidR="002416AF" w:rsidRPr="00B9506C" w:rsidRDefault="002416AF" w:rsidP="001D26B0">
      <w:pPr>
        <w:spacing w:after="0" w:line="240" w:lineRule="auto"/>
        <w:contextualSpacing/>
        <w:jc w:val="both"/>
        <w:rPr>
          <w:rFonts w:ascii="Times New Roman" w:eastAsia="Calibri" w:hAnsi="Times New Roman" w:cs="Times New Roman"/>
          <w:color w:val="222A35" w:themeColor="text2" w:themeShade="80"/>
          <w:sz w:val="24"/>
          <w:szCs w:val="24"/>
        </w:rPr>
      </w:pPr>
    </w:p>
    <w:p w:rsidR="002416AF" w:rsidRPr="00B9506C" w:rsidRDefault="002416AF" w:rsidP="001D26B0">
      <w:pPr>
        <w:spacing w:after="0" w:line="240" w:lineRule="auto"/>
        <w:contextualSpacing/>
        <w:jc w:val="both"/>
        <w:rPr>
          <w:rFonts w:ascii="Times New Roman" w:eastAsia="Calibri" w:hAnsi="Times New Roman" w:cs="Times New Roman"/>
          <w:color w:val="222A35" w:themeColor="text2" w:themeShade="80"/>
          <w:sz w:val="24"/>
          <w:szCs w:val="24"/>
        </w:rPr>
      </w:pPr>
    </w:p>
    <w:p w:rsidR="001D26B0" w:rsidRPr="00B9506C" w:rsidRDefault="001D26B0" w:rsidP="001D26B0">
      <w:pPr>
        <w:spacing w:after="0" w:line="240" w:lineRule="auto"/>
        <w:contextualSpacing/>
        <w:jc w:val="both"/>
        <w:rPr>
          <w:rFonts w:ascii="Times New Roman" w:eastAsia="Calibri" w:hAnsi="Times New Roman" w:cs="Times New Roman"/>
          <w:color w:val="222A35" w:themeColor="text2" w:themeShade="80"/>
          <w:sz w:val="24"/>
          <w:szCs w:val="24"/>
        </w:rPr>
      </w:pPr>
    </w:p>
    <w:p w:rsidR="00C421A0" w:rsidRPr="00B9506C" w:rsidRDefault="00C421A0" w:rsidP="00902E25">
      <w:pPr>
        <w:jc w:val="both"/>
        <w:rPr>
          <w:rFonts w:ascii="Times New Roman" w:hAnsi="Times New Roman" w:cs="Times New Roman"/>
          <w:b/>
          <w:i/>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 xml:space="preserve">5.1 </w:t>
      </w:r>
      <w:r w:rsidR="00902E25" w:rsidRPr="00B9506C">
        <w:rPr>
          <w:rFonts w:ascii="Times New Roman" w:eastAsia="Times New Roman" w:hAnsi="Times New Roman" w:cs="Times New Roman"/>
          <w:b/>
          <w:i/>
          <w:color w:val="222A35" w:themeColor="text2" w:themeShade="80"/>
          <w:sz w:val="24"/>
          <w:szCs w:val="24"/>
        </w:rPr>
        <w:t xml:space="preserve"> </w:t>
      </w:r>
      <w:r w:rsidR="00ED5321" w:rsidRPr="00B9506C">
        <w:rPr>
          <w:rFonts w:ascii="Times New Roman" w:eastAsia="Times New Roman" w:hAnsi="Times New Roman" w:cs="Times New Roman"/>
          <w:b/>
          <w:i/>
          <w:color w:val="222A35" w:themeColor="text2" w:themeShade="80"/>
          <w:sz w:val="24"/>
          <w:szCs w:val="24"/>
        </w:rPr>
        <w:t>AUTORITETIT KOMBËTAR I EMERGJENCAVE DHE SHPËTIMIT NË MINIERA</w:t>
      </w:r>
      <w:r w:rsidR="00902E25" w:rsidRPr="00B9506C">
        <w:rPr>
          <w:rFonts w:ascii="Times New Roman" w:eastAsia="Times New Roman" w:hAnsi="Times New Roman" w:cs="Times New Roman"/>
          <w:b/>
          <w:i/>
          <w:color w:val="222A35" w:themeColor="text2" w:themeShade="80"/>
          <w:sz w:val="24"/>
          <w:szCs w:val="24"/>
        </w:rPr>
        <w:t xml:space="preserve"> </w:t>
      </w:r>
    </w:p>
    <w:p w:rsidR="00C421A0" w:rsidRPr="00B9506C" w:rsidRDefault="00902E25" w:rsidP="00902E25">
      <w:pPr>
        <w:jc w:val="both"/>
        <w:rPr>
          <w:rFonts w:ascii="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Autoritetit Kombëtar i Emergjencave dhe Shpëtimit në Miniera </w:t>
      </w:r>
      <w:r w:rsidRPr="00B9506C">
        <w:rPr>
          <w:rFonts w:ascii="Times New Roman" w:hAnsi="Times New Roman" w:cs="Times New Roman"/>
          <w:color w:val="222A35" w:themeColor="text2" w:themeShade="80"/>
          <w:sz w:val="24"/>
          <w:szCs w:val="24"/>
        </w:rPr>
        <w:t>(</w:t>
      </w:r>
      <w:r w:rsidR="00C421A0" w:rsidRPr="00B9506C">
        <w:rPr>
          <w:rFonts w:ascii="Times New Roman" w:hAnsi="Times New Roman" w:cs="Times New Roman"/>
          <w:color w:val="222A35" w:themeColor="text2" w:themeShade="80"/>
          <w:sz w:val="24"/>
          <w:szCs w:val="24"/>
        </w:rPr>
        <w:t>AKSEM</w:t>
      </w:r>
      <w:r w:rsidRPr="00B9506C">
        <w:rPr>
          <w:rFonts w:ascii="Times New Roman" w:hAnsi="Times New Roman" w:cs="Times New Roman"/>
          <w:color w:val="222A35" w:themeColor="text2" w:themeShade="80"/>
          <w:sz w:val="24"/>
          <w:szCs w:val="24"/>
        </w:rPr>
        <w:t>)</w:t>
      </w:r>
      <w:r w:rsidR="00ED5321" w:rsidRPr="00B9506C">
        <w:rPr>
          <w:rFonts w:ascii="Times New Roman" w:hAnsi="Times New Roman" w:cs="Times New Roman"/>
          <w:color w:val="222A35" w:themeColor="text2" w:themeShade="80"/>
          <w:sz w:val="24"/>
          <w:szCs w:val="24"/>
        </w:rPr>
        <w:t>, funksionon në zbatim të VKM</w:t>
      </w:r>
      <w:r w:rsidR="00C421A0" w:rsidRPr="00B9506C">
        <w:rPr>
          <w:rFonts w:ascii="Times New Roman" w:hAnsi="Times New Roman" w:cs="Times New Roman"/>
          <w:color w:val="222A35" w:themeColor="text2" w:themeShade="80"/>
          <w:sz w:val="24"/>
          <w:szCs w:val="24"/>
        </w:rPr>
        <w:t xml:space="preserve"> nr. 214, datë 20.4.2018</w:t>
      </w:r>
      <w:r w:rsidR="003259FF" w:rsidRPr="00B9506C">
        <w:rPr>
          <w:rFonts w:ascii="Times New Roman" w:hAnsi="Times New Roman" w:cs="Times New Roman"/>
          <w:color w:val="222A35" w:themeColor="text2" w:themeShade="80"/>
          <w:sz w:val="24"/>
          <w:szCs w:val="24"/>
        </w:rPr>
        <w:t>,</w:t>
      </w:r>
      <w:r w:rsidR="00C421A0" w:rsidRPr="00B9506C">
        <w:rPr>
          <w:rFonts w:ascii="Times New Roman" w:hAnsi="Times New Roman" w:cs="Times New Roman"/>
          <w:color w:val="222A35" w:themeColor="text2" w:themeShade="80"/>
          <w:sz w:val="24"/>
          <w:szCs w:val="24"/>
        </w:rPr>
        <w:t xml:space="preserve"> “Për organizimin dhe funksionimin e autoritetit kombëtar për sigurinë dhe emergjencat në miniera”, </w:t>
      </w:r>
      <w:r w:rsidR="00C421A0" w:rsidRPr="00B9506C">
        <w:rPr>
          <w:rFonts w:ascii="Times New Roman" w:hAnsi="Times New Roman" w:cs="Times New Roman"/>
          <w:color w:val="222A35" w:themeColor="text2" w:themeShade="80"/>
          <w:sz w:val="24"/>
          <w:szCs w:val="24"/>
          <w:lang w:eastAsia="sq-AL"/>
        </w:rPr>
        <w:t>Urdhër nr. 103, datë 18.07.2018</w:t>
      </w:r>
      <w:r w:rsidR="003259FF" w:rsidRPr="00B9506C">
        <w:rPr>
          <w:rFonts w:ascii="Times New Roman" w:hAnsi="Times New Roman" w:cs="Times New Roman"/>
          <w:color w:val="222A35" w:themeColor="text2" w:themeShade="80"/>
          <w:sz w:val="24"/>
          <w:szCs w:val="24"/>
          <w:lang w:eastAsia="sq-AL"/>
        </w:rPr>
        <w:t>,</w:t>
      </w:r>
      <w:r w:rsidR="00C421A0" w:rsidRPr="00B9506C">
        <w:rPr>
          <w:rFonts w:ascii="Times New Roman" w:hAnsi="Times New Roman" w:cs="Times New Roman"/>
          <w:color w:val="222A35" w:themeColor="text2" w:themeShade="80"/>
          <w:sz w:val="24"/>
          <w:szCs w:val="24"/>
          <w:lang w:eastAsia="sq-AL"/>
        </w:rPr>
        <w:t xml:space="preserve"> “Për miratimin e strukturës dhe organikës së Autoritetit Kombëtar për Sigurinë dhe Emergjencat në Miniera”</w:t>
      </w:r>
      <w:r w:rsidR="003259FF" w:rsidRPr="00B9506C">
        <w:rPr>
          <w:rFonts w:ascii="Times New Roman" w:hAnsi="Times New Roman" w:cs="Times New Roman"/>
          <w:color w:val="222A35" w:themeColor="text2" w:themeShade="80"/>
          <w:sz w:val="24"/>
          <w:szCs w:val="24"/>
        </w:rPr>
        <w:t>. AKSEM</w:t>
      </w:r>
      <w:r w:rsidR="00C421A0" w:rsidRPr="00B9506C">
        <w:rPr>
          <w:rFonts w:ascii="Times New Roman" w:hAnsi="Times New Roman" w:cs="Times New Roman"/>
          <w:color w:val="222A35" w:themeColor="text2" w:themeShade="80"/>
          <w:sz w:val="24"/>
          <w:szCs w:val="24"/>
        </w:rPr>
        <w:t xml:space="preserve"> është i organizuar në nivel qendror dhe kryen veprimtari inspektuese në fushën e sigurisë në punë, të emergjencave dhe shpëtimit në veprimtarinë minerare dhe punimet nëntokësore të veprave hidroenergjetike, në të gjithë territor</w:t>
      </w:r>
      <w:r w:rsidRPr="00B9506C">
        <w:rPr>
          <w:rFonts w:ascii="Times New Roman" w:hAnsi="Times New Roman" w:cs="Times New Roman"/>
          <w:color w:val="222A35" w:themeColor="text2" w:themeShade="80"/>
          <w:sz w:val="24"/>
          <w:szCs w:val="24"/>
        </w:rPr>
        <w:t xml:space="preserve">in e Republikës së Shqipërisë. </w:t>
      </w:r>
    </w:p>
    <w:p w:rsidR="00C421A0" w:rsidRPr="00B9506C" w:rsidRDefault="00C421A0" w:rsidP="00C421A0">
      <w:pPr>
        <w:adjustRightInd w:val="0"/>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lastRenderedPageBreak/>
        <w:t>Gjithashtu, AKSEM monitoron e mbikëqyr galeritë e minierave të mbyllura dhe jashtë përdorimi, gatishmërinë e plotë të personelit, pajisjeve dhe mjeteve për të ndërhyrë e përballuar situatën për shpëtimin e njerëzve, vlerëson, mbyll dhe monitoron grykat e punimeve minerare në minierat e braktisura, regjistron çdo subjekt që kryen veprimtari minerare dhe në punimet nëntokësore në veprat hidroenergjetike, vlerëson aftësitë teknike dhe profesionale të çdo personi fizik që kërkon të përdorë e të kryejë punë me lëndë plasëse në subjekte apo të punojë si specialist për emergjenca dhe shpëtim, kryen vlerësimin e projekteve teknike, me qëllim pajisjen e subjekteve me autorizimin e përdorimit civil të lëndëve plasëse, analizon dhe regjistron rastet e emergjencave dhe të aksidenteve të rënda me rrezik apo humbje jete, etj.</w:t>
      </w:r>
    </w:p>
    <w:p w:rsidR="00C421A0" w:rsidRPr="00B9506C" w:rsidRDefault="00C421A0" w:rsidP="00C421A0">
      <w:pPr>
        <w:shd w:val="clear" w:color="auto" w:fill="FFFFFF"/>
        <w:spacing w:after="0" w:line="240" w:lineRule="auto"/>
        <w:jc w:val="both"/>
        <w:rPr>
          <w:rFonts w:ascii="Times New Roman" w:hAnsi="Times New Roman" w:cs="Times New Roman"/>
          <w:color w:val="222A35" w:themeColor="text2" w:themeShade="80"/>
          <w:sz w:val="24"/>
          <w:szCs w:val="24"/>
        </w:rPr>
      </w:pPr>
    </w:p>
    <w:p w:rsidR="00C421A0" w:rsidRPr="00B9506C" w:rsidRDefault="00C421A0" w:rsidP="00C421A0">
      <w:pPr>
        <w:spacing w:after="0" w:line="240" w:lineRule="auto"/>
        <w:ind w:right="35"/>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AKSEM-i, për gjatë vitit 2019, ka kryer inspektime në subjekte private dhe publike, vendase e të huaja, që ushtrojnë veprimtari minerare dhe punime nëntokësore në veprat hidroenergjetike në territorin e Republikës së Shqipërisë, në përputhje me ligjin për inspektimin me dokumente standard dhe listë</w:t>
      </w:r>
      <w:r w:rsidR="00DD77A1"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verifikimi, si dhe ligjet sektoriale për fushat që mbulon.</w:t>
      </w:r>
    </w:p>
    <w:p w:rsidR="00C421A0" w:rsidRPr="00B9506C" w:rsidRDefault="00C421A0" w:rsidP="00C421A0">
      <w:pPr>
        <w:pStyle w:val="NormalWeb"/>
        <w:shd w:val="clear" w:color="auto" w:fill="FFFFFF"/>
        <w:spacing w:before="0" w:after="0"/>
        <w:jc w:val="both"/>
        <w:textAlignment w:val="baseline"/>
        <w:rPr>
          <w:color w:val="222A35" w:themeColor="text2" w:themeShade="80"/>
          <w:lang w:val="sq-AL"/>
        </w:rPr>
      </w:pPr>
    </w:p>
    <w:p w:rsidR="00BA5B1A" w:rsidRPr="00B9506C" w:rsidRDefault="00DD77A1" w:rsidP="00BA5B1A">
      <w:pPr>
        <w:spacing w:after="0" w:line="240" w:lineRule="auto"/>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Për</w:t>
      </w:r>
      <w:r w:rsidR="00C421A0" w:rsidRPr="00B9506C">
        <w:rPr>
          <w:rFonts w:ascii="Times New Roman" w:eastAsia="Times New Roman" w:hAnsi="Times New Roman" w:cs="Times New Roman"/>
          <w:color w:val="222A35" w:themeColor="text2" w:themeShade="80"/>
          <w:sz w:val="24"/>
          <w:szCs w:val="24"/>
        </w:rPr>
        <w:t>gjatë vitit 2019 ka realizuar 622 inspektime, nga të cilat 595 ose (95.56 %) janë të programuara dhe 27 jashtë programi (4.44 %), si dhe janë marrë 5 masa administrative</w:t>
      </w:r>
      <w:r w:rsidR="00BA5B1A" w:rsidRPr="00B9506C">
        <w:rPr>
          <w:rFonts w:ascii="Times New Roman" w:eastAsia="Times New Roman" w:hAnsi="Times New Roman" w:cs="Times New Roman"/>
          <w:color w:val="222A35" w:themeColor="text2" w:themeShade="80"/>
          <w:sz w:val="24"/>
          <w:szCs w:val="24"/>
        </w:rPr>
        <w:t xml:space="preserve"> gjobë, me vlerë totale 1 450 000 lekë dhe arkëtuar 266 668 lekë.</w:t>
      </w:r>
    </w:p>
    <w:p w:rsidR="00BA5B1A" w:rsidRPr="00B9506C" w:rsidRDefault="00BA5B1A" w:rsidP="00BA5B1A">
      <w:pPr>
        <w:spacing w:after="0" w:line="240" w:lineRule="auto"/>
        <w:jc w:val="both"/>
        <w:rPr>
          <w:rFonts w:ascii="Times New Roman" w:eastAsia="Times New Roman" w:hAnsi="Times New Roman" w:cs="Times New Roman"/>
          <w:color w:val="222A35" w:themeColor="text2" w:themeShade="80"/>
          <w:sz w:val="24"/>
          <w:szCs w:val="24"/>
        </w:rPr>
      </w:pPr>
    </w:p>
    <w:p w:rsidR="00BA5B1A" w:rsidRPr="00B9506C" w:rsidRDefault="00BA5B1A" w:rsidP="00BA5B1A">
      <w:pPr>
        <w:spacing w:after="0" w:line="240" w:lineRule="auto"/>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Komisioni i Shqyrtimit të Gjobave, ka shqyrtuar 1 masë administrative gjobë dhe është lënë në fuqi, ndërsa 1 gjobë është në proces gjyqësor. </w:t>
      </w:r>
    </w:p>
    <w:p w:rsidR="00C421A0" w:rsidRPr="00B9506C" w:rsidRDefault="00C421A0" w:rsidP="00C421A0">
      <w:pPr>
        <w:pStyle w:val="NormalWeb"/>
        <w:shd w:val="clear" w:color="auto" w:fill="FFFFFF"/>
        <w:spacing w:before="0" w:after="0"/>
        <w:jc w:val="both"/>
        <w:textAlignment w:val="baseline"/>
        <w:rPr>
          <w:color w:val="222A35" w:themeColor="text2" w:themeShade="80"/>
          <w:lang w:val="sq-AL"/>
        </w:rPr>
      </w:pPr>
    </w:p>
    <w:p w:rsidR="00684359" w:rsidRPr="00B9506C" w:rsidRDefault="00684359" w:rsidP="00684359">
      <w:pPr>
        <w:pStyle w:val="NormalWeb"/>
        <w:shd w:val="clear" w:color="auto" w:fill="FFFFFF"/>
        <w:spacing w:before="0" w:after="0"/>
        <w:jc w:val="both"/>
        <w:textAlignment w:val="baseline"/>
        <w:rPr>
          <w:color w:val="222A35" w:themeColor="text2" w:themeShade="80"/>
          <w:lang w:val="sq-AL"/>
        </w:rPr>
      </w:pPr>
      <w:r w:rsidRPr="00B9506C">
        <w:rPr>
          <w:i/>
          <w:color w:val="222A35" w:themeColor="text2" w:themeShade="80"/>
          <w:lang w:val="sq-AL"/>
        </w:rPr>
        <w:t>Arritjet:</w:t>
      </w:r>
      <w:r w:rsidRPr="00B9506C">
        <w:rPr>
          <w:color w:val="222A35" w:themeColor="text2" w:themeShade="80"/>
          <w:lang w:val="sq-AL"/>
        </w:rPr>
        <w:t xml:space="preserve"> nga mbikëqyrja e veprimtarisë inspektuese, rezulton se AKSEM kryen inspektime online  nëpërmjet portalit të inspektimit </w:t>
      </w:r>
      <w:r w:rsidRPr="00B9506C">
        <w:rPr>
          <w:i/>
          <w:color w:val="222A35" w:themeColor="text2" w:themeShade="80"/>
          <w:lang w:val="sq-AL"/>
        </w:rPr>
        <w:t>“e-Inspektimi”</w:t>
      </w:r>
      <w:r w:rsidRPr="00B9506C">
        <w:rPr>
          <w:color w:val="222A35" w:themeColor="text2" w:themeShade="80"/>
          <w:lang w:val="sq-AL"/>
        </w:rPr>
        <w:t>, në zbatim të ligjit për inspektimin dhe ligjeve sektoriale, me dokum</w:t>
      </w:r>
      <w:r w:rsidR="00B7183F" w:rsidRPr="00B9506C">
        <w:rPr>
          <w:color w:val="222A35" w:themeColor="text2" w:themeShade="80"/>
          <w:lang w:val="sq-AL"/>
        </w:rPr>
        <w:t>e</w:t>
      </w:r>
      <w:r w:rsidRPr="00B9506C">
        <w:rPr>
          <w:color w:val="222A35" w:themeColor="text2" w:themeShade="80"/>
          <w:lang w:val="sq-AL"/>
        </w:rPr>
        <w:t>nte standard dhe listë</w:t>
      </w:r>
      <w:r w:rsidR="00B7183F" w:rsidRPr="00B9506C">
        <w:rPr>
          <w:color w:val="222A35" w:themeColor="text2" w:themeShade="80"/>
          <w:lang w:val="sq-AL"/>
        </w:rPr>
        <w:t>-</w:t>
      </w:r>
      <w:r w:rsidRPr="00B9506C">
        <w:rPr>
          <w:color w:val="222A35" w:themeColor="text2" w:themeShade="80"/>
          <w:lang w:val="sq-AL"/>
        </w:rPr>
        <w:t xml:space="preserve">verifikimi. Janë pajisur </w:t>
      </w:r>
      <w:r w:rsidR="00B7183F" w:rsidRPr="00B9506C">
        <w:rPr>
          <w:color w:val="222A35" w:themeColor="text2" w:themeShade="80"/>
          <w:lang w:val="sq-AL"/>
        </w:rPr>
        <w:t xml:space="preserve">me </w:t>
      </w:r>
      <w:r w:rsidRPr="00B9506C">
        <w:rPr>
          <w:color w:val="222A35" w:themeColor="text2" w:themeShade="80"/>
          <w:lang w:val="sq-AL"/>
        </w:rPr>
        <w:t>13 broshura për rregullat e inspektimit dhe 3 karta inspektori.</w:t>
      </w:r>
    </w:p>
    <w:p w:rsidR="00684359" w:rsidRPr="00B9506C" w:rsidRDefault="00684359" w:rsidP="00C421A0">
      <w:pPr>
        <w:spacing w:after="0" w:line="240" w:lineRule="auto"/>
        <w:contextualSpacing/>
        <w:jc w:val="both"/>
        <w:rPr>
          <w:rFonts w:ascii="Times New Roman" w:hAnsi="Times New Roman" w:cs="Times New Roman"/>
          <w:color w:val="222A35" w:themeColor="text2" w:themeShade="80"/>
          <w:sz w:val="24"/>
          <w:szCs w:val="24"/>
        </w:rPr>
      </w:pPr>
    </w:p>
    <w:p w:rsidR="00C421A0" w:rsidRPr="00B9506C" w:rsidRDefault="00684359" w:rsidP="00684359">
      <w:pPr>
        <w:spacing w:after="0" w:line="240" w:lineRule="auto"/>
        <w:contextualSpacing/>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Problematika</w:t>
      </w:r>
      <w:r w:rsidR="002416AF" w:rsidRPr="00B9506C">
        <w:rPr>
          <w:rFonts w:ascii="Times New Roman" w:hAnsi="Times New Roman" w:cs="Times New Roman"/>
          <w:i/>
          <w:color w:val="222A35" w:themeColor="text2" w:themeShade="80"/>
          <w:sz w:val="24"/>
          <w:szCs w:val="24"/>
        </w:rPr>
        <w:t>t</w:t>
      </w:r>
      <w:r w:rsidRPr="00B9506C">
        <w:rPr>
          <w:rFonts w:ascii="Times New Roman" w:hAnsi="Times New Roman" w:cs="Times New Roman"/>
          <w:i/>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n</w:t>
      </w:r>
      <w:r w:rsidR="00C421A0" w:rsidRPr="00B9506C">
        <w:rPr>
          <w:rFonts w:ascii="Times New Roman" w:hAnsi="Times New Roman" w:cs="Times New Roman"/>
          <w:color w:val="222A35" w:themeColor="text2" w:themeShade="80"/>
          <w:sz w:val="24"/>
          <w:szCs w:val="24"/>
        </w:rPr>
        <w:t xml:space="preserve">ga mbikëqyrja online e veprimtarisë inspektuese u konstatuan </w:t>
      </w:r>
      <w:r w:rsidRPr="00B9506C">
        <w:rPr>
          <w:rFonts w:ascii="Times New Roman" w:hAnsi="Times New Roman" w:cs="Times New Roman"/>
          <w:color w:val="222A35" w:themeColor="text2" w:themeShade="80"/>
          <w:sz w:val="24"/>
          <w:szCs w:val="24"/>
        </w:rPr>
        <w:t>se ka</w:t>
      </w:r>
      <w:r w:rsidR="00C421A0" w:rsidRPr="00B9506C">
        <w:rPr>
          <w:rFonts w:ascii="Times New Roman" w:hAnsi="Times New Roman" w:cs="Times New Roman"/>
          <w:color w:val="222A35" w:themeColor="text2" w:themeShade="80"/>
          <w:sz w:val="24"/>
          <w:szCs w:val="24"/>
        </w:rPr>
        <w:t xml:space="preserve"> mos</w:t>
      </w:r>
      <w:r w:rsidR="00B7183F" w:rsidRPr="00B9506C">
        <w:rPr>
          <w:rFonts w:ascii="Times New Roman" w:hAnsi="Times New Roman" w:cs="Times New Roman"/>
          <w:color w:val="222A35" w:themeColor="text2" w:themeShade="80"/>
          <w:sz w:val="24"/>
          <w:szCs w:val="24"/>
        </w:rPr>
        <w:t xml:space="preserve"> </w:t>
      </w:r>
      <w:r w:rsidR="00C421A0" w:rsidRPr="00B9506C">
        <w:rPr>
          <w:rFonts w:ascii="Times New Roman" w:hAnsi="Times New Roman" w:cs="Times New Roman"/>
          <w:color w:val="222A35" w:themeColor="text2" w:themeShade="80"/>
          <w:sz w:val="24"/>
          <w:szCs w:val="24"/>
        </w:rPr>
        <w:t xml:space="preserve">respektimin e afatit ligjor </w:t>
      </w:r>
      <w:r w:rsidR="00B7183F" w:rsidRPr="00B9506C">
        <w:rPr>
          <w:rFonts w:ascii="Times New Roman" w:hAnsi="Times New Roman" w:cs="Times New Roman"/>
          <w:color w:val="222A35" w:themeColor="text2" w:themeShade="80"/>
          <w:sz w:val="24"/>
          <w:szCs w:val="24"/>
        </w:rPr>
        <w:t>për dërgimin e programit vjetor</w:t>
      </w:r>
      <w:r w:rsidR="00C421A0" w:rsidRPr="00B9506C">
        <w:rPr>
          <w:rFonts w:ascii="Times New Roman" w:hAnsi="Times New Roman" w:cs="Times New Roman"/>
          <w:color w:val="222A35" w:themeColor="text2" w:themeShade="80"/>
          <w:sz w:val="24"/>
          <w:szCs w:val="24"/>
        </w:rPr>
        <w:t xml:space="preserve"> të inspektimit pranë IQ; mospërputhje midis listës së subjekteve të programuara me listën e  subjekteve të gjeneruara në sistem; në dosjet e inspektimit nuk ndodhet e dokumentuar marrja e njoftimit nga subjekti për realizimin e inspektimit apo njoftimi i subjektit për ndërprerjen apo rifillimin e punës në objekt; nuk gjen zbatim </w:t>
      </w:r>
      <w:r w:rsidR="00C421A0" w:rsidRPr="00B9506C">
        <w:rPr>
          <w:rFonts w:ascii="Times New Roman" w:hAnsi="Times New Roman" w:cs="Times New Roman"/>
          <w:color w:val="222A35" w:themeColor="text2" w:themeShade="80"/>
          <w:spacing w:val="-2"/>
          <w:sz w:val="24"/>
          <w:szCs w:val="24"/>
        </w:rPr>
        <w:t>kohëzgjatja në ditë e përcaktuar në autorizim për kryerjen e inspektimit</w:t>
      </w:r>
      <w:r w:rsidR="00C421A0" w:rsidRPr="00B9506C">
        <w:rPr>
          <w:rFonts w:ascii="Times New Roman" w:hAnsi="Times New Roman" w:cs="Times New Roman"/>
          <w:color w:val="222A35" w:themeColor="text2" w:themeShade="80"/>
          <w:sz w:val="24"/>
          <w:szCs w:val="24"/>
        </w:rPr>
        <w:t xml:space="preserve">, dokumentacioni i inspektimit nuk plotësohet saktë në përputhje me kërkesat ligjore; në rastet e aksidentit nuk ka informacion të detajuar për </w:t>
      </w:r>
      <w:r w:rsidR="00C421A0" w:rsidRPr="00B9506C">
        <w:rPr>
          <w:rFonts w:ascii="Times New Roman" w:hAnsi="Times New Roman" w:cs="Times New Roman"/>
          <w:noProof/>
          <w:color w:val="222A35" w:themeColor="text2" w:themeShade="80"/>
          <w:spacing w:val="-9"/>
          <w:sz w:val="24"/>
          <w:szCs w:val="24"/>
        </w:rPr>
        <w:t xml:space="preserve">shkaqet, përgjegjësitë  dhe masat që duhen marrë </w:t>
      </w:r>
      <w:r w:rsidR="00C421A0" w:rsidRPr="00B9506C">
        <w:rPr>
          <w:rFonts w:ascii="Times New Roman" w:hAnsi="Times New Roman" w:cs="Times New Roman"/>
          <w:noProof/>
          <w:color w:val="222A35" w:themeColor="text2" w:themeShade="80"/>
          <w:sz w:val="24"/>
          <w:szCs w:val="24"/>
        </w:rPr>
        <w:t>për përmirësimin e gjendjes</w:t>
      </w:r>
      <w:r w:rsidR="002D3B23" w:rsidRPr="00B9506C">
        <w:rPr>
          <w:rFonts w:ascii="Times New Roman" w:hAnsi="Times New Roman" w:cs="Times New Roman"/>
          <w:color w:val="222A35" w:themeColor="text2" w:themeShade="80"/>
          <w:sz w:val="24"/>
          <w:szCs w:val="24"/>
        </w:rPr>
        <w:t>, si dhe nuk përdor tabletën gjatë kryerjes së veprimtarisë inspektuese.</w:t>
      </w:r>
    </w:p>
    <w:p w:rsidR="002416AF" w:rsidRPr="00B9506C" w:rsidRDefault="002416AF" w:rsidP="00684359">
      <w:pPr>
        <w:spacing w:after="0" w:line="240" w:lineRule="auto"/>
        <w:contextualSpacing/>
        <w:jc w:val="both"/>
        <w:rPr>
          <w:rFonts w:ascii="Times New Roman" w:hAnsi="Times New Roman" w:cs="Times New Roman"/>
          <w:color w:val="222A35" w:themeColor="text2" w:themeShade="80"/>
          <w:sz w:val="24"/>
          <w:szCs w:val="24"/>
        </w:rPr>
      </w:pPr>
    </w:p>
    <w:p w:rsidR="001D26B0" w:rsidRPr="00B9506C" w:rsidRDefault="001D26B0" w:rsidP="00C421A0">
      <w:pPr>
        <w:spacing w:after="0" w:line="240" w:lineRule="auto"/>
        <w:contextualSpacing/>
        <w:jc w:val="both"/>
        <w:rPr>
          <w:rFonts w:ascii="Times New Roman" w:eastAsia="Calibri" w:hAnsi="Times New Roman" w:cs="Times New Roman"/>
          <w:color w:val="222A35" w:themeColor="text2" w:themeShade="80"/>
          <w:sz w:val="24"/>
          <w:szCs w:val="24"/>
        </w:rPr>
      </w:pPr>
    </w:p>
    <w:p w:rsidR="00527D41" w:rsidRPr="00B9506C" w:rsidRDefault="00527D41" w:rsidP="00C421A0">
      <w:pPr>
        <w:spacing w:after="0" w:line="240" w:lineRule="auto"/>
        <w:contextualSpacing/>
        <w:jc w:val="both"/>
        <w:rPr>
          <w:rFonts w:ascii="Times New Roman" w:eastAsia="Calibri" w:hAnsi="Times New Roman" w:cs="Times New Roman"/>
          <w:color w:val="222A35" w:themeColor="text2" w:themeShade="80"/>
          <w:sz w:val="24"/>
          <w:szCs w:val="24"/>
        </w:rPr>
      </w:pPr>
    </w:p>
    <w:p w:rsidR="00892BB4" w:rsidRPr="00B9506C" w:rsidRDefault="00EF5CD4" w:rsidP="00EF5CD4">
      <w:pPr>
        <w:pStyle w:val="ListParagraph"/>
        <w:numPr>
          <w:ilvl w:val="1"/>
          <w:numId w:val="29"/>
        </w:numPr>
        <w:rPr>
          <w:rFonts w:ascii="Times New Roman" w:hAnsi="Times New Roman" w:cs="Times New Roman"/>
          <w:b/>
          <w:i/>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 xml:space="preserve">      </w:t>
      </w:r>
      <w:r w:rsidR="00B7183F" w:rsidRPr="00B9506C">
        <w:rPr>
          <w:rFonts w:ascii="Times New Roman" w:eastAsia="Times New Roman" w:hAnsi="Times New Roman" w:cs="Times New Roman"/>
          <w:b/>
          <w:i/>
          <w:color w:val="222A35" w:themeColor="text2" w:themeShade="80"/>
          <w:sz w:val="24"/>
          <w:szCs w:val="24"/>
        </w:rPr>
        <w:t xml:space="preserve">DREJTORIA E INSPEKTIMIT HEKURUDHOR </w:t>
      </w:r>
      <w:r w:rsidR="00892BB4" w:rsidRPr="00B9506C">
        <w:rPr>
          <w:rFonts w:ascii="Times New Roman" w:eastAsia="Times New Roman" w:hAnsi="Times New Roman" w:cs="Times New Roman"/>
          <w:b/>
          <w:i/>
          <w:color w:val="222A35" w:themeColor="text2" w:themeShade="80"/>
          <w:sz w:val="24"/>
          <w:szCs w:val="24"/>
        </w:rPr>
        <w:t>(DIH)</w:t>
      </w:r>
    </w:p>
    <w:p w:rsidR="00892BB4" w:rsidRPr="00B9506C" w:rsidRDefault="00892BB4" w:rsidP="00892BB4">
      <w:pPr>
        <w:shd w:val="clear" w:color="auto" w:fill="FFFFFF"/>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Drejtoria e Inspektimit Hekurudhor, është struktura përgjeg</w:t>
      </w:r>
      <w:r w:rsidR="0026797F" w:rsidRPr="00B9506C">
        <w:rPr>
          <w:rFonts w:ascii="Times New Roman" w:hAnsi="Times New Roman" w:cs="Times New Roman"/>
          <w:color w:val="222A35" w:themeColor="text2" w:themeShade="80"/>
          <w:sz w:val="24"/>
          <w:szCs w:val="24"/>
        </w:rPr>
        <w:t>jëse që siguron kontrollin e ve</w:t>
      </w:r>
      <w:r w:rsidRPr="00B9506C">
        <w:rPr>
          <w:rFonts w:ascii="Times New Roman" w:hAnsi="Times New Roman" w:cs="Times New Roman"/>
          <w:color w:val="222A35" w:themeColor="text2" w:themeShade="80"/>
          <w:sz w:val="24"/>
          <w:szCs w:val="24"/>
        </w:rPr>
        <w:t>p</w:t>
      </w:r>
      <w:r w:rsidR="0026797F" w:rsidRPr="00B9506C">
        <w:rPr>
          <w:rFonts w:ascii="Times New Roman" w:hAnsi="Times New Roman" w:cs="Times New Roman"/>
          <w:color w:val="222A35" w:themeColor="text2" w:themeShade="80"/>
          <w:sz w:val="24"/>
          <w:szCs w:val="24"/>
        </w:rPr>
        <w:t>r</w:t>
      </w:r>
      <w:r w:rsidRPr="00B9506C">
        <w:rPr>
          <w:rFonts w:ascii="Times New Roman" w:hAnsi="Times New Roman" w:cs="Times New Roman"/>
          <w:color w:val="222A35" w:themeColor="text2" w:themeShade="80"/>
          <w:sz w:val="24"/>
          <w:szCs w:val="24"/>
        </w:rPr>
        <w:t xml:space="preserve">imtarisë inspektuese në hekurudha referuar ligjit nr. 9317, datë 18.11.2004, “Kodit Hekurudhor të Republikës së Shqipërisë”, Urdhrit të Ministrit nr. 154, datë 27.10.2010, Rregullores nr.11, datë 17.09.1988, “Për dhënien, heqjen e dëshmisë së aftësisë dhe shqyrtimin e kundërvajtjeve administrative në hekurudhë”, Rregullores nr.14, datë 30.09.1988, “Për mirëmbajtjen e vijave hekurudhore”, si dhe është e organizuar në nivel qendror.  </w:t>
      </w:r>
    </w:p>
    <w:p w:rsidR="00892BB4" w:rsidRPr="00B9506C" w:rsidRDefault="00892BB4" w:rsidP="00892BB4">
      <w:pPr>
        <w:shd w:val="clear" w:color="auto" w:fill="FFFFFF"/>
        <w:spacing w:after="0" w:line="240" w:lineRule="auto"/>
        <w:jc w:val="both"/>
        <w:rPr>
          <w:rFonts w:ascii="Times New Roman" w:hAnsi="Times New Roman" w:cs="Times New Roman"/>
          <w:color w:val="222A35" w:themeColor="text2" w:themeShade="80"/>
          <w:sz w:val="24"/>
          <w:szCs w:val="24"/>
        </w:rPr>
      </w:pPr>
    </w:p>
    <w:p w:rsidR="00892BB4" w:rsidRPr="00B9506C" w:rsidRDefault="00892BB4" w:rsidP="00892BB4">
      <w:pPr>
        <w:spacing w:after="0" w:line="240" w:lineRule="auto"/>
        <w:ind w:right="37"/>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Gjatë 2019, DIH ka realizuar 99 inspektime, nga të cilat 71</w:t>
      </w:r>
      <w:r w:rsidR="00C01CB2" w:rsidRPr="00B9506C">
        <w:rPr>
          <w:rFonts w:ascii="Times New Roman" w:hAnsi="Times New Roman" w:cs="Times New Roman"/>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 xml:space="preserve">janë të programuara dhe 28 </w:t>
      </w:r>
      <w:r w:rsidR="00C01CB2" w:rsidRPr="00B9506C">
        <w:rPr>
          <w:rFonts w:ascii="Times New Roman" w:hAnsi="Times New Roman" w:cs="Times New Roman"/>
          <w:color w:val="222A35" w:themeColor="text2" w:themeShade="80"/>
          <w:sz w:val="24"/>
          <w:szCs w:val="24"/>
        </w:rPr>
        <w:t xml:space="preserve">prej të cilave janë </w:t>
      </w:r>
      <w:r w:rsidRPr="00B9506C">
        <w:rPr>
          <w:rFonts w:ascii="Times New Roman" w:hAnsi="Times New Roman" w:cs="Times New Roman"/>
          <w:color w:val="222A35" w:themeColor="text2" w:themeShade="80"/>
          <w:sz w:val="24"/>
          <w:szCs w:val="24"/>
        </w:rPr>
        <w:t>jashtë programi</w:t>
      </w:r>
      <w:r w:rsidR="00C01CB2" w:rsidRPr="00B9506C">
        <w:rPr>
          <w:rFonts w:ascii="Times New Roman" w:hAnsi="Times New Roman" w:cs="Times New Roman"/>
          <w:color w:val="222A35" w:themeColor="text2" w:themeShade="80"/>
          <w:sz w:val="24"/>
          <w:szCs w:val="24"/>
        </w:rPr>
        <w:t>t</w:t>
      </w:r>
      <w:r w:rsidRPr="00B9506C">
        <w:rPr>
          <w:rFonts w:ascii="Times New Roman" w:hAnsi="Times New Roman" w:cs="Times New Roman"/>
          <w:color w:val="222A35" w:themeColor="text2" w:themeShade="80"/>
          <w:sz w:val="24"/>
          <w:szCs w:val="24"/>
        </w:rPr>
        <w:t xml:space="preserve">. Realizimi i programit është në masën 71.72%, ky mosrealizim ka </w:t>
      </w:r>
      <w:r w:rsidRPr="00B9506C">
        <w:rPr>
          <w:rFonts w:ascii="Times New Roman" w:hAnsi="Times New Roman" w:cs="Times New Roman"/>
          <w:color w:val="222A35" w:themeColor="text2" w:themeShade="80"/>
          <w:sz w:val="24"/>
          <w:szCs w:val="24"/>
        </w:rPr>
        <w:lastRenderedPageBreak/>
        <w:t xml:space="preserve">ardhur sepse 5 çështje janë të hapura dhe 24 të </w:t>
      </w:r>
      <w:r w:rsidR="00AC4C53" w:rsidRPr="00B9506C">
        <w:rPr>
          <w:rFonts w:ascii="Times New Roman" w:hAnsi="Times New Roman" w:cs="Times New Roman"/>
          <w:color w:val="222A35" w:themeColor="text2" w:themeShade="80"/>
          <w:sz w:val="24"/>
          <w:szCs w:val="24"/>
        </w:rPr>
        <w:t xml:space="preserve">anulluara. </w:t>
      </w:r>
      <w:r w:rsidRPr="00B9506C">
        <w:rPr>
          <w:rFonts w:ascii="Times New Roman" w:hAnsi="Times New Roman" w:cs="Times New Roman"/>
          <w:color w:val="222A35" w:themeColor="text2" w:themeShade="80"/>
          <w:sz w:val="24"/>
          <w:szCs w:val="24"/>
        </w:rPr>
        <w:t>Nuk ka asnjë masë administrative me gjobë.</w:t>
      </w:r>
    </w:p>
    <w:p w:rsidR="00892BB4" w:rsidRPr="00B9506C" w:rsidRDefault="00892BB4" w:rsidP="00892BB4">
      <w:pPr>
        <w:spacing w:after="0" w:line="240" w:lineRule="auto"/>
        <w:ind w:right="37"/>
        <w:jc w:val="both"/>
        <w:rPr>
          <w:rFonts w:ascii="Times New Roman" w:hAnsi="Times New Roman" w:cs="Times New Roman"/>
          <w:color w:val="222A35" w:themeColor="text2" w:themeShade="80"/>
          <w:sz w:val="24"/>
          <w:szCs w:val="24"/>
        </w:rPr>
      </w:pPr>
    </w:p>
    <w:p w:rsidR="00892BB4" w:rsidRPr="00B9506C" w:rsidRDefault="00C01CB2" w:rsidP="00892BB4">
      <w:pPr>
        <w:adjustRightInd w:val="0"/>
        <w:spacing w:after="0" w:line="240" w:lineRule="auto"/>
        <w:ind w:right="33"/>
        <w:jc w:val="both"/>
        <w:rPr>
          <w:rFonts w:ascii="Times New Roman" w:hAnsi="Times New Roman" w:cs="Times New Roman"/>
          <w:color w:val="222A35" w:themeColor="text2" w:themeShade="80"/>
          <w:spacing w:val="1"/>
          <w:sz w:val="24"/>
          <w:szCs w:val="24"/>
        </w:rPr>
      </w:pPr>
      <w:r w:rsidRPr="00B9506C">
        <w:rPr>
          <w:rFonts w:ascii="Times New Roman" w:hAnsi="Times New Roman" w:cs="Times New Roman"/>
          <w:i/>
          <w:color w:val="222A35" w:themeColor="text2" w:themeShade="80"/>
          <w:spacing w:val="1"/>
          <w:sz w:val="24"/>
          <w:szCs w:val="24"/>
        </w:rPr>
        <w:t>Arritjet:</w:t>
      </w:r>
      <w:r w:rsidRPr="00B9506C">
        <w:rPr>
          <w:rFonts w:ascii="Times New Roman" w:hAnsi="Times New Roman" w:cs="Times New Roman"/>
          <w:color w:val="222A35" w:themeColor="text2" w:themeShade="80"/>
          <w:spacing w:val="1"/>
          <w:sz w:val="24"/>
          <w:szCs w:val="24"/>
        </w:rPr>
        <w:t xml:space="preserve"> n</w:t>
      </w:r>
      <w:r w:rsidR="00892BB4" w:rsidRPr="00B9506C">
        <w:rPr>
          <w:rFonts w:ascii="Times New Roman" w:hAnsi="Times New Roman" w:cs="Times New Roman"/>
          <w:color w:val="222A35" w:themeColor="text2" w:themeShade="80"/>
          <w:spacing w:val="1"/>
          <w:sz w:val="24"/>
          <w:szCs w:val="24"/>
        </w:rPr>
        <w:t>ga mbikëqyrja rezulton se veprimtari</w:t>
      </w:r>
      <w:r w:rsidR="0026797F" w:rsidRPr="00B9506C">
        <w:rPr>
          <w:rFonts w:ascii="Times New Roman" w:hAnsi="Times New Roman" w:cs="Times New Roman"/>
          <w:color w:val="222A35" w:themeColor="text2" w:themeShade="80"/>
          <w:spacing w:val="1"/>
          <w:sz w:val="24"/>
          <w:szCs w:val="24"/>
        </w:rPr>
        <w:t>a</w:t>
      </w:r>
      <w:r w:rsidR="00892BB4" w:rsidRPr="00B9506C">
        <w:rPr>
          <w:rFonts w:ascii="Times New Roman" w:hAnsi="Times New Roman" w:cs="Times New Roman"/>
          <w:color w:val="222A35" w:themeColor="text2" w:themeShade="80"/>
          <w:spacing w:val="1"/>
          <w:sz w:val="24"/>
          <w:szCs w:val="24"/>
        </w:rPr>
        <w:t xml:space="preserve"> inspektuese e DIH, është kryer online konform ligjit nr. 10433, datë 16.06.2011, “Për inspektimin në Republikën e Shqipërisë”, me dokumente standard dhe listë</w:t>
      </w:r>
      <w:r w:rsidR="003D4FA6" w:rsidRPr="00B9506C">
        <w:rPr>
          <w:rFonts w:ascii="Times New Roman" w:hAnsi="Times New Roman" w:cs="Times New Roman"/>
          <w:color w:val="222A35" w:themeColor="text2" w:themeShade="80"/>
          <w:spacing w:val="1"/>
          <w:sz w:val="24"/>
          <w:szCs w:val="24"/>
        </w:rPr>
        <w:t>-</w:t>
      </w:r>
      <w:r w:rsidR="00892BB4" w:rsidRPr="00B9506C">
        <w:rPr>
          <w:rFonts w:ascii="Times New Roman" w:hAnsi="Times New Roman" w:cs="Times New Roman"/>
          <w:color w:val="222A35" w:themeColor="text2" w:themeShade="80"/>
          <w:spacing w:val="1"/>
          <w:sz w:val="24"/>
          <w:szCs w:val="24"/>
        </w:rPr>
        <w:t>verifkimi. Janë pajisur nga IQ me 10 broshura rregullore për kryerjen e inspektimit.</w:t>
      </w:r>
    </w:p>
    <w:p w:rsidR="00C01CB2" w:rsidRPr="00B9506C" w:rsidRDefault="00C01CB2" w:rsidP="00892BB4">
      <w:pPr>
        <w:adjustRightInd w:val="0"/>
        <w:spacing w:after="0" w:line="240" w:lineRule="auto"/>
        <w:ind w:right="33"/>
        <w:jc w:val="both"/>
        <w:rPr>
          <w:rFonts w:ascii="Times New Roman" w:hAnsi="Times New Roman" w:cs="Times New Roman"/>
          <w:color w:val="222A35" w:themeColor="text2" w:themeShade="80"/>
          <w:spacing w:val="1"/>
          <w:sz w:val="24"/>
          <w:szCs w:val="24"/>
        </w:rPr>
      </w:pPr>
    </w:p>
    <w:p w:rsidR="00892BB4" w:rsidRPr="00B9506C" w:rsidRDefault="00C01CB2" w:rsidP="00892BB4">
      <w:pPr>
        <w:adjustRightInd w:val="0"/>
        <w:spacing w:after="0" w:line="240" w:lineRule="auto"/>
        <w:ind w:right="33"/>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pacing w:val="1"/>
          <w:sz w:val="24"/>
          <w:szCs w:val="24"/>
        </w:rPr>
        <w:t>Problemtatikat</w:t>
      </w:r>
      <w:r w:rsidRPr="00B9506C">
        <w:rPr>
          <w:rFonts w:ascii="Times New Roman" w:hAnsi="Times New Roman" w:cs="Times New Roman"/>
          <w:color w:val="222A35" w:themeColor="text2" w:themeShade="80"/>
          <w:spacing w:val="1"/>
          <w:sz w:val="24"/>
          <w:szCs w:val="24"/>
        </w:rPr>
        <w:t xml:space="preserve">:  </w:t>
      </w:r>
      <w:r w:rsidR="00892BB4" w:rsidRPr="00B9506C">
        <w:rPr>
          <w:rFonts w:ascii="Times New Roman" w:hAnsi="Times New Roman" w:cs="Times New Roman"/>
          <w:color w:val="222A35" w:themeColor="text2" w:themeShade="80"/>
          <w:spacing w:val="1"/>
          <w:sz w:val="24"/>
          <w:szCs w:val="24"/>
        </w:rPr>
        <w:t xml:space="preserve">janë hasur </w:t>
      </w:r>
      <w:r w:rsidRPr="00B9506C">
        <w:rPr>
          <w:rFonts w:ascii="Times New Roman" w:hAnsi="Times New Roman" w:cs="Times New Roman"/>
          <w:color w:val="222A35" w:themeColor="text2" w:themeShade="80"/>
          <w:spacing w:val="1"/>
          <w:sz w:val="24"/>
          <w:szCs w:val="24"/>
        </w:rPr>
        <w:t>në</w:t>
      </w:r>
      <w:r w:rsidR="00892BB4" w:rsidRPr="00B9506C">
        <w:rPr>
          <w:rFonts w:ascii="Times New Roman" w:hAnsi="Times New Roman" w:cs="Times New Roman"/>
          <w:color w:val="222A35" w:themeColor="text2" w:themeShade="80"/>
          <w:spacing w:val="1"/>
          <w:sz w:val="24"/>
          <w:szCs w:val="24"/>
        </w:rPr>
        <w:t xml:space="preserve"> mos</w:t>
      </w:r>
      <w:r w:rsidR="00892BB4" w:rsidRPr="00B9506C">
        <w:rPr>
          <w:rFonts w:ascii="Times New Roman" w:hAnsi="Times New Roman" w:cs="Times New Roman"/>
          <w:color w:val="222A35" w:themeColor="text2" w:themeShade="80"/>
          <w:sz w:val="24"/>
          <w:szCs w:val="24"/>
        </w:rPr>
        <w:t xml:space="preserve">respektimin e afateve kohore për dërgimin e programeve mujore për dhënie mendimi në </w:t>
      </w:r>
      <w:r w:rsidR="00892BB4" w:rsidRPr="00B9506C">
        <w:rPr>
          <w:rFonts w:ascii="Times New Roman" w:hAnsi="Times New Roman" w:cs="Times New Roman"/>
          <w:color w:val="222A35" w:themeColor="text2" w:themeShade="80"/>
          <w:spacing w:val="-4"/>
          <w:sz w:val="24"/>
          <w:szCs w:val="24"/>
        </w:rPr>
        <w:t>IQ; n</w:t>
      </w:r>
      <w:r w:rsidR="00892BB4" w:rsidRPr="00B9506C">
        <w:rPr>
          <w:rFonts w:ascii="Times New Roman" w:hAnsi="Times New Roman" w:cs="Times New Roman"/>
          <w:color w:val="222A35" w:themeColor="text2" w:themeShade="80"/>
          <w:spacing w:val="1"/>
          <w:sz w:val="24"/>
          <w:szCs w:val="24"/>
        </w:rPr>
        <w:t xml:space="preserve">uk kryhet njoftimi i inspektimit dhe nuk jepet baza ligjore </w:t>
      </w:r>
      <w:r w:rsidR="003D4FA6" w:rsidRPr="00B9506C">
        <w:rPr>
          <w:rFonts w:ascii="Times New Roman" w:hAnsi="Times New Roman" w:cs="Times New Roman"/>
          <w:color w:val="222A35" w:themeColor="text2" w:themeShade="80"/>
          <w:spacing w:val="1"/>
          <w:sz w:val="24"/>
          <w:szCs w:val="24"/>
        </w:rPr>
        <w:t>e mos njoftimit sipas ligjit sek</w:t>
      </w:r>
      <w:r w:rsidR="00892BB4" w:rsidRPr="00B9506C">
        <w:rPr>
          <w:rFonts w:ascii="Times New Roman" w:hAnsi="Times New Roman" w:cs="Times New Roman"/>
          <w:color w:val="222A35" w:themeColor="text2" w:themeShade="80"/>
          <w:spacing w:val="1"/>
          <w:sz w:val="24"/>
          <w:szCs w:val="24"/>
        </w:rPr>
        <w:t>to</w:t>
      </w:r>
      <w:r w:rsidR="003D4FA6" w:rsidRPr="00B9506C">
        <w:rPr>
          <w:rFonts w:ascii="Times New Roman" w:hAnsi="Times New Roman" w:cs="Times New Roman"/>
          <w:color w:val="222A35" w:themeColor="text2" w:themeShade="80"/>
          <w:spacing w:val="1"/>
          <w:sz w:val="24"/>
          <w:szCs w:val="24"/>
        </w:rPr>
        <w:t>rial; si dhe akti administrativ</w:t>
      </w:r>
      <w:r w:rsidR="00892BB4" w:rsidRPr="00B9506C">
        <w:rPr>
          <w:rFonts w:ascii="Times New Roman" w:hAnsi="Times New Roman" w:cs="Times New Roman"/>
          <w:color w:val="222A35" w:themeColor="text2" w:themeShade="80"/>
          <w:spacing w:val="1"/>
          <w:sz w:val="24"/>
          <w:szCs w:val="24"/>
        </w:rPr>
        <w:t xml:space="preserve"> “listë-verifikimi” nuk </w:t>
      </w:r>
      <w:r w:rsidR="00892BB4" w:rsidRPr="00B9506C">
        <w:rPr>
          <w:rFonts w:ascii="Times New Roman" w:hAnsi="Times New Roman" w:cs="Times New Roman"/>
          <w:color w:val="222A35" w:themeColor="text2" w:themeShade="80"/>
          <w:sz w:val="24"/>
          <w:szCs w:val="24"/>
        </w:rPr>
        <w:t>plotësohet në të gjitha rubrikat e duhura.</w:t>
      </w:r>
    </w:p>
    <w:p w:rsidR="002534CA" w:rsidRPr="00B9506C" w:rsidRDefault="002534CA" w:rsidP="00892BB4">
      <w:pPr>
        <w:adjustRightInd w:val="0"/>
        <w:spacing w:after="0" w:line="240" w:lineRule="auto"/>
        <w:ind w:right="33"/>
        <w:jc w:val="both"/>
        <w:rPr>
          <w:rFonts w:ascii="Times New Roman" w:hAnsi="Times New Roman" w:cs="Times New Roman"/>
          <w:color w:val="222A35" w:themeColor="text2" w:themeShade="80"/>
          <w:sz w:val="24"/>
          <w:szCs w:val="24"/>
        </w:rPr>
      </w:pPr>
    </w:p>
    <w:p w:rsidR="002534CA" w:rsidRPr="00B9506C" w:rsidRDefault="002534CA" w:rsidP="002534CA">
      <w:pPr>
        <w:pStyle w:val="paragrafi"/>
        <w:spacing w:before="0" w:beforeAutospacing="0" w:after="0" w:afterAutospacing="0"/>
        <w:jc w:val="both"/>
        <w:rPr>
          <w:bCs/>
          <w:color w:val="222A35" w:themeColor="text2" w:themeShade="80"/>
          <w:lang w:val="sq-AL"/>
        </w:rPr>
      </w:pPr>
      <w:r w:rsidRPr="00B9506C">
        <w:rPr>
          <w:i/>
          <w:color w:val="222A35" w:themeColor="text2" w:themeShade="80"/>
          <w:lang w:val="sq-AL"/>
        </w:rPr>
        <w:t>Objektivat:</w:t>
      </w:r>
      <w:r w:rsidRPr="00B9506C">
        <w:rPr>
          <w:color w:val="222A35" w:themeColor="text2" w:themeShade="80"/>
        </w:rPr>
        <w:t xml:space="preserve"> </w:t>
      </w:r>
      <w:r w:rsidR="003D4FA6" w:rsidRPr="00B9506C">
        <w:rPr>
          <w:color w:val="222A35" w:themeColor="text2" w:themeShade="80"/>
        </w:rPr>
        <w:t>B</w:t>
      </w:r>
      <w:r w:rsidRPr="00B9506C">
        <w:rPr>
          <w:bCs/>
          <w:color w:val="222A35" w:themeColor="text2" w:themeShade="80"/>
          <w:lang w:val="sq-AL"/>
        </w:rPr>
        <w:t>ashkëpunimi me Menaxherët e Infrastrukturës dhe operatorët hekurudhorë  për ngritjen e nivelit të sigurisë hekurudhore;   Inspektimet online të përmirësohen dhe  të jenë në nivele më të larta;  verifikimi  i aftësive profesio</w:t>
      </w:r>
      <w:r w:rsidR="003D4FA6" w:rsidRPr="00B9506C">
        <w:rPr>
          <w:bCs/>
          <w:color w:val="222A35" w:themeColor="text2" w:themeShade="80"/>
          <w:lang w:val="sq-AL"/>
        </w:rPr>
        <w:t xml:space="preserve">nale për të gjithë </w:t>
      </w:r>
      <w:r w:rsidRPr="00B9506C">
        <w:rPr>
          <w:bCs/>
          <w:color w:val="222A35" w:themeColor="text2" w:themeShade="80"/>
          <w:lang w:val="sq-AL"/>
        </w:rPr>
        <w:t>punonjësit hekurudhorë që ushtrojnë funksione të sigurisë;  vazhdimi i  bashkëpunimit me  Agjencinë e Bashkimit Europian të Hekurudhave, si dhe autoritetet homologe të rajonit, me synim shkëmbimin e përvojave pozitive mes palëve; monitorimi në vazhdimësi i segmenteve problematike të vijës hekurudhore,  në ndërrueset hekurudhore, në  hyrje daljet e stacioneve ku shpejtësia e trenave është e kufizuar në kufijtë  minimal kryesisht aksi hekurudhor Elbasan - Mallna - Vorë – Bajzë.</w:t>
      </w:r>
    </w:p>
    <w:p w:rsidR="002534CA" w:rsidRPr="00B9506C" w:rsidRDefault="002534CA" w:rsidP="00892BB4">
      <w:pPr>
        <w:adjustRightInd w:val="0"/>
        <w:spacing w:after="0" w:line="240" w:lineRule="auto"/>
        <w:ind w:right="33"/>
        <w:jc w:val="both"/>
        <w:rPr>
          <w:rFonts w:ascii="Times New Roman" w:hAnsi="Times New Roman" w:cs="Times New Roman"/>
          <w:color w:val="222A35" w:themeColor="text2" w:themeShade="80"/>
          <w:sz w:val="24"/>
          <w:szCs w:val="24"/>
        </w:rPr>
      </w:pPr>
    </w:p>
    <w:p w:rsidR="00892BB4" w:rsidRPr="00B9506C" w:rsidRDefault="00892BB4" w:rsidP="00892BB4">
      <w:pPr>
        <w:pStyle w:val="ListParagraph"/>
        <w:spacing w:after="0" w:line="240" w:lineRule="auto"/>
        <w:jc w:val="both"/>
        <w:rPr>
          <w:rFonts w:ascii="Times New Roman" w:hAnsi="Times New Roman" w:cs="Times New Roman"/>
          <w:color w:val="222A35" w:themeColor="text2" w:themeShade="80"/>
          <w:sz w:val="24"/>
          <w:szCs w:val="24"/>
        </w:rPr>
      </w:pPr>
    </w:p>
    <w:p w:rsidR="00781513" w:rsidRPr="00B9506C" w:rsidRDefault="00781513" w:rsidP="00C113D1">
      <w:pPr>
        <w:pStyle w:val="ListParagraph"/>
        <w:numPr>
          <w:ilvl w:val="0"/>
          <w:numId w:val="11"/>
        </w:numPr>
        <w:rPr>
          <w:rFonts w:ascii="Times New Roman" w:hAnsi="Times New Roman" w:cs="Times New Roman"/>
          <w:b/>
          <w:color w:val="222A35" w:themeColor="text2" w:themeShade="80"/>
          <w:sz w:val="24"/>
          <w:szCs w:val="24"/>
        </w:rPr>
      </w:pPr>
      <w:r w:rsidRPr="00B9506C">
        <w:rPr>
          <w:rFonts w:ascii="Times New Roman" w:eastAsia="Times New Roman" w:hAnsi="Times New Roman" w:cs="Times New Roman"/>
          <w:b/>
          <w:i/>
          <w:iCs/>
          <w:color w:val="222A35" w:themeColor="text2" w:themeShade="80"/>
          <w:sz w:val="24"/>
          <w:szCs w:val="24"/>
        </w:rPr>
        <w:t>MINISTRIA E ARSIMIT SPORTIT DHE RINISË</w:t>
      </w:r>
    </w:p>
    <w:p w:rsidR="00781513" w:rsidRPr="00B9506C" w:rsidRDefault="00EF5CD4" w:rsidP="00781513">
      <w:pPr>
        <w:rPr>
          <w:rFonts w:ascii="Times New Roman" w:eastAsia="Times New Roman" w:hAnsi="Times New Roman" w:cs="Times New Roman"/>
          <w:b/>
          <w:i/>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5</w:t>
      </w:r>
      <w:r w:rsidR="00781513" w:rsidRPr="00B9506C">
        <w:rPr>
          <w:rFonts w:ascii="Times New Roman" w:eastAsia="Times New Roman" w:hAnsi="Times New Roman" w:cs="Times New Roman"/>
          <w:b/>
          <w:i/>
          <w:color w:val="222A35" w:themeColor="text2" w:themeShade="80"/>
          <w:sz w:val="24"/>
          <w:szCs w:val="24"/>
        </w:rPr>
        <w:t>.1 Inspektorati Shtetëror i Arsimit (ISHA)</w:t>
      </w:r>
    </w:p>
    <w:p w:rsidR="00781513" w:rsidRPr="00B9506C" w:rsidRDefault="00781513" w:rsidP="00781513">
      <w:pPr>
        <w:rPr>
          <w:rFonts w:ascii="Times New Roman" w:hAnsi="Times New Roman" w:cs="Times New Roman"/>
          <w:b/>
          <w:i/>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 xml:space="preserve">      </w:t>
      </w:r>
      <w:r w:rsidR="003D4FA6" w:rsidRPr="00B9506C">
        <w:rPr>
          <w:rFonts w:ascii="Times New Roman" w:hAnsi="Times New Roman" w:cs="Times New Roman"/>
          <w:b/>
          <w:i/>
          <w:color w:val="222A35" w:themeColor="text2" w:themeShade="80"/>
          <w:sz w:val="24"/>
          <w:szCs w:val="24"/>
        </w:rPr>
        <w:t xml:space="preserve">DREJTORINË E PËRGJITHSHME TË ARSIMIT PARAUNIVERSITAR </w:t>
      </w:r>
      <w:r w:rsidRPr="00B9506C">
        <w:rPr>
          <w:rFonts w:ascii="Times New Roman" w:hAnsi="Times New Roman" w:cs="Times New Roman"/>
          <w:b/>
          <w:i/>
          <w:color w:val="222A35" w:themeColor="text2" w:themeShade="80"/>
          <w:sz w:val="24"/>
          <w:szCs w:val="24"/>
        </w:rPr>
        <w:t>(DPAP)</w:t>
      </w:r>
    </w:p>
    <w:p w:rsidR="00781513" w:rsidRPr="00B9506C" w:rsidRDefault="00781513"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Inspektorat Shtetëror i Arsimit, në zbatim të ligjit nr. 69/2012, “Për sistemin arsimor parauniversitar në Republikën e</w:t>
      </w:r>
      <w:r w:rsidR="00514148" w:rsidRPr="00B9506C">
        <w:rPr>
          <w:rFonts w:ascii="Times New Roman" w:hAnsi="Times New Roman" w:cs="Times New Roman"/>
          <w:color w:val="222A35" w:themeColor="text2" w:themeShade="80"/>
          <w:sz w:val="24"/>
          <w:szCs w:val="24"/>
        </w:rPr>
        <w:t xml:space="preserve"> Shqipërisë”, i ndryshuar, ka qe</w:t>
      </w:r>
      <w:r w:rsidRPr="00B9506C">
        <w:rPr>
          <w:rFonts w:ascii="Times New Roman" w:hAnsi="Times New Roman" w:cs="Times New Roman"/>
          <w:color w:val="222A35" w:themeColor="text2" w:themeShade="80"/>
          <w:sz w:val="24"/>
          <w:szCs w:val="24"/>
        </w:rPr>
        <w:t>në struktura përgjegjëse për përmirësimin e cilësisë së shërbimit arsimor në arsimin parauniversitar, si dhe inspektimin e zbatimit të kërkesave ligjore në arsimin parauniversitar.</w:t>
      </w:r>
    </w:p>
    <w:p w:rsidR="00781513" w:rsidRPr="00B9506C" w:rsidRDefault="00781513"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p>
    <w:p w:rsidR="002416AF" w:rsidRPr="00B9506C" w:rsidRDefault="00781513"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Për arsye të ndryshimeve ligjore dhe pikërisht në referencë të nenit 27, të ligjit me 48 /2018, Inspektorat Shtetëror i Arsimit shfuqizohet nga funksionet e tij. Por, në zbatim të VKM nr. 99, datë 27.02.2019, “Për krijimin, mënyrën e organizimit e të funksionimit të Drejtorisë së Përgjithshme të Arsimit Parauniversitar”, krijohet DPAP, e cila ka për mision ofrimin dhe </w:t>
      </w:r>
    </w:p>
    <w:p w:rsidR="002416AF" w:rsidRPr="00B9506C" w:rsidRDefault="002416AF"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p>
    <w:p w:rsidR="00781513" w:rsidRPr="00B9506C" w:rsidRDefault="00781513"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sigurimin e shërbimit arsimor cilësor në të gjitha institucionet arsimore të sistemit parauniversitar në Republikën e Shqipërisë, në përputhje me politikat, strategjitë kombëtare dhe kurrikulën e arsimit parauniversitar, me qëllim zhvillimin dhe edukimin e plotë e të gjithanshëm të nxënësit, në mënyrë që të përballojë sfidat e së ardhmes.</w:t>
      </w:r>
    </w:p>
    <w:p w:rsidR="00781513" w:rsidRPr="00B9506C" w:rsidRDefault="00781513"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p>
    <w:p w:rsidR="00781513" w:rsidRPr="00B9506C" w:rsidRDefault="00781513"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DPAP-ja e shtrin veprimtarinë e saj në të gjithë territorin e Republikës së Shqipërisë, si dhe është e organizuar në 2 nivele: qendror pranë Drejtorisë Qendrore dhe nivel rajonal, nëpërmjet Drejtorive Rajonale të arsimit parauniversitar në Durrës, Fier, Lezhë dhe Korçë.</w:t>
      </w:r>
    </w:p>
    <w:p w:rsidR="00781513" w:rsidRPr="00B9506C" w:rsidRDefault="00781513"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p>
    <w:p w:rsidR="00781513" w:rsidRPr="00B9506C" w:rsidRDefault="00215DFD"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Në zbatim të U</w:t>
      </w:r>
      <w:r w:rsidR="00781513" w:rsidRPr="00B9506C">
        <w:rPr>
          <w:rFonts w:ascii="Times New Roman" w:hAnsi="Times New Roman" w:cs="Times New Roman"/>
          <w:color w:val="222A35" w:themeColor="text2" w:themeShade="80"/>
          <w:sz w:val="24"/>
          <w:szCs w:val="24"/>
        </w:rPr>
        <w:t xml:space="preserve">rdhrit nr. 68 datë, 05.04. 2019, “Për miratimin e organikës dhe strukturës së Drejtorisë së Përgjithshme dhe Drejtorive Rajonale të arsimit parauniversitar”, numri i punonjësve të sektorit të inspektimit, monitorimit dhe vlerësimit të cilësisë përbëhet nga 7 veta, ndërsa numri </w:t>
      </w:r>
      <w:r w:rsidR="00781513" w:rsidRPr="00B9506C">
        <w:rPr>
          <w:rFonts w:ascii="Times New Roman" w:hAnsi="Times New Roman" w:cs="Times New Roman"/>
          <w:color w:val="222A35" w:themeColor="text2" w:themeShade="80"/>
          <w:sz w:val="24"/>
          <w:szCs w:val="24"/>
        </w:rPr>
        <w:lastRenderedPageBreak/>
        <w:t>i punonjësve për të katër Drejtoritë Ra</w:t>
      </w:r>
      <w:r w:rsidRPr="00B9506C">
        <w:rPr>
          <w:rFonts w:ascii="Times New Roman" w:hAnsi="Times New Roman" w:cs="Times New Roman"/>
          <w:color w:val="222A35" w:themeColor="text2" w:themeShade="80"/>
          <w:sz w:val="24"/>
          <w:szCs w:val="24"/>
        </w:rPr>
        <w:t>jonale për sektorin</w:t>
      </w:r>
      <w:r w:rsidR="00781513" w:rsidRPr="00B9506C">
        <w:rPr>
          <w:rFonts w:ascii="Times New Roman" w:hAnsi="Times New Roman" w:cs="Times New Roman"/>
          <w:color w:val="222A35" w:themeColor="text2" w:themeShade="80"/>
          <w:sz w:val="24"/>
          <w:szCs w:val="24"/>
        </w:rPr>
        <w:t xml:space="preserve"> e inspektimit, monitorimit dhe vlerësimit të cilësisë është 16 veta. </w:t>
      </w:r>
    </w:p>
    <w:p w:rsidR="00781513" w:rsidRPr="00B9506C" w:rsidRDefault="00781513"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p>
    <w:p w:rsidR="00781513" w:rsidRPr="00B9506C" w:rsidRDefault="00781513"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DPAP, për shkak të ndryshimeve ligjore dhe strukturore për periudhën Prill-Dhjetor 2019 nuk ka vazhduar procesin e inspektimit. </w:t>
      </w:r>
    </w:p>
    <w:p w:rsidR="00781513" w:rsidRPr="00B9506C" w:rsidRDefault="00781513"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p>
    <w:p w:rsidR="00781513" w:rsidRPr="00B9506C" w:rsidRDefault="00781513"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ISHA, për periudhën kohore Janar-Prill 2019, ka realizuar në total 24 inspektime të programuara dhe 54 inspektime jashtë programit, konform rregullave të përcaktuara në ligjin për inspektimin.</w:t>
      </w:r>
    </w:p>
    <w:p w:rsidR="00CA50EA" w:rsidRPr="00B9506C" w:rsidRDefault="00CA50EA" w:rsidP="00781513">
      <w:pPr>
        <w:autoSpaceDE w:val="0"/>
        <w:autoSpaceDN w:val="0"/>
        <w:adjustRightInd w:val="0"/>
        <w:spacing w:after="0" w:line="240" w:lineRule="auto"/>
        <w:jc w:val="both"/>
        <w:rPr>
          <w:rFonts w:ascii="Times New Roman" w:hAnsi="Times New Roman" w:cs="Times New Roman"/>
          <w:color w:val="222A35" w:themeColor="text2" w:themeShade="80"/>
          <w:sz w:val="24"/>
          <w:szCs w:val="24"/>
        </w:rPr>
      </w:pPr>
    </w:p>
    <w:p w:rsidR="00951115" w:rsidRPr="00B9506C" w:rsidRDefault="00951115" w:rsidP="00892BB4">
      <w:pPr>
        <w:spacing w:after="0" w:line="240" w:lineRule="auto"/>
        <w:rPr>
          <w:rFonts w:ascii="Times New Roman" w:hAnsi="Times New Roman" w:cs="Times New Roman"/>
          <w:color w:val="222A35" w:themeColor="text2" w:themeShade="80"/>
          <w:sz w:val="24"/>
          <w:szCs w:val="24"/>
        </w:rPr>
      </w:pPr>
    </w:p>
    <w:p w:rsidR="00C113D1" w:rsidRPr="00B9506C" w:rsidRDefault="00C113D1" w:rsidP="00C113D1">
      <w:pPr>
        <w:pStyle w:val="ListParagraph"/>
        <w:numPr>
          <w:ilvl w:val="0"/>
          <w:numId w:val="11"/>
        </w:numPr>
        <w:rPr>
          <w:rFonts w:ascii="Times New Roman" w:hAnsi="Times New Roman" w:cs="Times New Roman"/>
          <w:b/>
          <w:color w:val="222A35" w:themeColor="text2" w:themeShade="80"/>
          <w:sz w:val="24"/>
          <w:szCs w:val="24"/>
        </w:rPr>
      </w:pPr>
      <w:r w:rsidRPr="00B9506C">
        <w:rPr>
          <w:rFonts w:ascii="Times New Roman" w:eastAsia="Times New Roman" w:hAnsi="Times New Roman" w:cs="Times New Roman"/>
          <w:b/>
          <w:iCs/>
          <w:color w:val="222A35" w:themeColor="text2" w:themeShade="80"/>
          <w:sz w:val="24"/>
          <w:szCs w:val="24"/>
        </w:rPr>
        <w:t>MINISTRIA E BUJQËSISË DHE ZHVILLIMIT RURAL</w:t>
      </w:r>
    </w:p>
    <w:p w:rsidR="00C113D1" w:rsidRPr="00B9506C" w:rsidRDefault="00C113D1" w:rsidP="00C113D1">
      <w:pPr>
        <w:spacing w:after="0" w:line="240" w:lineRule="auto"/>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Minist</w:t>
      </w:r>
      <w:r w:rsidR="00E818EC" w:rsidRPr="00B9506C">
        <w:rPr>
          <w:rFonts w:ascii="Times New Roman" w:eastAsia="Times New Roman" w:hAnsi="Times New Roman" w:cs="Times New Roman"/>
          <w:color w:val="222A35" w:themeColor="text2" w:themeShade="80"/>
          <w:sz w:val="24"/>
          <w:szCs w:val="24"/>
        </w:rPr>
        <w:t>ria e Bujqësisë dhe Zhvillimit R</w:t>
      </w:r>
      <w:r w:rsidRPr="00B9506C">
        <w:rPr>
          <w:rFonts w:ascii="Times New Roman" w:eastAsia="Times New Roman" w:hAnsi="Times New Roman" w:cs="Times New Roman"/>
          <w:color w:val="222A35" w:themeColor="text2" w:themeShade="80"/>
          <w:sz w:val="24"/>
          <w:szCs w:val="24"/>
        </w:rPr>
        <w:t>ural ka në juridiksionin e saj dy Inspektorate Shtetërore.</w:t>
      </w:r>
    </w:p>
    <w:p w:rsidR="00C113D1" w:rsidRPr="00B9506C" w:rsidRDefault="00C113D1" w:rsidP="00C113D1">
      <w:pPr>
        <w:spacing w:after="0" w:line="240" w:lineRule="auto"/>
        <w:rPr>
          <w:rFonts w:ascii="Times New Roman" w:hAnsi="Times New Roman" w:cs="Times New Roman"/>
          <w:color w:val="222A35" w:themeColor="text2" w:themeShade="80"/>
          <w:sz w:val="24"/>
          <w:szCs w:val="24"/>
        </w:rPr>
      </w:pPr>
    </w:p>
    <w:p w:rsidR="00C113D1" w:rsidRPr="00B9506C" w:rsidRDefault="00EF5CD4" w:rsidP="00C113D1">
      <w:pPr>
        <w:spacing w:after="0" w:line="240" w:lineRule="auto"/>
        <w:ind w:left="360"/>
        <w:rPr>
          <w:rFonts w:ascii="Times New Roman" w:hAnsi="Times New Roman" w:cs="Times New Roman"/>
          <w:b/>
          <w:i/>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6</w:t>
      </w:r>
      <w:r w:rsidR="00C113D1" w:rsidRPr="00B9506C">
        <w:rPr>
          <w:rFonts w:ascii="Times New Roman" w:eastAsia="Times New Roman" w:hAnsi="Times New Roman" w:cs="Times New Roman"/>
          <w:b/>
          <w:i/>
          <w:color w:val="222A35" w:themeColor="text2" w:themeShade="80"/>
          <w:sz w:val="24"/>
          <w:szCs w:val="24"/>
        </w:rPr>
        <w:t xml:space="preserve">.1 </w:t>
      </w:r>
      <w:r w:rsidR="00304DAF" w:rsidRPr="00B9506C">
        <w:rPr>
          <w:rFonts w:ascii="Times New Roman" w:eastAsia="Times New Roman" w:hAnsi="Times New Roman" w:cs="Times New Roman"/>
          <w:b/>
          <w:i/>
          <w:color w:val="222A35" w:themeColor="text2" w:themeShade="80"/>
          <w:sz w:val="24"/>
          <w:szCs w:val="24"/>
        </w:rPr>
        <w:t xml:space="preserve">AUTORITETI KOMBËTAR I USHQIMIT </w:t>
      </w:r>
      <w:r w:rsidR="00C113D1" w:rsidRPr="00B9506C">
        <w:rPr>
          <w:rFonts w:ascii="Times New Roman" w:hAnsi="Times New Roman" w:cs="Times New Roman"/>
          <w:b/>
          <w:i/>
          <w:color w:val="222A35" w:themeColor="text2" w:themeShade="80"/>
          <w:sz w:val="24"/>
          <w:szCs w:val="24"/>
        </w:rPr>
        <w:t>(AKU)</w:t>
      </w:r>
    </w:p>
    <w:p w:rsidR="00C113D1" w:rsidRPr="00B9506C" w:rsidRDefault="00C113D1" w:rsidP="00C113D1">
      <w:pPr>
        <w:spacing w:after="0" w:line="240" w:lineRule="auto"/>
        <w:ind w:left="360"/>
        <w:rPr>
          <w:rFonts w:ascii="Times New Roman" w:eastAsia="Times New Roman" w:hAnsi="Times New Roman" w:cs="Times New Roman"/>
          <w:color w:val="222A35" w:themeColor="text2" w:themeShade="80"/>
          <w:sz w:val="24"/>
          <w:szCs w:val="24"/>
        </w:rPr>
      </w:pPr>
    </w:p>
    <w:p w:rsidR="00C113D1" w:rsidRPr="00B9506C" w:rsidRDefault="00C113D1" w:rsidP="00C113D1">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Autoriteti Kombëtar i Ushqimit zhvillon veprimtarinë e saj në bazë të ligjit nr. </w:t>
      </w:r>
      <w:hyperlink r:id="rId11" w:history="1">
        <w:r w:rsidRPr="00B9506C">
          <w:rPr>
            <w:rStyle w:val="Hyperlink"/>
            <w:rFonts w:ascii="Times New Roman" w:hAnsi="Times New Roman"/>
            <w:color w:val="222A35" w:themeColor="text2" w:themeShade="80"/>
            <w:sz w:val="24"/>
            <w:szCs w:val="24"/>
            <w:u w:val="none"/>
            <w:shd w:val="clear" w:color="auto" w:fill="FFFFFF"/>
          </w:rPr>
          <w:t>9863, datë 28.01.2008</w:t>
        </w:r>
        <w:r w:rsidR="00223DC6" w:rsidRPr="00B9506C">
          <w:rPr>
            <w:rStyle w:val="Hyperlink"/>
            <w:rFonts w:ascii="Times New Roman" w:hAnsi="Times New Roman"/>
            <w:color w:val="222A35" w:themeColor="text2" w:themeShade="80"/>
            <w:sz w:val="24"/>
            <w:szCs w:val="24"/>
            <w:u w:val="none"/>
            <w:shd w:val="clear" w:color="auto" w:fill="FFFFFF"/>
          </w:rPr>
          <w:t>,</w:t>
        </w:r>
        <w:r w:rsidRPr="00B9506C">
          <w:rPr>
            <w:rStyle w:val="Hyperlink"/>
            <w:rFonts w:ascii="Times New Roman" w:hAnsi="Times New Roman"/>
            <w:color w:val="222A35" w:themeColor="text2" w:themeShade="80"/>
            <w:sz w:val="24"/>
            <w:szCs w:val="24"/>
            <w:u w:val="none"/>
            <w:shd w:val="clear" w:color="auto" w:fill="FFFFFF"/>
          </w:rPr>
          <w:t xml:space="preserve"> “Për ushqimin”</w:t>
        </w:r>
      </w:hyperlink>
      <w:r w:rsidRPr="00B9506C">
        <w:rPr>
          <w:rFonts w:ascii="Times New Roman" w:hAnsi="Times New Roman" w:cs="Times New Roman"/>
          <w:color w:val="222A35" w:themeColor="text2" w:themeShade="80"/>
          <w:sz w:val="24"/>
          <w:szCs w:val="24"/>
        </w:rPr>
        <w:t xml:space="preserve">, </w:t>
      </w:r>
      <w:r w:rsidR="00223DC6" w:rsidRPr="00B9506C">
        <w:rPr>
          <w:rFonts w:ascii="Times New Roman" w:hAnsi="Times New Roman" w:cs="Times New Roman"/>
          <w:color w:val="222A35" w:themeColor="text2" w:themeShade="80"/>
          <w:sz w:val="24"/>
          <w:szCs w:val="24"/>
        </w:rPr>
        <w:t xml:space="preserve">i </w:t>
      </w:r>
      <w:r w:rsidRPr="00B9506C">
        <w:rPr>
          <w:rFonts w:ascii="Times New Roman" w:hAnsi="Times New Roman" w:cs="Times New Roman"/>
          <w:color w:val="222A35" w:themeColor="text2" w:themeShade="80"/>
          <w:sz w:val="24"/>
          <w:szCs w:val="24"/>
        </w:rPr>
        <w:t xml:space="preserve">ndryshuar, si dhe </w:t>
      </w:r>
      <w:hyperlink r:id="rId12" w:history="1">
        <w:r w:rsidRPr="00B9506C">
          <w:rPr>
            <w:rStyle w:val="Hyperlink"/>
            <w:rFonts w:ascii="Times New Roman" w:hAnsi="Times New Roman"/>
            <w:color w:val="222A35" w:themeColor="text2" w:themeShade="80"/>
            <w:sz w:val="24"/>
            <w:szCs w:val="24"/>
            <w:u w:val="none"/>
            <w:shd w:val="clear" w:color="auto" w:fill="FFFFFF"/>
          </w:rPr>
          <w:t>VKM nr. 1081, datë 21.10.2009</w:t>
        </w:r>
        <w:r w:rsidR="00223DC6" w:rsidRPr="00B9506C">
          <w:rPr>
            <w:rStyle w:val="Hyperlink"/>
            <w:rFonts w:ascii="Times New Roman" w:hAnsi="Times New Roman"/>
            <w:color w:val="222A35" w:themeColor="text2" w:themeShade="80"/>
            <w:sz w:val="24"/>
            <w:szCs w:val="24"/>
            <w:u w:val="none"/>
            <w:shd w:val="clear" w:color="auto" w:fill="FFFFFF"/>
          </w:rPr>
          <w:t>,</w:t>
        </w:r>
        <w:r w:rsidRPr="00B9506C">
          <w:rPr>
            <w:rStyle w:val="Hyperlink"/>
            <w:rFonts w:ascii="Times New Roman" w:hAnsi="Times New Roman"/>
            <w:color w:val="222A35" w:themeColor="text2" w:themeShade="80"/>
            <w:sz w:val="24"/>
            <w:szCs w:val="24"/>
            <w:u w:val="none"/>
            <w:shd w:val="clear" w:color="auto" w:fill="FFFFFF"/>
          </w:rPr>
          <w:t xml:space="preserve"> “Për organizimin dhe funksionimin e AKU”</w:t>
        </w:r>
      </w:hyperlink>
      <w:r w:rsidRPr="00B9506C">
        <w:rPr>
          <w:rFonts w:ascii="Times New Roman" w:hAnsi="Times New Roman" w:cs="Times New Roman"/>
          <w:color w:val="222A35" w:themeColor="text2" w:themeShade="80"/>
          <w:sz w:val="24"/>
          <w:szCs w:val="24"/>
        </w:rPr>
        <w:t xml:space="preserve">. </w:t>
      </w:r>
    </w:p>
    <w:p w:rsidR="00C113D1" w:rsidRPr="00B9506C" w:rsidRDefault="00C113D1" w:rsidP="00C113D1">
      <w:pPr>
        <w:shd w:val="clear" w:color="auto" w:fill="FFFFFF"/>
        <w:spacing w:after="0" w:line="240" w:lineRule="auto"/>
        <w:jc w:val="both"/>
        <w:rPr>
          <w:rFonts w:ascii="Times New Roman" w:hAnsi="Times New Roman" w:cs="Times New Roman"/>
          <w:color w:val="222A35" w:themeColor="text2" w:themeShade="80"/>
          <w:sz w:val="24"/>
          <w:szCs w:val="24"/>
        </w:rPr>
      </w:pPr>
    </w:p>
    <w:p w:rsidR="00C113D1" w:rsidRPr="00B9506C" w:rsidRDefault="00C113D1" w:rsidP="00C113D1">
      <w:pPr>
        <w:pStyle w:val="ListParagraph"/>
        <w:numPr>
          <w:ilvl w:val="0"/>
          <w:numId w:val="19"/>
        </w:num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Sektori i inspektimit dhe ushqimit për kafshët me origjinë jo shtazore,</w:t>
      </w:r>
    </w:p>
    <w:p w:rsidR="00C113D1" w:rsidRPr="00B9506C" w:rsidRDefault="00C113D1" w:rsidP="00C113D1">
      <w:pPr>
        <w:pStyle w:val="ListParagraph"/>
        <w:numPr>
          <w:ilvl w:val="0"/>
          <w:numId w:val="19"/>
        </w:num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Sektori i inspektimit dhe ushqimit për kafshët me origjinë shtazore,</w:t>
      </w:r>
    </w:p>
    <w:p w:rsidR="00C113D1" w:rsidRPr="00B9506C" w:rsidRDefault="00C113D1" w:rsidP="00C113D1">
      <w:pPr>
        <w:pStyle w:val="ListParagraph"/>
        <w:numPr>
          <w:ilvl w:val="0"/>
          <w:numId w:val="19"/>
        </w:num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Sektori i mbrojtjes së bimëve dhe inputeve bujqësore.</w:t>
      </w:r>
    </w:p>
    <w:p w:rsidR="00C113D1" w:rsidRPr="00B9506C" w:rsidRDefault="00C113D1" w:rsidP="00C113D1">
      <w:pPr>
        <w:spacing w:after="0" w:line="240" w:lineRule="auto"/>
        <w:jc w:val="both"/>
        <w:rPr>
          <w:rFonts w:ascii="Times New Roman" w:hAnsi="Times New Roman" w:cs="Times New Roman"/>
          <w:color w:val="222A35" w:themeColor="text2" w:themeShade="80"/>
          <w:sz w:val="24"/>
          <w:szCs w:val="24"/>
        </w:rPr>
      </w:pPr>
    </w:p>
    <w:p w:rsidR="00C113D1" w:rsidRPr="00B9506C" w:rsidRDefault="00C113D1" w:rsidP="00C113D1">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Bazuar në analizën e të dhënave të marra nga sistemi “e-Inspektimi”, për vitin 2019, re</w:t>
      </w:r>
      <w:r w:rsidR="00BD50E0" w:rsidRPr="00B9506C">
        <w:rPr>
          <w:rFonts w:ascii="Times New Roman" w:hAnsi="Times New Roman" w:cs="Times New Roman"/>
          <w:color w:val="222A35" w:themeColor="text2" w:themeShade="80"/>
          <w:sz w:val="24"/>
          <w:szCs w:val="24"/>
        </w:rPr>
        <w:t>z</w:t>
      </w:r>
      <w:r w:rsidRPr="00B9506C">
        <w:rPr>
          <w:rFonts w:ascii="Times New Roman" w:hAnsi="Times New Roman" w:cs="Times New Roman"/>
          <w:color w:val="222A35" w:themeColor="text2" w:themeShade="80"/>
          <w:sz w:val="24"/>
          <w:szCs w:val="24"/>
        </w:rPr>
        <w:t xml:space="preserve">ulton se AKU ka kryer </w:t>
      </w:r>
      <w:r w:rsidRPr="00B9506C">
        <w:rPr>
          <w:rFonts w:ascii="Times New Roman" w:eastAsia="Times New Roman" w:hAnsi="Times New Roman" w:cs="Times New Roman"/>
          <w:color w:val="222A35" w:themeColor="text2" w:themeShade="80"/>
          <w:sz w:val="24"/>
          <w:szCs w:val="24"/>
        </w:rPr>
        <w:t xml:space="preserve">33814 </w:t>
      </w:r>
      <w:r w:rsidRPr="00B9506C">
        <w:rPr>
          <w:rFonts w:ascii="Times New Roman" w:hAnsi="Times New Roman" w:cs="Times New Roman"/>
          <w:color w:val="222A35" w:themeColor="text2" w:themeShade="80"/>
          <w:sz w:val="24"/>
          <w:szCs w:val="24"/>
        </w:rPr>
        <w:t xml:space="preserve">inspektime gjithsej, nga të cilat </w:t>
      </w:r>
      <w:r w:rsidRPr="00B9506C">
        <w:rPr>
          <w:rFonts w:ascii="Times New Roman" w:eastAsia="Times New Roman" w:hAnsi="Times New Roman" w:cs="Times New Roman"/>
          <w:color w:val="222A35" w:themeColor="text2" w:themeShade="80"/>
          <w:sz w:val="24"/>
          <w:szCs w:val="24"/>
        </w:rPr>
        <w:t xml:space="preserve">24189 </w:t>
      </w:r>
      <w:r w:rsidRPr="00B9506C">
        <w:rPr>
          <w:rFonts w:ascii="Times New Roman" w:hAnsi="Times New Roman" w:cs="Times New Roman"/>
          <w:color w:val="222A35" w:themeColor="text2" w:themeShade="80"/>
          <w:sz w:val="24"/>
          <w:szCs w:val="24"/>
        </w:rPr>
        <w:t xml:space="preserve">të programuara dhe </w:t>
      </w:r>
      <w:r w:rsidRPr="00B9506C">
        <w:rPr>
          <w:rFonts w:ascii="Times New Roman" w:eastAsia="Times New Roman" w:hAnsi="Times New Roman" w:cs="Times New Roman"/>
          <w:color w:val="222A35" w:themeColor="text2" w:themeShade="80"/>
          <w:sz w:val="24"/>
          <w:szCs w:val="24"/>
        </w:rPr>
        <w:t xml:space="preserve">9625 </w:t>
      </w:r>
      <w:r w:rsidRPr="00B9506C">
        <w:rPr>
          <w:rFonts w:ascii="Times New Roman" w:hAnsi="Times New Roman" w:cs="Times New Roman"/>
          <w:color w:val="222A35" w:themeColor="text2" w:themeShade="80"/>
          <w:sz w:val="24"/>
          <w:szCs w:val="24"/>
        </w:rPr>
        <w:t>jashtë programit.</w:t>
      </w:r>
    </w:p>
    <w:p w:rsidR="00C113D1" w:rsidRPr="00B9506C" w:rsidRDefault="00C113D1" w:rsidP="00C113D1">
      <w:pPr>
        <w:spacing w:after="0" w:line="240" w:lineRule="auto"/>
        <w:jc w:val="both"/>
        <w:rPr>
          <w:rFonts w:ascii="Times New Roman" w:hAnsi="Times New Roman" w:cs="Times New Roman"/>
          <w:color w:val="222A35" w:themeColor="text2" w:themeShade="80"/>
          <w:sz w:val="24"/>
          <w:szCs w:val="24"/>
        </w:rPr>
      </w:pPr>
    </w:p>
    <w:p w:rsidR="002D64ED" w:rsidRPr="00B9506C" w:rsidRDefault="002D64ED" w:rsidP="00C113D1">
      <w:pPr>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i/>
          <w:color w:val="222A35" w:themeColor="text2" w:themeShade="80"/>
          <w:sz w:val="24"/>
          <w:szCs w:val="24"/>
        </w:rPr>
        <w:t>Problematika</w:t>
      </w:r>
      <w:r w:rsidR="00BC4687" w:rsidRPr="00B9506C">
        <w:rPr>
          <w:rFonts w:ascii="Times New Roman" w:eastAsiaTheme="minorEastAsia" w:hAnsi="Times New Roman" w:cs="Times New Roman"/>
          <w:i/>
          <w:color w:val="222A35" w:themeColor="text2" w:themeShade="80"/>
          <w:sz w:val="24"/>
          <w:szCs w:val="24"/>
        </w:rPr>
        <w:t>t</w:t>
      </w:r>
      <w:r w:rsidRPr="00B9506C">
        <w:rPr>
          <w:rFonts w:ascii="Times New Roman" w:eastAsiaTheme="minorEastAsia" w:hAnsi="Times New Roman" w:cs="Times New Roman"/>
          <w:color w:val="222A35" w:themeColor="text2" w:themeShade="80"/>
          <w:sz w:val="24"/>
          <w:szCs w:val="24"/>
        </w:rPr>
        <w:t xml:space="preserve"> e konstatuara </w:t>
      </w:r>
      <w:r w:rsidR="00801C3F" w:rsidRPr="00B9506C">
        <w:rPr>
          <w:rFonts w:ascii="Times New Roman" w:eastAsiaTheme="minorEastAsia" w:hAnsi="Times New Roman" w:cs="Times New Roman"/>
          <w:color w:val="222A35" w:themeColor="text2" w:themeShade="80"/>
          <w:sz w:val="24"/>
          <w:szCs w:val="24"/>
        </w:rPr>
        <w:t xml:space="preserve">janë nxjerrë </w:t>
      </w:r>
      <w:r w:rsidRPr="00B9506C">
        <w:rPr>
          <w:rFonts w:ascii="Times New Roman" w:eastAsiaTheme="minorEastAsia" w:hAnsi="Times New Roman" w:cs="Times New Roman"/>
          <w:color w:val="222A35" w:themeColor="text2" w:themeShade="80"/>
          <w:sz w:val="24"/>
          <w:szCs w:val="24"/>
        </w:rPr>
        <w:t>n</w:t>
      </w:r>
      <w:r w:rsidR="00C113D1" w:rsidRPr="00B9506C">
        <w:rPr>
          <w:rFonts w:ascii="Times New Roman" w:eastAsiaTheme="minorEastAsia" w:hAnsi="Times New Roman" w:cs="Times New Roman"/>
          <w:color w:val="222A35" w:themeColor="text2" w:themeShade="80"/>
          <w:sz w:val="24"/>
          <w:szCs w:val="24"/>
        </w:rPr>
        <w:t xml:space="preserve">ga mbikëqyrja </w:t>
      </w:r>
      <w:r w:rsidRPr="00B9506C">
        <w:rPr>
          <w:rFonts w:ascii="Times New Roman" w:eastAsiaTheme="minorEastAsia" w:hAnsi="Times New Roman" w:cs="Times New Roman"/>
          <w:color w:val="222A35" w:themeColor="text2" w:themeShade="80"/>
          <w:sz w:val="24"/>
          <w:szCs w:val="24"/>
        </w:rPr>
        <w:t xml:space="preserve">online </w:t>
      </w:r>
      <w:r w:rsidR="00C113D1" w:rsidRPr="00B9506C">
        <w:rPr>
          <w:rFonts w:ascii="Times New Roman" w:eastAsiaTheme="minorEastAsia" w:hAnsi="Times New Roman" w:cs="Times New Roman"/>
          <w:color w:val="222A35" w:themeColor="text2" w:themeShade="80"/>
          <w:sz w:val="24"/>
          <w:szCs w:val="24"/>
        </w:rPr>
        <w:t xml:space="preserve">e </w:t>
      </w:r>
      <w:r w:rsidRPr="00B9506C">
        <w:rPr>
          <w:rFonts w:ascii="Times New Roman" w:eastAsiaTheme="minorEastAsia" w:hAnsi="Times New Roman" w:cs="Times New Roman"/>
          <w:color w:val="222A35" w:themeColor="text2" w:themeShade="80"/>
          <w:sz w:val="24"/>
          <w:szCs w:val="24"/>
        </w:rPr>
        <w:t>AKU- së janë sa vijon:</w:t>
      </w:r>
    </w:p>
    <w:p w:rsidR="00C113D1" w:rsidRPr="00B9506C" w:rsidRDefault="00C113D1" w:rsidP="00C113D1">
      <w:pPr>
        <w:spacing w:after="0" w:line="240" w:lineRule="auto"/>
        <w:jc w:val="both"/>
        <w:rPr>
          <w:rFonts w:ascii="Times New Roman" w:eastAsiaTheme="minorEastAsia" w:hAnsi="Times New Roman" w:cs="Times New Roman"/>
          <w:color w:val="222A35" w:themeColor="text2" w:themeShade="80"/>
          <w:sz w:val="24"/>
          <w:szCs w:val="24"/>
        </w:rPr>
      </w:pPr>
    </w:p>
    <w:p w:rsidR="002416AF" w:rsidRPr="00B9506C" w:rsidRDefault="00C113D1" w:rsidP="00C113D1">
      <w:pPr>
        <w:shd w:val="clear" w:color="auto" w:fill="FFFFFF"/>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 xml:space="preserve">Në lidhje me procedurën e ndjekur për programimin e inspektimeve, u konstatua se AKU ka një program vjetor të inspektimeve të miratuar nga Ministri i Bujqësisë dhe Zhvillimit Rural, të cilin e kishte dërguar për mendim këshillimor pranë Inspektoratit Qendror, sipas pikës 3, të nenit 24 të ligjit nr. 10433, datë 16.06.2011, “Për Inspektimin në Republikën e Shqipërisë”. Ky program vjetor nuk është hartuar sipas standardeve të kërkuara nga Inspektorati Qendror me tematikë inspektimi dhe parashikim të numrit të përgjithshëm të inspektimeve që do të kryhen gjatë vitit 2019. Programi vjetor është paraqitur me emra konkretë subjektesh inspektimi, të ndarë sipas muajve të vitit 2019. </w:t>
      </w:r>
    </w:p>
    <w:p w:rsidR="00C113D1" w:rsidRPr="00B9506C" w:rsidRDefault="00C113D1" w:rsidP="00C113D1">
      <w:pPr>
        <w:shd w:val="clear" w:color="auto" w:fill="FFFFFF"/>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Hartimi i programit vjetor të inspektimeve, sipas kësaj mënyre, ës</w:t>
      </w:r>
      <w:r w:rsidR="00EA713E" w:rsidRPr="00B9506C">
        <w:rPr>
          <w:rFonts w:ascii="Times New Roman" w:eastAsiaTheme="minorEastAsia" w:hAnsi="Times New Roman" w:cs="Times New Roman"/>
          <w:color w:val="222A35" w:themeColor="text2" w:themeShade="80"/>
          <w:sz w:val="24"/>
          <w:szCs w:val="24"/>
        </w:rPr>
        <w:t>htë bërë shkak për mosrealizimin</w:t>
      </w:r>
      <w:r w:rsidRPr="00B9506C">
        <w:rPr>
          <w:rFonts w:ascii="Times New Roman" w:eastAsiaTheme="minorEastAsia" w:hAnsi="Times New Roman" w:cs="Times New Roman"/>
          <w:color w:val="222A35" w:themeColor="text2" w:themeShade="80"/>
          <w:sz w:val="24"/>
          <w:szCs w:val="24"/>
        </w:rPr>
        <w:t xml:space="preserve"> korrekt të tij gjatë vitit, kjo pasi gjatë harkut kohor të një viti mund të ketë ndryshim në prioritete dhe ngjarje të cilat kërkojnë përqëndrimin në to të veprimtarisë inspektuese. Psh. muaji gusht 2019 DRAKU Tiranë</w:t>
      </w:r>
      <w:r w:rsidR="00EA713E" w:rsidRPr="00B9506C">
        <w:rPr>
          <w:rFonts w:ascii="Times New Roman" w:eastAsiaTheme="minorEastAsia" w:hAnsi="Times New Roman" w:cs="Times New Roman"/>
          <w:color w:val="222A35" w:themeColor="text2" w:themeShade="80"/>
          <w:sz w:val="24"/>
          <w:szCs w:val="24"/>
        </w:rPr>
        <w:t>,</w:t>
      </w:r>
      <w:r w:rsidRPr="00B9506C">
        <w:rPr>
          <w:rFonts w:ascii="Times New Roman" w:eastAsiaTheme="minorEastAsia" w:hAnsi="Times New Roman" w:cs="Times New Roman"/>
          <w:color w:val="222A35" w:themeColor="text2" w:themeShade="80"/>
          <w:sz w:val="24"/>
          <w:szCs w:val="24"/>
        </w:rPr>
        <w:t xml:space="preserve"> nuk ka asnjë çështje brenda planit</w:t>
      </w:r>
      <w:r w:rsidR="00EA713E" w:rsidRPr="00B9506C">
        <w:rPr>
          <w:rFonts w:ascii="Times New Roman" w:eastAsiaTheme="minorEastAsia" w:hAnsi="Times New Roman" w:cs="Times New Roman"/>
          <w:color w:val="222A35" w:themeColor="text2" w:themeShade="80"/>
          <w:sz w:val="24"/>
          <w:szCs w:val="24"/>
        </w:rPr>
        <w:t>,</w:t>
      </w:r>
      <w:r w:rsidRPr="00B9506C">
        <w:rPr>
          <w:rFonts w:ascii="Times New Roman" w:eastAsiaTheme="minorEastAsia" w:hAnsi="Times New Roman" w:cs="Times New Roman"/>
          <w:color w:val="222A35" w:themeColor="text2" w:themeShade="80"/>
          <w:sz w:val="24"/>
          <w:szCs w:val="24"/>
        </w:rPr>
        <w:t xml:space="preserve"> por të gjitha jashtë planit.</w:t>
      </w:r>
    </w:p>
    <w:p w:rsidR="00C113D1" w:rsidRPr="00B9506C" w:rsidRDefault="00C113D1" w:rsidP="00C113D1">
      <w:pPr>
        <w:shd w:val="clear" w:color="auto" w:fill="FFFFFF"/>
        <w:spacing w:after="0" w:line="240" w:lineRule="auto"/>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shd w:val="clear" w:color="auto" w:fill="FFFFFF"/>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Në lidhje me realizimin e programit të inspektimit për periudhën e marrë në shqyrtim rezulton se AKU e ka realizuar atë në masën 6</w:t>
      </w:r>
      <w:r w:rsidR="00BC4687" w:rsidRPr="00B9506C">
        <w:rPr>
          <w:rFonts w:ascii="Times New Roman" w:eastAsiaTheme="minorEastAsia" w:hAnsi="Times New Roman" w:cs="Times New Roman"/>
          <w:color w:val="222A35" w:themeColor="text2" w:themeShade="80"/>
          <w:sz w:val="24"/>
          <w:szCs w:val="24"/>
        </w:rPr>
        <w:t>4</w:t>
      </w:r>
      <w:r w:rsidRPr="00B9506C">
        <w:rPr>
          <w:rFonts w:ascii="Times New Roman" w:eastAsiaTheme="minorEastAsia" w:hAnsi="Times New Roman" w:cs="Times New Roman"/>
          <w:color w:val="222A35" w:themeColor="text2" w:themeShade="80"/>
          <w:sz w:val="24"/>
          <w:szCs w:val="24"/>
        </w:rPr>
        <w:t xml:space="preserve"> %, pjesa tjetër e inspektimeve konsiderohen të paligjshme, pasi përkatësisht 25% e inspektimeve nuk janë celur si pjesë e programit të miratuar të inspektimit dhe 13% e inspektimeve të kryera nuk kanë marrë mendimin këshillimor të Inspektoratit Qendror.</w:t>
      </w:r>
    </w:p>
    <w:p w:rsidR="00C113D1" w:rsidRPr="00B9506C" w:rsidRDefault="00C113D1" w:rsidP="00C113D1">
      <w:pPr>
        <w:shd w:val="clear" w:color="auto" w:fill="FFFFFF"/>
        <w:spacing w:after="0" w:line="240" w:lineRule="auto"/>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shd w:val="clear" w:color="auto" w:fill="FFFFFF"/>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Programi vjetor i inspektimeve është hartuar sipas metodologjisë së vlerësimit të riskut të hartuar nga vetë ky institucion. Kjo metodologji mer</w:t>
      </w:r>
      <w:r w:rsidR="00B55048" w:rsidRPr="00B9506C">
        <w:rPr>
          <w:rFonts w:ascii="Times New Roman" w:eastAsiaTheme="minorEastAsia" w:hAnsi="Times New Roman" w:cs="Times New Roman"/>
          <w:color w:val="222A35" w:themeColor="text2" w:themeShade="80"/>
          <w:sz w:val="24"/>
          <w:szCs w:val="24"/>
        </w:rPr>
        <w:t>r</w:t>
      </w:r>
      <w:r w:rsidRPr="00B9506C">
        <w:rPr>
          <w:rFonts w:ascii="Times New Roman" w:eastAsiaTheme="minorEastAsia" w:hAnsi="Times New Roman" w:cs="Times New Roman"/>
          <w:color w:val="222A35" w:themeColor="text2" w:themeShade="80"/>
          <w:sz w:val="24"/>
          <w:szCs w:val="24"/>
        </w:rPr>
        <w:t xml:space="preserve"> parasysh vetëm riskun e objektit të inspektimit, pra llojin e aktivitetit dhe jo historikun e ligjshmerisë së subjekteve të inspektimit.</w:t>
      </w:r>
    </w:p>
    <w:p w:rsidR="00801C3F" w:rsidRPr="00B9506C" w:rsidRDefault="00801C3F" w:rsidP="00C113D1">
      <w:pPr>
        <w:shd w:val="clear" w:color="auto" w:fill="FFFFFF"/>
        <w:spacing w:after="0" w:line="240" w:lineRule="auto"/>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shd w:val="clear" w:color="auto" w:fill="FFFFFF"/>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 xml:space="preserve">Pra, AKU nuk harton programet mujore të inspektimit, sipas kërkesave të VKM nr. 696, datë 16.08.2013, “Për përcaktimin e procedurave të ushtrimit të kompetencave të Inspektoratit Qendror dhe të rregullave për përmbajtjen dhe administrimin e portalit unik “e-Inspektimi. </w:t>
      </w:r>
    </w:p>
    <w:p w:rsidR="00C113D1" w:rsidRPr="00B9506C" w:rsidRDefault="00C113D1" w:rsidP="00C113D1">
      <w:pPr>
        <w:widowControl w:val="0"/>
        <w:spacing w:after="0" w:line="240" w:lineRule="auto"/>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widowControl w:val="0"/>
        <w:spacing w:after="0" w:line="240" w:lineRule="auto"/>
        <w:ind w:right="30"/>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AKU nuk publikon raporte inspektimi në faqen zyrtare të institucionit, duke mos realizuar transparencën e aktivitetit inspektues.</w:t>
      </w:r>
    </w:p>
    <w:p w:rsidR="00C113D1" w:rsidRPr="00B9506C" w:rsidRDefault="00C113D1" w:rsidP="00C113D1">
      <w:pPr>
        <w:widowControl w:val="0"/>
        <w:spacing w:after="0" w:line="240" w:lineRule="auto"/>
        <w:ind w:right="30"/>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pStyle w:val="Default"/>
        <w:jc w:val="both"/>
        <w:rPr>
          <w:rFonts w:ascii="Times New Roman" w:hAnsi="Times New Roman" w:cs="Times New Roman"/>
          <w:color w:val="222A35" w:themeColor="text2" w:themeShade="80"/>
          <w:lang w:val="sq-AL"/>
        </w:rPr>
      </w:pPr>
      <w:r w:rsidRPr="00B9506C">
        <w:rPr>
          <w:rFonts w:ascii="Times New Roman" w:hAnsi="Times New Roman" w:cs="Times New Roman"/>
          <w:color w:val="222A35" w:themeColor="text2" w:themeShade="80"/>
          <w:lang w:val="sq-AL"/>
        </w:rPr>
        <w:t>Nga analiza e realizimit të programit të inspektimit, për këtë periudhë rezulton se nga 24189 inspektime të hedhura gjithsej në sistemin “e-Inspektimi”, 3175 nuk kanë marrë mendimin këshillimor të IQ, ndërsa janë 8707 inspektime të miratuara nga IQ të cilat nuk janë realizuar nga AKU, pra duket se 36% e inspektimeve nuk janë celur nga programi i miratuar i inspektimit, si dhe 13% e inspektimeve të kryera nuk kanë marrë mendimin këshillimor të IQ. Pra, realizimi i programit të paraqitur nga AKU dhe të miratuar nga IQ, ësh</w:t>
      </w:r>
      <w:r w:rsidR="00151E86" w:rsidRPr="00B9506C">
        <w:rPr>
          <w:rFonts w:ascii="Times New Roman" w:hAnsi="Times New Roman" w:cs="Times New Roman"/>
          <w:color w:val="222A35" w:themeColor="text2" w:themeShade="80"/>
          <w:lang w:val="sq-AL"/>
        </w:rPr>
        <w:t xml:space="preserve">të në masën 64% të inspektimeve dhe jashtë programit </w:t>
      </w:r>
      <w:r w:rsidRPr="00B9506C">
        <w:rPr>
          <w:rFonts w:ascii="Times New Roman" w:hAnsi="Times New Roman" w:cs="Times New Roman"/>
          <w:color w:val="222A35" w:themeColor="text2" w:themeShade="80"/>
          <w:lang w:val="sq-AL"/>
        </w:rPr>
        <w:t>janë mesatarisht në masën 40 %, brenda parashikimit të bërë nga AKU.</w:t>
      </w:r>
    </w:p>
    <w:p w:rsidR="00801C3F" w:rsidRPr="00B9506C" w:rsidRDefault="00801C3F" w:rsidP="00C113D1">
      <w:pPr>
        <w:pStyle w:val="Default"/>
        <w:jc w:val="both"/>
        <w:rPr>
          <w:rFonts w:ascii="Times New Roman" w:hAnsi="Times New Roman" w:cs="Times New Roman"/>
          <w:color w:val="222A35" w:themeColor="text2" w:themeShade="80"/>
          <w:lang w:val="sq-AL"/>
        </w:rPr>
      </w:pPr>
    </w:p>
    <w:p w:rsidR="00801C3F" w:rsidRPr="00B9506C" w:rsidRDefault="00801C3F" w:rsidP="00801C3F">
      <w:pPr>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Regjistrit të gjobave në sistem për AKU, rezulton se për këtë periudhë janë vënë 191 gjoba, të shpërndara në drejtoritë rajonale. AKU, sipas parimit të funksionimit të sistemit “e-Inspektimi” ka regjistrin elektronik të gjobave, por nuk ka të dhëna në lidhje me masat administrative të apeluara apo ankimet e dërguara në gjykatë nga subjektet e inspektuara.</w:t>
      </w:r>
    </w:p>
    <w:p w:rsidR="00C113D1" w:rsidRPr="00B9506C" w:rsidRDefault="00C113D1" w:rsidP="00C113D1">
      <w:pPr>
        <w:pStyle w:val="Default"/>
        <w:jc w:val="both"/>
        <w:rPr>
          <w:rFonts w:ascii="Times New Roman" w:hAnsi="Times New Roman" w:cs="Times New Roman"/>
          <w:color w:val="222A35" w:themeColor="text2" w:themeShade="80"/>
          <w:lang w:val="sq-AL"/>
        </w:rPr>
      </w:pPr>
    </w:p>
    <w:p w:rsidR="00C113D1" w:rsidRPr="00B9506C" w:rsidRDefault="00B55048" w:rsidP="00C113D1">
      <w:pPr>
        <w:widowControl w:val="0"/>
        <w:spacing w:after="0" w:line="240" w:lineRule="auto"/>
        <w:ind w:right="30"/>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 xml:space="preserve">Për sa parashtruam më </w:t>
      </w:r>
      <w:r w:rsidR="00C113D1" w:rsidRPr="00B9506C">
        <w:rPr>
          <w:rFonts w:ascii="Times New Roman" w:eastAsiaTheme="minorEastAsia" w:hAnsi="Times New Roman" w:cs="Times New Roman"/>
          <w:color w:val="222A35" w:themeColor="text2" w:themeShade="80"/>
          <w:sz w:val="24"/>
          <w:szCs w:val="24"/>
        </w:rPr>
        <w:t xml:space="preserve">sipër, arrihet në përfundimin se AKU nuk e kryen veprimtarinë inspektuese në zbatim të legjislacionit në fuqi për inspektimin, për pjesën e programimit të inspektimeve, gjë e cila sjellë jo eficencë në veprimtarisë inspektuese të këtij institucioni. </w:t>
      </w:r>
    </w:p>
    <w:p w:rsidR="00C113D1" w:rsidRPr="00B9506C" w:rsidRDefault="00C113D1" w:rsidP="00C113D1">
      <w:pPr>
        <w:widowControl w:val="0"/>
        <w:spacing w:after="0" w:line="240" w:lineRule="auto"/>
        <w:ind w:right="30"/>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pStyle w:val="Default"/>
        <w:jc w:val="both"/>
        <w:rPr>
          <w:rFonts w:ascii="Times New Roman" w:hAnsi="Times New Roman" w:cs="Times New Roman"/>
          <w:color w:val="222A35" w:themeColor="text2" w:themeShade="80"/>
          <w:lang w:val="sq-AL"/>
        </w:rPr>
      </w:pPr>
      <w:r w:rsidRPr="00B9506C">
        <w:rPr>
          <w:rFonts w:ascii="Times New Roman" w:hAnsi="Times New Roman" w:cs="Times New Roman"/>
          <w:color w:val="222A35" w:themeColor="text2" w:themeShade="80"/>
          <w:lang w:val="sq-AL"/>
        </w:rPr>
        <w:t>Si rrjedhojë i këtij planifikimi jo në përputhje me kërkesat ligjore në fuqi për inspektimin, ka raste të inspektimit të disa subjekteve shumë më tepër se sa është kërkesa ligjore për inspektimin.</w:t>
      </w:r>
    </w:p>
    <w:p w:rsidR="00C113D1" w:rsidRPr="00B9506C" w:rsidRDefault="00C113D1" w:rsidP="00C113D1">
      <w:pPr>
        <w:pStyle w:val="Default"/>
        <w:jc w:val="both"/>
        <w:rPr>
          <w:rFonts w:ascii="Times New Roman" w:hAnsi="Times New Roman" w:cs="Times New Roman"/>
          <w:color w:val="222A35" w:themeColor="text2" w:themeShade="80"/>
          <w:lang w:val="sq-AL"/>
        </w:rPr>
      </w:pPr>
    </w:p>
    <w:p w:rsidR="00C113D1" w:rsidRPr="00B9506C" w:rsidRDefault="00C113D1" w:rsidP="00C113D1">
      <w:pPr>
        <w:pStyle w:val="Default"/>
        <w:jc w:val="both"/>
        <w:rPr>
          <w:rFonts w:ascii="Times New Roman" w:hAnsi="Times New Roman" w:cs="Times New Roman"/>
          <w:color w:val="222A35" w:themeColor="text2" w:themeShade="80"/>
          <w:lang w:val="sq-AL"/>
        </w:rPr>
      </w:pPr>
      <w:r w:rsidRPr="00B9506C">
        <w:rPr>
          <w:rFonts w:ascii="Times New Roman" w:hAnsi="Times New Roman" w:cs="Times New Roman"/>
          <w:color w:val="222A35" w:themeColor="text2" w:themeShade="80"/>
          <w:lang w:val="sq-AL"/>
        </w:rPr>
        <w:t>Në lidhje me përmbushjen e procedurës së inspektimi si proces i rregullt administrativ me dokumente standarde dhe pajisjet e inspektimit, vërehet se ka disa problematika:</w:t>
      </w:r>
    </w:p>
    <w:p w:rsidR="00C113D1" w:rsidRPr="00B9506C" w:rsidRDefault="00C113D1" w:rsidP="00C113D1">
      <w:pPr>
        <w:pStyle w:val="Default"/>
        <w:jc w:val="both"/>
        <w:rPr>
          <w:rFonts w:ascii="Times New Roman" w:hAnsi="Times New Roman" w:cs="Times New Roman"/>
          <w:color w:val="222A35" w:themeColor="text2" w:themeShade="80"/>
          <w:lang w:val="sq-AL"/>
        </w:rPr>
      </w:pPr>
    </w:p>
    <w:p w:rsidR="00C113D1" w:rsidRPr="00B9506C" w:rsidRDefault="00C113D1" w:rsidP="00C113D1">
      <w:pPr>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Njoftimi paraprak i autorizimit nuk bë</w:t>
      </w:r>
      <w:r w:rsidR="00652770" w:rsidRPr="00B9506C">
        <w:rPr>
          <w:rFonts w:ascii="Times New Roman" w:eastAsiaTheme="minorEastAsia" w:hAnsi="Times New Roman" w:cs="Times New Roman"/>
          <w:color w:val="222A35" w:themeColor="text2" w:themeShade="80"/>
          <w:sz w:val="24"/>
          <w:szCs w:val="24"/>
        </w:rPr>
        <w:t>het për arsye se në bazë të pik</w:t>
      </w:r>
      <w:r w:rsidR="00602D47" w:rsidRPr="00B9506C">
        <w:rPr>
          <w:rFonts w:ascii="Times New Roman" w:eastAsiaTheme="minorEastAsia" w:hAnsi="Times New Roman" w:cs="Times New Roman"/>
          <w:color w:val="222A35" w:themeColor="text2" w:themeShade="80"/>
          <w:sz w:val="24"/>
          <w:szCs w:val="24"/>
        </w:rPr>
        <w:t>ë</w:t>
      </w:r>
      <w:r w:rsidR="00652770" w:rsidRPr="00B9506C">
        <w:rPr>
          <w:rFonts w:ascii="Times New Roman" w:eastAsiaTheme="minorEastAsia" w:hAnsi="Times New Roman" w:cs="Times New Roman"/>
          <w:color w:val="222A35" w:themeColor="text2" w:themeShade="80"/>
          <w:sz w:val="24"/>
          <w:szCs w:val="24"/>
        </w:rPr>
        <w:t>s</w:t>
      </w:r>
      <w:r w:rsidRPr="00B9506C">
        <w:rPr>
          <w:rFonts w:ascii="Times New Roman" w:eastAsiaTheme="minorEastAsia" w:hAnsi="Times New Roman" w:cs="Times New Roman"/>
          <w:color w:val="222A35" w:themeColor="text2" w:themeShade="80"/>
          <w:sz w:val="24"/>
          <w:szCs w:val="24"/>
        </w:rPr>
        <w:t xml:space="preserve"> 4, </w:t>
      </w:r>
      <w:r w:rsidR="00652770" w:rsidRPr="00B9506C">
        <w:rPr>
          <w:rFonts w:ascii="Times New Roman" w:eastAsiaTheme="minorEastAsia" w:hAnsi="Times New Roman" w:cs="Times New Roman"/>
          <w:color w:val="222A35" w:themeColor="text2" w:themeShade="80"/>
          <w:sz w:val="24"/>
          <w:szCs w:val="24"/>
        </w:rPr>
        <w:t>t</w:t>
      </w:r>
      <w:r w:rsidR="00602D47" w:rsidRPr="00B9506C">
        <w:rPr>
          <w:rFonts w:ascii="Times New Roman" w:eastAsiaTheme="minorEastAsia" w:hAnsi="Times New Roman" w:cs="Times New Roman"/>
          <w:color w:val="222A35" w:themeColor="text2" w:themeShade="80"/>
          <w:sz w:val="24"/>
          <w:szCs w:val="24"/>
        </w:rPr>
        <w:t>ë</w:t>
      </w:r>
      <w:r w:rsidR="00652770" w:rsidRPr="00B9506C">
        <w:rPr>
          <w:rFonts w:ascii="Times New Roman" w:eastAsiaTheme="minorEastAsia" w:hAnsi="Times New Roman" w:cs="Times New Roman"/>
          <w:color w:val="222A35" w:themeColor="text2" w:themeShade="80"/>
          <w:sz w:val="24"/>
          <w:szCs w:val="24"/>
        </w:rPr>
        <w:t xml:space="preserve"> n</w:t>
      </w:r>
      <w:r w:rsidRPr="00B9506C">
        <w:rPr>
          <w:rFonts w:ascii="Times New Roman" w:eastAsiaTheme="minorEastAsia" w:hAnsi="Times New Roman" w:cs="Times New Roman"/>
          <w:color w:val="222A35" w:themeColor="text2" w:themeShade="80"/>
          <w:sz w:val="24"/>
          <w:szCs w:val="24"/>
        </w:rPr>
        <w:t>eni 40, të ligjit Nr. 9863, datë 28.01.2008</w:t>
      </w:r>
      <w:r w:rsidR="00652770" w:rsidRPr="00B9506C">
        <w:rPr>
          <w:rFonts w:ascii="Times New Roman" w:eastAsiaTheme="minorEastAsia" w:hAnsi="Times New Roman" w:cs="Times New Roman"/>
          <w:color w:val="222A35" w:themeColor="text2" w:themeShade="80"/>
          <w:sz w:val="24"/>
          <w:szCs w:val="24"/>
        </w:rPr>
        <w:t>,</w:t>
      </w:r>
      <w:r w:rsidRPr="00B9506C">
        <w:rPr>
          <w:rFonts w:ascii="Times New Roman" w:eastAsiaTheme="minorEastAsia" w:hAnsi="Times New Roman" w:cs="Times New Roman"/>
          <w:color w:val="222A35" w:themeColor="text2" w:themeShade="80"/>
          <w:sz w:val="24"/>
          <w:szCs w:val="24"/>
        </w:rPr>
        <w:t xml:space="preserve"> “Për ushqimin”, i ndryshuar, thuhet se “kontrolli zyrtar, si rregull, kryhet pa paralajmërim”. Ndërsa për Sekto</w:t>
      </w:r>
      <w:r w:rsidR="00652770" w:rsidRPr="00B9506C">
        <w:rPr>
          <w:rFonts w:ascii="Times New Roman" w:eastAsiaTheme="minorEastAsia" w:hAnsi="Times New Roman" w:cs="Times New Roman"/>
          <w:color w:val="222A35" w:themeColor="text2" w:themeShade="80"/>
          <w:sz w:val="24"/>
          <w:szCs w:val="24"/>
        </w:rPr>
        <w:t>rin e mbrojtjes së bimëve dhe in</w:t>
      </w:r>
      <w:r w:rsidRPr="00B9506C">
        <w:rPr>
          <w:rFonts w:ascii="Times New Roman" w:eastAsiaTheme="minorEastAsia" w:hAnsi="Times New Roman" w:cs="Times New Roman"/>
          <w:color w:val="222A35" w:themeColor="text2" w:themeShade="80"/>
          <w:sz w:val="24"/>
          <w:szCs w:val="24"/>
        </w:rPr>
        <w:t>puteve bujqësore nuk është e njëjta bazë ligjore për mosnjoftimin e inspektimit.</w:t>
      </w:r>
    </w:p>
    <w:p w:rsidR="00C113D1" w:rsidRPr="00B9506C" w:rsidRDefault="00C113D1" w:rsidP="00C113D1">
      <w:pPr>
        <w:widowControl w:val="0"/>
        <w:tabs>
          <w:tab w:val="left" w:pos="2133"/>
        </w:tabs>
        <w:spacing w:after="0" w:line="240" w:lineRule="auto"/>
        <w:ind w:right="26"/>
        <w:jc w:val="both"/>
        <w:rPr>
          <w:rFonts w:ascii="Times New Roman" w:eastAsiaTheme="minorEastAsia" w:hAnsi="Times New Roman" w:cs="Times New Roman"/>
          <w:color w:val="222A35" w:themeColor="text2" w:themeShade="80"/>
          <w:sz w:val="24"/>
          <w:szCs w:val="24"/>
        </w:rPr>
      </w:pPr>
    </w:p>
    <w:p w:rsidR="002416AF" w:rsidRPr="00B9506C" w:rsidRDefault="002416AF" w:rsidP="00C113D1">
      <w:pPr>
        <w:widowControl w:val="0"/>
        <w:tabs>
          <w:tab w:val="left" w:pos="2133"/>
        </w:tabs>
        <w:spacing w:after="0" w:line="240" w:lineRule="auto"/>
        <w:ind w:right="26"/>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widowControl w:val="0"/>
        <w:tabs>
          <w:tab w:val="left" w:pos="2133"/>
        </w:tabs>
        <w:spacing w:after="0" w:line="240" w:lineRule="auto"/>
        <w:ind w:right="26"/>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 xml:space="preserve">Gjithashtu, ka shumë raste të moskryerjes së inspektimit me tablet nga inspektorët e AKU. Ndërkohë që, në rast se procedura e inspektimit kryhet me laptop, nuk është e mundur gjurmueshmëria me GPS. </w:t>
      </w:r>
    </w:p>
    <w:p w:rsidR="00C113D1" w:rsidRPr="00B9506C" w:rsidRDefault="00C113D1" w:rsidP="00C113D1">
      <w:pPr>
        <w:widowControl w:val="0"/>
        <w:tabs>
          <w:tab w:val="left" w:pos="2133"/>
        </w:tabs>
        <w:spacing w:after="0" w:line="240" w:lineRule="auto"/>
        <w:ind w:right="26"/>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widowControl w:val="0"/>
        <w:tabs>
          <w:tab w:val="left" w:pos="2133"/>
        </w:tabs>
        <w:spacing w:after="0" w:line="240" w:lineRule="auto"/>
        <w:ind w:right="26"/>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Në shumë raste, në më t</w:t>
      </w:r>
      <w:r w:rsidR="00652770" w:rsidRPr="00B9506C">
        <w:rPr>
          <w:rFonts w:ascii="Times New Roman" w:eastAsiaTheme="minorEastAsia" w:hAnsi="Times New Roman" w:cs="Times New Roman"/>
          <w:color w:val="222A35" w:themeColor="text2" w:themeShade="80"/>
          <w:sz w:val="24"/>
          <w:szCs w:val="24"/>
        </w:rPr>
        <w:t>ë shumtën e tyre nga Sektori i Mbrojtjes së B</w:t>
      </w:r>
      <w:r w:rsidRPr="00B9506C">
        <w:rPr>
          <w:rFonts w:ascii="Times New Roman" w:eastAsiaTheme="minorEastAsia" w:hAnsi="Times New Roman" w:cs="Times New Roman"/>
          <w:color w:val="222A35" w:themeColor="text2" w:themeShade="80"/>
          <w:sz w:val="24"/>
          <w:szCs w:val="24"/>
        </w:rPr>
        <w:t xml:space="preserve">imëve </w:t>
      </w:r>
      <w:r w:rsidR="00652770" w:rsidRPr="00B9506C">
        <w:rPr>
          <w:rFonts w:ascii="Times New Roman" w:eastAsiaTheme="minorEastAsia" w:hAnsi="Times New Roman" w:cs="Times New Roman"/>
          <w:color w:val="222A35" w:themeColor="text2" w:themeShade="80"/>
          <w:sz w:val="24"/>
          <w:szCs w:val="24"/>
        </w:rPr>
        <w:t>dhe Inputeve B</w:t>
      </w:r>
      <w:r w:rsidRPr="00B9506C">
        <w:rPr>
          <w:rFonts w:ascii="Times New Roman" w:eastAsiaTheme="minorEastAsia" w:hAnsi="Times New Roman" w:cs="Times New Roman"/>
          <w:color w:val="222A35" w:themeColor="text2" w:themeShade="80"/>
          <w:sz w:val="24"/>
          <w:szCs w:val="24"/>
        </w:rPr>
        <w:t>ujqësore, që hapen 3 ose 4 çështje inspektimi për të njëjtin subjekt në të njëjtën kohë (brenda ditës) për disa listë</w:t>
      </w:r>
      <w:r w:rsidR="00652770" w:rsidRPr="00B9506C">
        <w:rPr>
          <w:rFonts w:ascii="Times New Roman" w:eastAsiaTheme="minorEastAsia" w:hAnsi="Times New Roman" w:cs="Times New Roman"/>
          <w:color w:val="222A35" w:themeColor="text2" w:themeShade="80"/>
          <w:sz w:val="24"/>
          <w:szCs w:val="24"/>
        </w:rPr>
        <w:t>-</w:t>
      </w:r>
      <w:r w:rsidRPr="00B9506C">
        <w:rPr>
          <w:rFonts w:ascii="Times New Roman" w:eastAsiaTheme="minorEastAsia" w:hAnsi="Times New Roman" w:cs="Times New Roman"/>
          <w:color w:val="222A35" w:themeColor="text2" w:themeShade="80"/>
          <w:sz w:val="24"/>
          <w:szCs w:val="24"/>
        </w:rPr>
        <w:t>verifikimi të ndryshme. Ndërkohë që në sistem duhet të hapet vet</w:t>
      </w:r>
      <w:r w:rsidR="00652770" w:rsidRPr="00B9506C">
        <w:rPr>
          <w:rFonts w:ascii="Times New Roman" w:eastAsiaTheme="minorEastAsia" w:hAnsi="Times New Roman" w:cs="Times New Roman"/>
          <w:color w:val="222A35" w:themeColor="text2" w:themeShade="80"/>
          <w:sz w:val="24"/>
          <w:szCs w:val="24"/>
        </w:rPr>
        <w:t>ëm një proceverbal për aq listë-</w:t>
      </w:r>
      <w:r w:rsidRPr="00B9506C">
        <w:rPr>
          <w:rFonts w:ascii="Times New Roman" w:eastAsiaTheme="minorEastAsia" w:hAnsi="Times New Roman" w:cs="Times New Roman"/>
          <w:color w:val="222A35" w:themeColor="text2" w:themeShade="80"/>
          <w:sz w:val="24"/>
          <w:szCs w:val="24"/>
        </w:rPr>
        <w:t xml:space="preserve">verifikimi sa janë objekt inspektimi të parashikuara në Autorizim. </w:t>
      </w:r>
    </w:p>
    <w:p w:rsidR="00C113D1" w:rsidRPr="00B9506C" w:rsidRDefault="00C113D1" w:rsidP="00C113D1">
      <w:pPr>
        <w:widowControl w:val="0"/>
        <w:tabs>
          <w:tab w:val="left" w:pos="2133"/>
        </w:tabs>
        <w:spacing w:after="0" w:line="240" w:lineRule="auto"/>
        <w:ind w:right="26"/>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widowControl w:val="0"/>
        <w:spacing w:after="0" w:line="240" w:lineRule="auto"/>
        <w:ind w:right="26"/>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 xml:space="preserve">Ka një numër të madh çështjesh inspektimi me statusin “Hapur”, të cilat tregojnë për mos fillimin e procesit të inspektimit, megjithëse është parashikuar në programin përkatës të inspektimit, apo çështje inspektimi të anulluar për një subjekt inspektimi, brenda të njëjtës ditë pa arsye ligjore. </w:t>
      </w:r>
    </w:p>
    <w:p w:rsidR="00C113D1" w:rsidRPr="00B9506C" w:rsidRDefault="00C113D1" w:rsidP="00C113D1">
      <w:pPr>
        <w:widowControl w:val="0"/>
        <w:spacing w:after="0" w:line="240" w:lineRule="auto"/>
        <w:ind w:right="26"/>
        <w:jc w:val="both"/>
        <w:rPr>
          <w:rFonts w:ascii="Times New Roman" w:eastAsiaTheme="minorEastAsia" w:hAnsi="Times New Roman" w:cs="Times New Roman"/>
          <w:color w:val="222A35" w:themeColor="text2" w:themeShade="80"/>
          <w:sz w:val="24"/>
          <w:szCs w:val="24"/>
        </w:rPr>
      </w:pPr>
    </w:p>
    <w:p w:rsidR="00C113D1" w:rsidRPr="00B9506C" w:rsidRDefault="00652770" w:rsidP="00C113D1">
      <w:pPr>
        <w:widowControl w:val="0"/>
        <w:tabs>
          <w:tab w:val="left" w:pos="2133"/>
        </w:tabs>
        <w:spacing w:after="0" w:line="240" w:lineRule="auto"/>
        <w:ind w:right="26"/>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Për procedurën e asgj</w:t>
      </w:r>
      <w:r w:rsidR="00602D47" w:rsidRPr="00B9506C">
        <w:rPr>
          <w:rFonts w:ascii="Times New Roman" w:eastAsiaTheme="minorEastAsia" w:hAnsi="Times New Roman" w:cs="Times New Roman"/>
          <w:color w:val="222A35" w:themeColor="text2" w:themeShade="80"/>
          <w:sz w:val="24"/>
          <w:szCs w:val="24"/>
        </w:rPr>
        <w:t>ë</w:t>
      </w:r>
      <w:r w:rsidR="00C113D1" w:rsidRPr="00B9506C">
        <w:rPr>
          <w:rFonts w:ascii="Times New Roman" w:eastAsiaTheme="minorEastAsia" w:hAnsi="Times New Roman" w:cs="Times New Roman"/>
          <w:color w:val="222A35" w:themeColor="text2" w:themeShade="80"/>
          <w:sz w:val="24"/>
          <w:szCs w:val="24"/>
        </w:rPr>
        <w:t xml:space="preserve">simit të mallrave, ka mangësi të dokumetacionit për gjurmimin e produktit </w:t>
      </w:r>
      <w:r w:rsidR="00C113D1" w:rsidRPr="00B9506C">
        <w:rPr>
          <w:rFonts w:ascii="Times New Roman" w:eastAsiaTheme="minorEastAsia" w:hAnsi="Times New Roman" w:cs="Times New Roman"/>
          <w:color w:val="222A35" w:themeColor="text2" w:themeShade="80"/>
          <w:sz w:val="24"/>
          <w:szCs w:val="24"/>
        </w:rPr>
        <w:lastRenderedPageBreak/>
        <w:t xml:space="preserve">që nga ngarkimi i mallit në origjinë (të dhëna të sakta të produktiti), si dhe mbërritja në destinacion. </w:t>
      </w:r>
    </w:p>
    <w:p w:rsidR="00C113D1" w:rsidRPr="00B9506C" w:rsidRDefault="00C113D1" w:rsidP="00C113D1">
      <w:pPr>
        <w:widowControl w:val="0"/>
        <w:tabs>
          <w:tab w:val="left" w:pos="2133"/>
        </w:tabs>
        <w:spacing w:after="0" w:line="240" w:lineRule="auto"/>
        <w:ind w:right="26"/>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 xml:space="preserve"> </w:t>
      </w:r>
    </w:p>
    <w:p w:rsidR="00C113D1" w:rsidRPr="00B9506C" w:rsidRDefault="00C113D1" w:rsidP="00F52A0E">
      <w:pPr>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Nuk jepet përgj</w:t>
      </w:r>
      <w:r w:rsidR="00652770" w:rsidRPr="00B9506C">
        <w:rPr>
          <w:rFonts w:ascii="Times New Roman" w:eastAsiaTheme="minorEastAsia" w:hAnsi="Times New Roman" w:cs="Times New Roman"/>
          <w:color w:val="222A35" w:themeColor="text2" w:themeShade="80"/>
          <w:sz w:val="24"/>
          <w:szCs w:val="24"/>
        </w:rPr>
        <w:t>igja e mostrave të marra sipas r</w:t>
      </w:r>
      <w:r w:rsidRPr="00B9506C">
        <w:rPr>
          <w:rFonts w:ascii="Times New Roman" w:eastAsiaTheme="minorEastAsia" w:hAnsi="Times New Roman" w:cs="Times New Roman"/>
          <w:color w:val="222A35" w:themeColor="text2" w:themeShade="80"/>
          <w:sz w:val="24"/>
          <w:szCs w:val="24"/>
        </w:rPr>
        <w:t xml:space="preserve">regullores për procesin e inspektimit, duke e mbyllur inspektimin pa marrë rezultatet e analizave laboratorike. </w:t>
      </w:r>
    </w:p>
    <w:p w:rsidR="002D64ED" w:rsidRPr="00B9506C" w:rsidRDefault="002D64ED" w:rsidP="00F52A0E">
      <w:pPr>
        <w:spacing w:after="0" w:line="240" w:lineRule="auto"/>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widowControl w:val="0"/>
        <w:tabs>
          <w:tab w:val="left" w:pos="2133"/>
        </w:tabs>
        <w:spacing w:after="0" w:line="240" w:lineRule="auto"/>
        <w:ind w:right="26"/>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 xml:space="preserve">Gjatë procedurave të inspektimit, edhe kur ka raste flagrante të shkeljeve të ligjit, nuk bllokohet produkti jashtë kushteve të vënies në treg, por kthehet te furnitori, nuk merren masa për të kontrolluar të gjithë zinxhirin e shkelësve, pra furnitorin. </w:t>
      </w:r>
    </w:p>
    <w:p w:rsidR="00C113D1" w:rsidRPr="00B9506C" w:rsidRDefault="00C113D1" w:rsidP="00C113D1">
      <w:pPr>
        <w:widowControl w:val="0"/>
        <w:tabs>
          <w:tab w:val="left" w:pos="2133"/>
        </w:tabs>
        <w:spacing w:after="0" w:line="240" w:lineRule="auto"/>
        <w:ind w:right="26"/>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Planifikimi i kohës së zh</w:t>
      </w:r>
      <w:r w:rsidR="00652770" w:rsidRPr="00B9506C">
        <w:rPr>
          <w:rFonts w:ascii="Times New Roman" w:eastAsiaTheme="minorEastAsia" w:hAnsi="Times New Roman" w:cs="Times New Roman"/>
          <w:color w:val="222A35" w:themeColor="text2" w:themeShade="80"/>
          <w:sz w:val="24"/>
          <w:szCs w:val="24"/>
        </w:rPr>
        <w:t>villimit të inspektimit nuk bëhe</w:t>
      </w:r>
      <w:r w:rsidRPr="00B9506C">
        <w:rPr>
          <w:rFonts w:ascii="Times New Roman" w:eastAsiaTheme="minorEastAsia" w:hAnsi="Times New Roman" w:cs="Times New Roman"/>
          <w:color w:val="222A35" w:themeColor="text2" w:themeShade="80"/>
          <w:sz w:val="24"/>
          <w:szCs w:val="24"/>
        </w:rPr>
        <w:t>t sipas vecorisë së zinxhirit të kontrollit. Për këtë arsye ka raste të mos plotësimit të procedurës së rregullt të inspektimit për marrje most</w:t>
      </w:r>
      <w:r w:rsidR="00652770" w:rsidRPr="00B9506C">
        <w:rPr>
          <w:rFonts w:ascii="Times New Roman" w:eastAsiaTheme="minorEastAsia" w:hAnsi="Times New Roman" w:cs="Times New Roman"/>
          <w:color w:val="222A35" w:themeColor="text2" w:themeShade="80"/>
          <w:sz w:val="24"/>
          <w:szCs w:val="24"/>
        </w:rPr>
        <w:t>re, për shkak të afatit zyrtar t</w:t>
      </w:r>
      <w:r w:rsidRPr="00B9506C">
        <w:rPr>
          <w:rFonts w:ascii="Times New Roman" w:eastAsiaTheme="minorEastAsia" w:hAnsi="Times New Roman" w:cs="Times New Roman"/>
          <w:color w:val="222A35" w:themeColor="text2" w:themeShade="80"/>
          <w:sz w:val="24"/>
          <w:szCs w:val="24"/>
        </w:rPr>
        <w:t>ë dorëzimit të mostrës së marrë.</w:t>
      </w:r>
    </w:p>
    <w:p w:rsidR="00C113D1" w:rsidRPr="00B9506C" w:rsidRDefault="00C113D1" w:rsidP="00C113D1">
      <w:pPr>
        <w:spacing w:after="0" w:line="240" w:lineRule="auto"/>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Në rastet kur konstatohen shkelje nuk lihet ri</w:t>
      </w:r>
      <w:r w:rsidR="00652770" w:rsidRPr="00B9506C">
        <w:rPr>
          <w:rFonts w:ascii="Times New Roman" w:eastAsiaTheme="minorEastAsia" w:hAnsi="Times New Roman" w:cs="Times New Roman"/>
          <w:color w:val="222A35" w:themeColor="text2" w:themeShade="80"/>
          <w:sz w:val="24"/>
          <w:szCs w:val="24"/>
        </w:rPr>
        <w:t>-</w:t>
      </w:r>
      <w:r w:rsidRPr="00B9506C">
        <w:rPr>
          <w:rFonts w:ascii="Times New Roman" w:eastAsiaTheme="minorEastAsia" w:hAnsi="Times New Roman" w:cs="Times New Roman"/>
          <w:color w:val="222A35" w:themeColor="text2" w:themeShade="80"/>
          <w:sz w:val="24"/>
          <w:szCs w:val="24"/>
        </w:rPr>
        <w:t>inspektim apo edhe kur lihet nuk kryhet ri</w:t>
      </w:r>
      <w:r w:rsidR="00652770" w:rsidRPr="00B9506C">
        <w:rPr>
          <w:rFonts w:ascii="Times New Roman" w:eastAsiaTheme="minorEastAsia" w:hAnsi="Times New Roman" w:cs="Times New Roman"/>
          <w:color w:val="222A35" w:themeColor="text2" w:themeShade="80"/>
          <w:sz w:val="24"/>
          <w:szCs w:val="24"/>
        </w:rPr>
        <w:t>-</w:t>
      </w:r>
      <w:r w:rsidRPr="00B9506C">
        <w:rPr>
          <w:rFonts w:ascii="Times New Roman" w:eastAsiaTheme="minorEastAsia" w:hAnsi="Times New Roman" w:cs="Times New Roman"/>
          <w:color w:val="222A35" w:themeColor="text2" w:themeShade="80"/>
          <w:sz w:val="24"/>
          <w:szCs w:val="24"/>
        </w:rPr>
        <w:t>inspektimi apo dhe raste kur nuk jep ri</w:t>
      </w:r>
      <w:r w:rsidR="00652770" w:rsidRPr="00B9506C">
        <w:rPr>
          <w:rFonts w:ascii="Times New Roman" w:eastAsiaTheme="minorEastAsia" w:hAnsi="Times New Roman" w:cs="Times New Roman"/>
          <w:color w:val="222A35" w:themeColor="text2" w:themeShade="80"/>
          <w:sz w:val="24"/>
          <w:szCs w:val="24"/>
        </w:rPr>
        <w:t>-</w:t>
      </w:r>
      <w:r w:rsidRPr="00B9506C">
        <w:rPr>
          <w:rFonts w:ascii="Times New Roman" w:eastAsiaTheme="minorEastAsia" w:hAnsi="Times New Roman" w:cs="Times New Roman"/>
          <w:color w:val="222A35" w:themeColor="text2" w:themeShade="80"/>
          <w:sz w:val="24"/>
          <w:szCs w:val="24"/>
        </w:rPr>
        <w:t>inspektim, megjithëse shkelja është e rëndësishme.</w:t>
      </w:r>
    </w:p>
    <w:p w:rsidR="00C113D1" w:rsidRPr="00B9506C" w:rsidRDefault="00C113D1" w:rsidP="00C113D1">
      <w:pPr>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 xml:space="preserve"> </w:t>
      </w:r>
    </w:p>
    <w:p w:rsidR="00C113D1" w:rsidRPr="00B9506C" w:rsidRDefault="00C113D1" w:rsidP="00C113D1">
      <w:pPr>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Dokumentet e inspektimit nuk plotësohen në të gjitha rubrikat e tyre. Në procesverbalin e inspektimit, në përgjithësi, nuk japen shjegime të detajuara për gjetjet e konstatuara, nuk jepen foto video të asgjësimit,</w:t>
      </w:r>
      <w:r w:rsidR="000F63DB" w:rsidRPr="00B9506C">
        <w:rPr>
          <w:rFonts w:ascii="Times New Roman" w:eastAsiaTheme="minorEastAsia" w:hAnsi="Times New Roman" w:cs="Times New Roman"/>
          <w:color w:val="222A35" w:themeColor="text2" w:themeShade="80"/>
          <w:sz w:val="24"/>
          <w:szCs w:val="24"/>
        </w:rPr>
        <w:t xml:space="preserve"> lista e artikujve të asgjësuar</w:t>
      </w:r>
      <w:r w:rsidRPr="00B9506C">
        <w:rPr>
          <w:rFonts w:ascii="Times New Roman" w:eastAsiaTheme="minorEastAsia" w:hAnsi="Times New Roman" w:cs="Times New Roman"/>
          <w:color w:val="222A35" w:themeColor="text2" w:themeShade="80"/>
          <w:sz w:val="24"/>
          <w:szCs w:val="24"/>
        </w:rPr>
        <w:t xml:space="preserve"> për të dokumentuar sa më mirë procedurën e kryer.</w:t>
      </w:r>
    </w:p>
    <w:p w:rsidR="00C113D1" w:rsidRPr="00B9506C" w:rsidRDefault="00C113D1" w:rsidP="00C113D1">
      <w:pPr>
        <w:spacing w:after="0" w:line="240" w:lineRule="auto"/>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spacing w:after="0" w:line="240" w:lineRule="auto"/>
        <w:jc w:val="both"/>
        <w:rPr>
          <w:rFonts w:ascii="Times New Roman" w:eastAsiaTheme="minorEastAsia" w:hAnsi="Times New Roman" w:cs="Times New Roman"/>
          <w:color w:val="222A35" w:themeColor="text2" w:themeShade="80"/>
          <w:sz w:val="24"/>
          <w:szCs w:val="24"/>
        </w:rPr>
      </w:pPr>
      <w:r w:rsidRPr="00B9506C">
        <w:rPr>
          <w:rFonts w:ascii="Times New Roman" w:eastAsiaTheme="minorEastAsia" w:hAnsi="Times New Roman" w:cs="Times New Roman"/>
          <w:color w:val="222A35" w:themeColor="text2" w:themeShade="80"/>
          <w:sz w:val="24"/>
          <w:szCs w:val="24"/>
        </w:rPr>
        <w:t>Në vendimin përfundimtar të inspektimit, edhe kur subjekti i inspektuar ka shkelje flagrante të ligjit, në të gjitha pikat e shkeljes është vendosur dënimi minimal, ndërkohë që ka shkelje të rëndësishme në shëndetin e popullatës që nuk janë ndëshkuar në proporcion me këtë r</w:t>
      </w:r>
      <w:r w:rsidR="000F63DB" w:rsidRPr="00B9506C">
        <w:rPr>
          <w:rFonts w:ascii="Times New Roman" w:eastAsiaTheme="minorEastAsia" w:hAnsi="Times New Roman" w:cs="Times New Roman"/>
          <w:color w:val="222A35" w:themeColor="text2" w:themeShade="80"/>
          <w:sz w:val="24"/>
          <w:szCs w:val="24"/>
        </w:rPr>
        <w:t>r</w:t>
      </w:r>
      <w:r w:rsidRPr="00B9506C">
        <w:rPr>
          <w:rFonts w:ascii="Times New Roman" w:eastAsiaTheme="minorEastAsia" w:hAnsi="Times New Roman" w:cs="Times New Roman"/>
          <w:color w:val="222A35" w:themeColor="text2" w:themeShade="80"/>
          <w:sz w:val="24"/>
          <w:szCs w:val="24"/>
        </w:rPr>
        <w:t>ezikshmëri. Për më tepër,  nuk jep asnjë arsyetim përse merr masë administrative minimale.</w:t>
      </w:r>
    </w:p>
    <w:p w:rsidR="00C113D1" w:rsidRPr="00B9506C" w:rsidRDefault="00C113D1" w:rsidP="00C113D1">
      <w:pPr>
        <w:widowControl w:val="0"/>
        <w:spacing w:after="0" w:line="240" w:lineRule="auto"/>
        <w:jc w:val="both"/>
        <w:rPr>
          <w:rFonts w:ascii="Times New Roman" w:hAnsi="Times New Roman" w:cs="Times New Roman"/>
          <w:color w:val="222A35" w:themeColor="text2" w:themeShade="80"/>
          <w:sz w:val="24"/>
          <w:szCs w:val="24"/>
        </w:rPr>
      </w:pPr>
    </w:p>
    <w:p w:rsidR="002D64ED" w:rsidRPr="00B9506C" w:rsidRDefault="002D64ED" w:rsidP="002D64ED">
      <w:pPr>
        <w:spacing w:after="160" w:line="259" w:lineRule="auto"/>
        <w:jc w:val="both"/>
        <w:rPr>
          <w:rFonts w:ascii="Times New Roman" w:hAnsi="Times New Roman" w:cs="Times New Roman"/>
          <w:bCs/>
          <w:color w:val="222A35" w:themeColor="text2" w:themeShade="80"/>
          <w:sz w:val="24"/>
          <w:szCs w:val="24"/>
        </w:rPr>
      </w:pPr>
      <w:r w:rsidRPr="00B9506C">
        <w:rPr>
          <w:rFonts w:ascii="Times New Roman" w:hAnsi="Times New Roman" w:cs="Times New Roman"/>
          <w:color w:val="222A35" w:themeColor="text2" w:themeShade="80"/>
          <w:sz w:val="24"/>
          <w:szCs w:val="24"/>
        </w:rPr>
        <w:t xml:space="preserve">Të dhëna e marra nga raporti vjetor i AKU-së lidhur me inspektimet në PIK janë: </w:t>
      </w:r>
      <w:r w:rsidRPr="00B9506C">
        <w:rPr>
          <w:rFonts w:ascii="Times New Roman" w:hAnsi="Times New Roman" w:cs="Times New Roman"/>
          <w:bCs/>
          <w:color w:val="222A35" w:themeColor="text2" w:themeShade="80"/>
          <w:sz w:val="24"/>
          <w:szCs w:val="24"/>
        </w:rPr>
        <w:t>68 245  inspektime të kryera me blloqe jashtë sistemit “e-Inspektimi”.</w:t>
      </w:r>
    </w:p>
    <w:p w:rsidR="002D64ED" w:rsidRPr="00B9506C" w:rsidRDefault="00605E80" w:rsidP="002D64ED">
      <w:pPr>
        <w:spacing w:after="0" w:line="259"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Referuar raportit të </w:t>
      </w:r>
      <w:r w:rsidR="002D64ED" w:rsidRPr="00B9506C">
        <w:rPr>
          <w:rFonts w:ascii="Times New Roman" w:hAnsi="Times New Roman" w:cs="Times New Roman"/>
          <w:color w:val="222A35" w:themeColor="text2" w:themeShade="80"/>
          <w:sz w:val="24"/>
          <w:szCs w:val="24"/>
        </w:rPr>
        <w:t xml:space="preserve">AKU për </w:t>
      </w:r>
      <w:r w:rsidR="002D64ED" w:rsidRPr="00B9506C">
        <w:rPr>
          <w:rFonts w:ascii="Times New Roman" w:eastAsia="Times New Roman" w:hAnsi="Times New Roman" w:cs="Times New Roman"/>
          <w:color w:val="222A35" w:themeColor="text2" w:themeShade="80"/>
          <w:sz w:val="24"/>
          <w:szCs w:val="24"/>
          <w:lang w:val="pt-BR"/>
        </w:rPr>
        <w:t>2019</w:t>
      </w:r>
      <w:r w:rsidRPr="00B9506C">
        <w:rPr>
          <w:rFonts w:ascii="Times New Roman" w:eastAsia="Times New Roman" w:hAnsi="Times New Roman" w:cs="Times New Roman"/>
          <w:color w:val="222A35" w:themeColor="text2" w:themeShade="80"/>
          <w:sz w:val="24"/>
          <w:szCs w:val="24"/>
          <w:lang w:val="pt-BR"/>
        </w:rPr>
        <w:t xml:space="preserve"> ka vendosur gjithsej 723</w:t>
      </w:r>
      <w:r w:rsidR="00322096" w:rsidRPr="00B9506C">
        <w:rPr>
          <w:rFonts w:ascii="Times New Roman" w:eastAsia="Times New Roman" w:hAnsi="Times New Roman" w:cs="Times New Roman"/>
          <w:color w:val="222A35" w:themeColor="text2" w:themeShade="80"/>
          <w:sz w:val="24"/>
          <w:szCs w:val="24"/>
          <w:lang w:val="pt-BR"/>
        </w:rPr>
        <w:t xml:space="preserve"> masat administrative gjobë</w:t>
      </w:r>
      <w:r w:rsidR="00A53FA3" w:rsidRPr="00B9506C">
        <w:rPr>
          <w:rFonts w:ascii="Times New Roman" w:eastAsia="Times New Roman" w:hAnsi="Times New Roman" w:cs="Times New Roman"/>
          <w:color w:val="222A35" w:themeColor="text2" w:themeShade="80"/>
          <w:sz w:val="24"/>
          <w:szCs w:val="24"/>
          <w:lang w:val="pt-BR"/>
        </w:rPr>
        <w:t xml:space="preserve"> me vlerë </w:t>
      </w:r>
      <w:r w:rsidR="00A53FA3" w:rsidRPr="00B9506C">
        <w:rPr>
          <w:rFonts w:ascii="Times New Roman" w:hAnsi="Times New Roman" w:cs="Times New Roman"/>
          <w:color w:val="222A35" w:themeColor="text2" w:themeShade="80"/>
          <w:sz w:val="24"/>
          <w:szCs w:val="24"/>
        </w:rPr>
        <w:t>288 902 535 lekë</w:t>
      </w:r>
      <w:r w:rsidRPr="00B9506C">
        <w:rPr>
          <w:rFonts w:ascii="Times New Roman" w:eastAsia="Times New Roman" w:hAnsi="Times New Roman" w:cs="Times New Roman"/>
          <w:color w:val="222A35" w:themeColor="text2" w:themeShade="80"/>
          <w:sz w:val="24"/>
          <w:szCs w:val="24"/>
          <w:lang w:val="pt-BR"/>
        </w:rPr>
        <w:t>, nga të cilat</w:t>
      </w:r>
      <w:r w:rsidR="002D64ED" w:rsidRPr="00B9506C">
        <w:rPr>
          <w:rFonts w:ascii="Times New Roman" w:eastAsia="Times New Roman" w:hAnsi="Times New Roman" w:cs="Times New Roman"/>
          <w:color w:val="222A35" w:themeColor="text2" w:themeShade="80"/>
          <w:sz w:val="24"/>
          <w:szCs w:val="24"/>
          <w:lang w:val="pt-BR"/>
        </w:rPr>
        <w:t xml:space="preserve"> janë </w:t>
      </w:r>
      <w:r w:rsidRPr="00B9506C">
        <w:rPr>
          <w:rFonts w:ascii="Times New Roman" w:eastAsia="Times New Roman" w:hAnsi="Times New Roman" w:cs="Times New Roman"/>
          <w:color w:val="222A35" w:themeColor="text2" w:themeShade="80"/>
          <w:sz w:val="24"/>
          <w:szCs w:val="24"/>
          <w:lang w:val="pt-BR"/>
        </w:rPr>
        <w:t xml:space="preserve">shqyrtuar </w:t>
      </w:r>
      <w:r w:rsidR="002D64ED" w:rsidRPr="00B9506C">
        <w:rPr>
          <w:rFonts w:ascii="Times New Roman" w:eastAsia="Times New Roman" w:hAnsi="Times New Roman" w:cs="Times New Roman"/>
          <w:bCs/>
          <w:color w:val="222A35" w:themeColor="text2" w:themeShade="80"/>
          <w:sz w:val="24"/>
          <w:szCs w:val="24"/>
          <w:lang w:val="pt-BR"/>
        </w:rPr>
        <w:t>424 ankime administrative</w:t>
      </w:r>
      <w:r w:rsidR="002D64ED" w:rsidRPr="00B9506C">
        <w:rPr>
          <w:rFonts w:ascii="Times New Roman" w:eastAsia="Times New Roman" w:hAnsi="Times New Roman" w:cs="Times New Roman"/>
          <w:color w:val="222A35" w:themeColor="text2" w:themeShade="80"/>
          <w:sz w:val="24"/>
          <w:szCs w:val="24"/>
          <w:lang w:val="pt-BR"/>
        </w:rPr>
        <w:t xml:space="preserve"> </w:t>
      </w:r>
      <w:r w:rsidR="00322096" w:rsidRPr="00B9506C">
        <w:rPr>
          <w:rFonts w:ascii="Times New Roman" w:eastAsia="Times New Roman" w:hAnsi="Times New Roman" w:cs="Times New Roman"/>
          <w:color w:val="222A35" w:themeColor="text2" w:themeShade="80"/>
          <w:sz w:val="24"/>
          <w:szCs w:val="24"/>
          <w:lang w:val="pt-BR"/>
        </w:rPr>
        <w:t>nga</w:t>
      </w:r>
      <w:r w:rsidR="002D64ED" w:rsidRPr="00B9506C">
        <w:rPr>
          <w:rFonts w:ascii="Times New Roman" w:hAnsi="Times New Roman" w:cs="Times New Roman"/>
          <w:color w:val="222A35" w:themeColor="text2" w:themeShade="80"/>
          <w:sz w:val="24"/>
          <w:szCs w:val="24"/>
        </w:rPr>
        <w:t xml:space="preserve"> Komisioni i Vlerësimit të Ankimeve Administratve, ku në 218 raste Komisioni ka lënë në fuqi masën, 5 raste Komisioni ka pranuar kërkesat ankimore. Ndërsa  213 masa administrative gjoba janë në procese gjyqësore, ku 39 prej tyre gjykata ka vendosur pranim-padie. Janë arkëtuar  gjithsej me vlerë 70</w:t>
      </w:r>
      <w:r w:rsidR="00A53FA3" w:rsidRPr="00B9506C">
        <w:rPr>
          <w:rFonts w:ascii="Times New Roman" w:hAnsi="Times New Roman" w:cs="Times New Roman"/>
          <w:color w:val="222A35" w:themeColor="text2" w:themeShade="80"/>
          <w:sz w:val="24"/>
          <w:szCs w:val="24"/>
        </w:rPr>
        <w:t> </w:t>
      </w:r>
      <w:r w:rsidR="002D64ED" w:rsidRPr="00B9506C">
        <w:rPr>
          <w:rFonts w:ascii="Times New Roman" w:hAnsi="Times New Roman" w:cs="Times New Roman"/>
          <w:color w:val="222A35" w:themeColor="text2" w:themeShade="80"/>
          <w:sz w:val="24"/>
          <w:szCs w:val="24"/>
        </w:rPr>
        <w:t>684</w:t>
      </w:r>
      <w:r w:rsidR="00A53FA3" w:rsidRPr="00B9506C">
        <w:rPr>
          <w:rFonts w:ascii="Times New Roman" w:hAnsi="Times New Roman" w:cs="Times New Roman"/>
          <w:color w:val="222A35" w:themeColor="text2" w:themeShade="80"/>
          <w:sz w:val="24"/>
          <w:szCs w:val="24"/>
        </w:rPr>
        <w:t xml:space="preserve"> </w:t>
      </w:r>
      <w:r w:rsidR="002D64ED" w:rsidRPr="00B9506C">
        <w:rPr>
          <w:rFonts w:ascii="Times New Roman" w:hAnsi="Times New Roman" w:cs="Times New Roman"/>
          <w:color w:val="222A35" w:themeColor="text2" w:themeShade="80"/>
          <w:sz w:val="24"/>
          <w:szCs w:val="24"/>
        </w:rPr>
        <w:t>201 lekë.</w:t>
      </w:r>
    </w:p>
    <w:p w:rsidR="002D64ED" w:rsidRPr="00B9506C" w:rsidRDefault="002D64ED" w:rsidP="002D64ED">
      <w:pPr>
        <w:spacing w:after="0" w:line="259" w:lineRule="auto"/>
        <w:jc w:val="both"/>
        <w:rPr>
          <w:rFonts w:ascii="Times New Roman" w:eastAsia="Times New Roman" w:hAnsi="Times New Roman" w:cs="Times New Roman"/>
          <w:color w:val="222A35" w:themeColor="text2" w:themeShade="80"/>
          <w:sz w:val="24"/>
          <w:szCs w:val="24"/>
          <w:lang w:val="pt-BR"/>
        </w:rPr>
      </w:pPr>
    </w:p>
    <w:p w:rsidR="002416AF" w:rsidRPr="00B9506C" w:rsidRDefault="002416AF" w:rsidP="002D64ED">
      <w:pPr>
        <w:spacing w:after="160" w:line="259" w:lineRule="auto"/>
        <w:jc w:val="both"/>
        <w:rPr>
          <w:rFonts w:ascii="Times New Roman" w:hAnsi="Times New Roman" w:cs="Times New Roman"/>
          <w:color w:val="222A35" w:themeColor="text2" w:themeShade="80"/>
          <w:sz w:val="24"/>
          <w:szCs w:val="24"/>
        </w:rPr>
      </w:pPr>
    </w:p>
    <w:p w:rsidR="00A337D5" w:rsidRPr="00B9506C" w:rsidRDefault="00BC4687" w:rsidP="00A337D5">
      <w:pPr>
        <w:spacing w:after="160" w:line="259" w:lineRule="auto"/>
        <w:jc w:val="both"/>
        <w:rPr>
          <w:rFonts w:ascii="Times New Roman" w:hAnsi="Times New Roman" w:cs="Times New Roman"/>
          <w:color w:val="222A35" w:themeColor="text2" w:themeShade="80"/>
          <w:sz w:val="24"/>
          <w:szCs w:val="24"/>
        </w:rPr>
      </w:pPr>
      <w:r w:rsidRPr="00B9506C">
        <w:rPr>
          <w:rFonts w:ascii="Times New Roman" w:eastAsiaTheme="minorEastAsia" w:hAnsi="Times New Roman" w:cs="Times New Roman"/>
          <w:i/>
          <w:color w:val="222A35" w:themeColor="text2" w:themeShade="80"/>
          <w:sz w:val="24"/>
          <w:szCs w:val="24"/>
        </w:rPr>
        <w:t>Arritjet:</w:t>
      </w:r>
      <w:r w:rsidRPr="00B9506C">
        <w:rPr>
          <w:rFonts w:ascii="Times New Roman" w:eastAsiaTheme="minorEastAsia" w:hAnsi="Times New Roman" w:cs="Times New Roman"/>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 xml:space="preserve">realizimi i programit të paraqitur nga AKU dhe të miratuar nga IQ, është në masën 64% të inspektimeve, </w:t>
      </w:r>
      <w:r w:rsidRPr="00B9506C">
        <w:rPr>
          <w:rFonts w:ascii="Times New Roman" w:eastAsiaTheme="minorEastAsia" w:hAnsi="Times New Roman" w:cs="Times New Roman"/>
          <w:color w:val="222A35" w:themeColor="text2" w:themeShade="80"/>
          <w:sz w:val="24"/>
          <w:szCs w:val="24"/>
        </w:rPr>
        <w:t>ka një rritje r</w:t>
      </w:r>
      <w:r w:rsidRPr="00B9506C">
        <w:rPr>
          <w:rFonts w:ascii="Times New Roman" w:hAnsi="Times New Roman" w:cs="Times New Roman"/>
          <w:color w:val="222A35" w:themeColor="text2" w:themeShade="80"/>
          <w:sz w:val="24"/>
          <w:szCs w:val="24"/>
        </w:rPr>
        <w:t>reth 12</w:t>
      </w:r>
      <w:r w:rsidRPr="00B9506C">
        <w:rPr>
          <w:rFonts w:ascii="Times New Roman" w:eastAsiaTheme="minorEastAsia" w:hAnsi="Times New Roman" w:cs="Times New Roman"/>
          <w:color w:val="222A35" w:themeColor="text2" w:themeShade="80"/>
          <w:sz w:val="24"/>
          <w:szCs w:val="24"/>
        </w:rPr>
        <w:t>% krahasua</w:t>
      </w:r>
      <w:r w:rsidRPr="00B9506C">
        <w:rPr>
          <w:rFonts w:ascii="Times New Roman" w:hAnsi="Times New Roman" w:cs="Times New Roman"/>
          <w:color w:val="222A35" w:themeColor="text2" w:themeShade="80"/>
          <w:sz w:val="24"/>
          <w:szCs w:val="24"/>
        </w:rPr>
        <w:t>r</w:t>
      </w:r>
      <w:r w:rsidRPr="00B9506C">
        <w:rPr>
          <w:rFonts w:ascii="Times New Roman" w:eastAsiaTheme="minorEastAsia" w:hAnsi="Times New Roman" w:cs="Times New Roman"/>
          <w:color w:val="222A35" w:themeColor="text2" w:themeShade="80"/>
          <w:sz w:val="24"/>
          <w:szCs w:val="24"/>
        </w:rPr>
        <w:t xml:space="preserve"> m</w:t>
      </w:r>
      <w:r w:rsidRPr="00B9506C">
        <w:rPr>
          <w:rFonts w:ascii="Times New Roman" w:hAnsi="Times New Roman" w:cs="Times New Roman"/>
          <w:color w:val="222A35" w:themeColor="text2" w:themeShade="80"/>
          <w:sz w:val="24"/>
          <w:szCs w:val="24"/>
        </w:rPr>
        <w:t>e vitin 2018;</w:t>
      </w:r>
      <w:r w:rsidRPr="00B9506C">
        <w:rPr>
          <w:rFonts w:ascii="Times New Roman" w:eastAsiaTheme="minorEastAsia" w:hAnsi="Times New Roman" w:cs="Times New Roman"/>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 xml:space="preserve">inspektimet jashtë programit janë mesatarisht në masën 40 %, pra në një masë brenda parashikimit të bërë nga AKU. </w:t>
      </w:r>
      <w:r w:rsidR="00C113D1" w:rsidRPr="00B9506C">
        <w:rPr>
          <w:rFonts w:ascii="Times New Roman" w:hAnsi="Times New Roman" w:cs="Times New Roman"/>
          <w:color w:val="222A35" w:themeColor="text2" w:themeShade="80"/>
          <w:sz w:val="24"/>
          <w:szCs w:val="24"/>
        </w:rPr>
        <w:t>Inspektorati Qendror, për vitin 2019 ka pajisur me 166 broshura për rregulloren e inspektimit, si dhe 17 karta inspektori.</w:t>
      </w:r>
      <w:r w:rsidR="00A337D5" w:rsidRPr="00B9506C">
        <w:rPr>
          <w:rFonts w:ascii="Times New Roman" w:hAnsi="Times New Roman" w:cs="Times New Roman"/>
          <w:color w:val="222A35" w:themeColor="text2" w:themeShade="80"/>
          <w:sz w:val="24"/>
          <w:szCs w:val="24"/>
        </w:rPr>
        <w:t xml:space="preserve"> Për shkeljet e kërkesave ligjore gjatë ustrimit të verpimtarisë inspektuese janë marrë masa disiplinore për 36 nëpunësit civilë.</w:t>
      </w:r>
    </w:p>
    <w:p w:rsidR="00605E80" w:rsidRPr="00B9506C" w:rsidRDefault="00605E80" w:rsidP="00605E80">
      <w:pPr>
        <w:spacing w:before="100" w:beforeAutospacing="1" w:after="100" w:afterAutospacing="1" w:line="240" w:lineRule="auto"/>
        <w:jc w:val="both"/>
        <w:rPr>
          <w:rFonts w:ascii="Times New Roman" w:eastAsia="Times New Roman" w:hAnsi="Times New Roman" w:cs="Times New Roman"/>
          <w:color w:val="222A35" w:themeColor="text2" w:themeShade="80"/>
          <w:sz w:val="24"/>
          <w:szCs w:val="24"/>
          <w:lang w:eastAsia="sq-AL"/>
        </w:rPr>
      </w:pPr>
      <w:r w:rsidRPr="00B9506C">
        <w:rPr>
          <w:rFonts w:ascii="Times New Roman" w:eastAsia="Times New Roman" w:hAnsi="Times New Roman" w:cs="Times New Roman"/>
          <w:i/>
          <w:color w:val="222A35" w:themeColor="text2" w:themeShade="80"/>
          <w:sz w:val="24"/>
          <w:szCs w:val="24"/>
          <w:lang w:eastAsia="sq-AL"/>
        </w:rPr>
        <w:t>Objektivat:</w:t>
      </w:r>
      <w:r w:rsidRPr="00B9506C">
        <w:rPr>
          <w:rFonts w:ascii="Times New Roman" w:eastAsia="Times New Roman" w:hAnsi="Times New Roman" w:cs="Times New Roman"/>
          <w:color w:val="222A35" w:themeColor="text2" w:themeShade="80"/>
          <w:sz w:val="24"/>
          <w:szCs w:val="24"/>
          <w:lang w:eastAsia="sq-AL"/>
        </w:rPr>
        <w:t xml:space="preserve"> Autoriteti Kombëtar i Ushqimit në përmbushje të detyrimeve ligjore, synon arritjen e hartimit dhe zbatimit të një plani strategjik dhe të detajuar mbi ndërgjegjësimin e konsumatoritë përafrimi i strukturës dhe veprimtarisë së AKU</w:t>
      </w:r>
      <w:r w:rsidRPr="00B9506C">
        <w:rPr>
          <w:rFonts w:ascii="Cambria Math" w:eastAsia="Times New Roman" w:hAnsi="Cambria Math" w:cs="Cambria Math"/>
          <w:color w:val="222A35" w:themeColor="text2" w:themeShade="80"/>
          <w:sz w:val="24"/>
          <w:szCs w:val="24"/>
          <w:lang w:eastAsia="sq-AL"/>
        </w:rPr>
        <w:t>‐</w:t>
      </w:r>
      <w:r w:rsidRPr="00B9506C">
        <w:rPr>
          <w:rFonts w:ascii="Times New Roman" w:eastAsia="Times New Roman" w:hAnsi="Times New Roman" w:cs="Times New Roman"/>
          <w:color w:val="222A35" w:themeColor="text2" w:themeShade="80"/>
          <w:sz w:val="24"/>
          <w:szCs w:val="24"/>
          <w:lang w:eastAsia="sq-AL"/>
        </w:rPr>
        <w:t>së, sipas modeleve të institucioneve analoge te vendeve të BE</w:t>
      </w:r>
      <w:r w:rsidRPr="00B9506C">
        <w:rPr>
          <w:rFonts w:ascii="Cambria Math" w:eastAsia="Times New Roman" w:hAnsi="Cambria Math" w:cs="Cambria Math"/>
          <w:color w:val="222A35" w:themeColor="text2" w:themeShade="80"/>
          <w:sz w:val="24"/>
          <w:szCs w:val="24"/>
          <w:lang w:eastAsia="sq-AL"/>
        </w:rPr>
        <w:t>‐</w:t>
      </w:r>
      <w:r w:rsidRPr="00B9506C">
        <w:rPr>
          <w:rFonts w:ascii="Times New Roman" w:eastAsia="Times New Roman" w:hAnsi="Times New Roman" w:cs="Times New Roman"/>
          <w:color w:val="222A35" w:themeColor="text2" w:themeShade="80"/>
          <w:sz w:val="24"/>
          <w:szCs w:val="24"/>
          <w:lang w:eastAsia="sq-AL"/>
        </w:rPr>
        <w:t>së; përmirësimin e mëtejshëm të kuadrit ligjor dhe plotësimi i tij me akte nënligjore, në përputhje me direktivat e BE</w:t>
      </w:r>
      <w:r w:rsidRPr="00B9506C">
        <w:rPr>
          <w:rFonts w:ascii="Cambria Math" w:eastAsia="Times New Roman" w:hAnsi="Cambria Math" w:cs="Cambria Math"/>
          <w:color w:val="222A35" w:themeColor="text2" w:themeShade="80"/>
          <w:sz w:val="24"/>
          <w:szCs w:val="24"/>
          <w:lang w:eastAsia="sq-AL"/>
        </w:rPr>
        <w:t>‐</w:t>
      </w:r>
      <w:r w:rsidRPr="00B9506C">
        <w:rPr>
          <w:rFonts w:ascii="Times New Roman" w:eastAsia="Times New Roman" w:hAnsi="Times New Roman" w:cs="Times New Roman"/>
          <w:color w:val="222A35" w:themeColor="text2" w:themeShade="80"/>
          <w:sz w:val="24"/>
          <w:szCs w:val="24"/>
          <w:lang w:eastAsia="sq-AL"/>
        </w:rPr>
        <w:t xml:space="preserve">së; rritjen e nivelit profesional dhe trajnim të punonjësve me qëllim rritjen e cilësisë së veprimtarisë së AKU-së; rritjen e efektivitetit të punës së laboratorëve </w:t>
      </w:r>
      <w:r w:rsidRPr="00B9506C">
        <w:rPr>
          <w:rFonts w:ascii="Times New Roman" w:eastAsia="Times New Roman" w:hAnsi="Times New Roman" w:cs="Times New Roman"/>
          <w:color w:val="222A35" w:themeColor="text2" w:themeShade="80"/>
          <w:sz w:val="24"/>
          <w:szCs w:val="24"/>
          <w:lang w:eastAsia="sq-AL"/>
        </w:rPr>
        <w:lastRenderedPageBreak/>
        <w:t>të AKU-së në fushën e sigurisë ushqimore; përgatitjen e materialeve informuese për praktikat e mira të prodhimit bujqësor, praktikat e mira të përpunimit, praktikat e mira të higjienës, për aplikimin e sistemit HACCP dhe për praktikat e mira laboratorike; ofrimin e mendimit shkencor për ushqimin, vlerat ushqimore të ushqimit dhe tema të tjera që lidhen me sigurinë ushqimore si dhe mbrojtjen e bimëve; bashkëpunim me institucione dhe organizma ndërkombëtarë, që trajtojnë çështjet e sigurisë  ushqimore dhe mbrojtjes se bimëve; shqyrtimi i ankimeve administrative sipas një afati kohor më të shkurtër; rol proaktiv në arkëtimin e masave administrative.</w:t>
      </w:r>
    </w:p>
    <w:p w:rsidR="00605E80" w:rsidRPr="00B9506C" w:rsidRDefault="00605E80" w:rsidP="00C113D1">
      <w:pPr>
        <w:widowControl w:val="0"/>
        <w:spacing w:after="0" w:line="240" w:lineRule="auto"/>
        <w:jc w:val="both"/>
        <w:rPr>
          <w:rFonts w:ascii="Times New Roman" w:eastAsiaTheme="minorEastAsia" w:hAnsi="Times New Roman" w:cs="Times New Roman"/>
          <w:color w:val="222A35" w:themeColor="text2" w:themeShade="80"/>
          <w:sz w:val="24"/>
          <w:szCs w:val="24"/>
        </w:rPr>
      </w:pPr>
    </w:p>
    <w:p w:rsidR="00C113D1" w:rsidRPr="00B9506C" w:rsidRDefault="00C113D1" w:rsidP="00C113D1">
      <w:pPr>
        <w:spacing w:after="0" w:line="240" w:lineRule="auto"/>
        <w:ind w:left="360"/>
        <w:rPr>
          <w:rFonts w:ascii="Times New Roman" w:eastAsiaTheme="minorEastAsia" w:hAnsi="Times New Roman" w:cs="Times New Roman"/>
          <w:b/>
          <w:color w:val="222A35" w:themeColor="text2" w:themeShade="80"/>
          <w:sz w:val="24"/>
          <w:szCs w:val="24"/>
        </w:rPr>
      </w:pPr>
    </w:p>
    <w:p w:rsidR="00077CAE" w:rsidRPr="00B9506C" w:rsidRDefault="00F52A0E" w:rsidP="00F52A0E">
      <w:pPr>
        <w:tabs>
          <w:tab w:val="left" w:pos="1420"/>
        </w:tabs>
        <w:rPr>
          <w:rFonts w:ascii="Times New Roman" w:hAnsi="Times New Roman" w:cs="Times New Roman"/>
          <w:b/>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6.</w:t>
      </w:r>
      <w:r w:rsidR="00077CAE" w:rsidRPr="00B9506C">
        <w:rPr>
          <w:rFonts w:ascii="Times New Roman" w:eastAsia="Times New Roman" w:hAnsi="Times New Roman" w:cs="Times New Roman"/>
          <w:b/>
          <w:i/>
          <w:color w:val="222A35" w:themeColor="text2" w:themeShade="80"/>
          <w:sz w:val="24"/>
          <w:szCs w:val="24"/>
        </w:rPr>
        <w:t xml:space="preserve">2  </w:t>
      </w:r>
      <w:r w:rsidR="001269A0" w:rsidRPr="00B9506C">
        <w:rPr>
          <w:rFonts w:ascii="Times New Roman" w:eastAsia="Times New Roman" w:hAnsi="Times New Roman" w:cs="Times New Roman"/>
          <w:b/>
          <w:color w:val="222A35" w:themeColor="text2" w:themeShade="80"/>
          <w:sz w:val="24"/>
          <w:szCs w:val="24"/>
        </w:rPr>
        <w:t>DREJTORIA E SHËRBIMEVE TË PESHKIMIT DHE AKUAKULTUËS</w:t>
      </w:r>
    </w:p>
    <w:p w:rsidR="00077CAE" w:rsidRPr="00B9506C" w:rsidRDefault="00077CAE" w:rsidP="00F52A0E">
      <w:pPr>
        <w:spacing w:after="0" w:line="240" w:lineRule="auto"/>
        <w:rPr>
          <w:rFonts w:ascii="Times New Roman" w:hAnsi="Times New Roman" w:cs="Times New Roman"/>
          <w:color w:val="222A35" w:themeColor="text2" w:themeShade="80"/>
          <w:sz w:val="24"/>
          <w:szCs w:val="24"/>
        </w:rPr>
      </w:pPr>
    </w:p>
    <w:p w:rsidR="00CE5ADB" w:rsidRPr="00B9506C" w:rsidRDefault="00CE5ADB" w:rsidP="00CE5ADB">
      <w:pPr>
        <w:spacing w:after="0"/>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DSHPA, zhvillon veprimtarinë e inspektimit në bazë të ligjit 64/2012</w:t>
      </w:r>
      <w:r w:rsidR="00A539C0"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“Për Peshkimin”</w:t>
      </w:r>
      <w:r w:rsidR="00A539C0"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i ndryshuar, si dhe VKM-së nr.719 datë 20.10.2011</w:t>
      </w:r>
      <w:r w:rsidR="00A539C0"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“Për Krijimin, Organizimin dhe Funksionimin e Drejtorisë së Shërbimeve të Midhjes dhe Peshkimit, Sarandë”, i ndryshuar, si dhe kryen aktivitetin inspektues në 2 fusha inspektimi, përkatësisht peshkimi</w:t>
      </w:r>
      <w:r w:rsidR="00A539C0" w:rsidRPr="00B9506C">
        <w:rPr>
          <w:rFonts w:ascii="Times New Roman" w:hAnsi="Times New Roman" w:cs="Times New Roman"/>
          <w:color w:val="222A35" w:themeColor="text2" w:themeShade="80"/>
          <w:sz w:val="24"/>
          <w:szCs w:val="24"/>
        </w:rPr>
        <w:t>y</w:t>
      </w:r>
      <w:r w:rsidRPr="00B9506C">
        <w:rPr>
          <w:rFonts w:ascii="Times New Roman" w:hAnsi="Times New Roman" w:cs="Times New Roman"/>
          <w:color w:val="222A35" w:themeColor="text2" w:themeShade="80"/>
          <w:sz w:val="24"/>
          <w:szCs w:val="24"/>
        </w:rPr>
        <w:t xml:space="preserve"> dhe akuakulturë</w:t>
      </w:r>
      <w:r w:rsidR="00A539C0" w:rsidRPr="00B9506C">
        <w:rPr>
          <w:rFonts w:ascii="Times New Roman" w:hAnsi="Times New Roman" w:cs="Times New Roman"/>
          <w:color w:val="222A35" w:themeColor="text2" w:themeShade="80"/>
          <w:sz w:val="24"/>
          <w:szCs w:val="24"/>
        </w:rPr>
        <w:t>s</w:t>
      </w:r>
      <w:r w:rsidRPr="00B9506C">
        <w:rPr>
          <w:rFonts w:ascii="Times New Roman" w:hAnsi="Times New Roman" w:cs="Times New Roman"/>
          <w:color w:val="222A35" w:themeColor="text2" w:themeShade="80"/>
          <w:sz w:val="24"/>
          <w:szCs w:val="24"/>
        </w:rPr>
        <w:t>.</w:t>
      </w:r>
    </w:p>
    <w:p w:rsidR="00CE5ADB" w:rsidRPr="00B9506C" w:rsidRDefault="00CE5ADB" w:rsidP="00CE5ADB">
      <w:pPr>
        <w:widowControl w:val="0"/>
        <w:autoSpaceDE w:val="0"/>
        <w:autoSpaceDN w:val="0"/>
        <w:adjustRightInd w:val="0"/>
        <w:spacing w:after="0"/>
        <w:ind w:right="38"/>
        <w:jc w:val="both"/>
        <w:rPr>
          <w:rFonts w:ascii="Times New Roman" w:hAnsi="Times New Roman" w:cs="Times New Roman"/>
          <w:color w:val="222A35" w:themeColor="text2" w:themeShade="80"/>
          <w:sz w:val="24"/>
          <w:szCs w:val="24"/>
        </w:rPr>
      </w:pPr>
    </w:p>
    <w:p w:rsidR="00CE5ADB" w:rsidRPr="00B9506C" w:rsidRDefault="00CE5ADB" w:rsidP="00CE5ADB">
      <w:pPr>
        <w:shd w:val="clear" w:color="auto" w:fill="FFFFFF"/>
        <w:spacing w:after="0"/>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Për vitin 2019, ka kryer 931 inspektime të programuara, si dhe 526 jashtë programit, nga mbikëqyrja e regjistrit të gjobave rezulton se për këtë periudhe janë vënë 152 masa administrative, nga të cila</w:t>
      </w:r>
      <w:r w:rsidR="00B74BC2" w:rsidRPr="00B9506C">
        <w:rPr>
          <w:rFonts w:ascii="Times New Roman" w:hAnsi="Times New Roman" w:cs="Times New Roman"/>
          <w:color w:val="222A35" w:themeColor="text2" w:themeShade="80"/>
          <w:sz w:val="24"/>
          <w:szCs w:val="24"/>
        </w:rPr>
        <w:t>t 76</w:t>
      </w:r>
      <w:r w:rsidRPr="00B9506C">
        <w:rPr>
          <w:rFonts w:ascii="Times New Roman" w:hAnsi="Times New Roman" w:cs="Times New Roman"/>
          <w:color w:val="222A35" w:themeColor="text2" w:themeShade="80"/>
          <w:sz w:val="24"/>
          <w:szCs w:val="24"/>
        </w:rPr>
        <w:t xml:space="preserve"> masa administrative gjobë me vlerë </w:t>
      </w:r>
      <w:r w:rsidRPr="00B9506C">
        <w:rPr>
          <w:rFonts w:ascii="Times New Roman" w:eastAsiaTheme="minorEastAsia" w:hAnsi="Times New Roman" w:cs="Times New Roman"/>
          <w:color w:val="222A35" w:themeColor="text2" w:themeShade="80"/>
          <w:sz w:val="24"/>
          <w:szCs w:val="24"/>
        </w:rPr>
        <w:t>1</w:t>
      </w:r>
      <w:r w:rsidR="00B74BC2" w:rsidRPr="00B9506C">
        <w:rPr>
          <w:rFonts w:ascii="Times New Roman" w:eastAsiaTheme="minorEastAsia" w:hAnsi="Times New Roman" w:cs="Times New Roman"/>
          <w:color w:val="222A35" w:themeColor="text2" w:themeShade="80"/>
          <w:sz w:val="24"/>
          <w:szCs w:val="24"/>
        </w:rPr>
        <w:t>3</w:t>
      </w:r>
      <w:r w:rsidRPr="00B9506C">
        <w:rPr>
          <w:rFonts w:ascii="Times New Roman" w:eastAsiaTheme="minorEastAsia" w:hAnsi="Times New Roman" w:cs="Times New Roman"/>
          <w:color w:val="222A35" w:themeColor="text2" w:themeShade="80"/>
          <w:sz w:val="24"/>
          <w:szCs w:val="24"/>
        </w:rPr>
        <w:t xml:space="preserve"> </w:t>
      </w:r>
      <w:r w:rsidR="00B74BC2" w:rsidRPr="00B9506C">
        <w:rPr>
          <w:rFonts w:ascii="Times New Roman" w:eastAsiaTheme="minorEastAsia" w:hAnsi="Times New Roman" w:cs="Times New Roman"/>
          <w:color w:val="222A35" w:themeColor="text2" w:themeShade="80"/>
          <w:sz w:val="24"/>
          <w:szCs w:val="24"/>
        </w:rPr>
        <w:t>7</w:t>
      </w:r>
      <w:r w:rsidRPr="00B9506C">
        <w:rPr>
          <w:rFonts w:ascii="Times New Roman" w:eastAsiaTheme="minorEastAsia" w:hAnsi="Times New Roman" w:cs="Times New Roman"/>
          <w:color w:val="222A35" w:themeColor="text2" w:themeShade="80"/>
          <w:sz w:val="24"/>
          <w:szCs w:val="24"/>
        </w:rPr>
        <w:t>17 000 lekë</w:t>
      </w:r>
      <w:r w:rsidR="00B74BC2" w:rsidRPr="00B9506C">
        <w:rPr>
          <w:rFonts w:ascii="Times New Roman" w:hAnsi="Times New Roman" w:cs="Times New Roman"/>
          <w:color w:val="222A35" w:themeColor="text2" w:themeShade="80"/>
          <w:sz w:val="24"/>
          <w:szCs w:val="24"/>
        </w:rPr>
        <w:t>, ekzekutuar 41 me vlerë 5 377 000 lekë.</w:t>
      </w:r>
    </w:p>
    <w:p w:rsidR="00CE5ADB" w:rsidRPr="00B9506C" w:rsidRDefault="00CE5ADB" w:rsidP="00CE5ADB">
      <w:pPr>
        <w:spacing w:after="0"/>
        <w:jc w:val="both"/>
        <w:rPr>
          <w:rFonts w:ascii="Times New Roman" w:hAnsi="Times New Roman" w:cs="Times New Roman"/>
          <w:color w:val="222A35" w:themeColor="text2" w:themeShade="80"/>
          <w:spacing w:val="1"/>
          <w:sz w:val="24"/>
          <w:szCs w:val="24"/>
        </w:rPr>
      </w:pPr>
    </w:p>
    <w:p w:rsidR="00CE5ADB" w:rsidRPr="00B9506C" w:rsidRDefault="00CE5ADB" w:rsidP="00CE5ADB">
      <w:pPr>
        <w:shd w:val="clear" w:color="auto" w:fill="FFFFFF"/>
        <w:spacing w:after="0"/>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Në lidhje me realizimin e programit të inspektimit online, rezulton se DSHPA e ka realizuar atë në masën 93 %,</w:t>
      </w:r>
      <w:r w:rsidR="0057615E" w:rsidRPr="00B9506C">
        <w:rPr>
          <w:rFonts w:ascii="Times New Roman" w:hAnsi="Times New Roman" w:cs="Times New Roman"/>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 xml:space="preserve">si tregues i programimit dhe realizimit të mirë të veprimtarisë inspektuese. </w:t>
      </w:r>
    </w:p>
    <w:p w:rsidR="00CE5ADB" w:rsidRPr="00B9506C" w:rsidRDefault="00CE5ADB" w:rsidP="00CE5ADB">
      <w:pPr>
        <w:widowControl w:val="0"/>
        <w:autoSpaceDE w:val="0"/>
        <w:autoSpaceDN w:val="0"/>
        <w:adjustRightInd w:val="0"/>
        <w:spacing w:after="0"/>
        <w:ind w:right="38"/>
        <w:jc w:val="both"/>
        <w:rPr>
          <w:rFonts w:ascii="Times New Roman" w:hAnsi="Times New Roman" w:cs="Times New Roman"/>
          <w:color w:val="222A35" w:themeColor="text2" w:themeShade="80"/>
          <w:sz w:val="24"/>
          <w:szCs w:val="24"/>
        </w:rPr>
      </w:pPr>
    </w:p>
    <w:p w:rsidR="00CE5ADB" w:rsidRPr="00B9506C" w:rsidRDefault="00CE5ADB" w:rsidP="00CE5ADB">
      <w:pPr>
        <w:widowControl w:val="0"/>
        <w:autoSpaceDE w:val="0"/>
        <w:autoSpaceDN w:val="0"/>
        <w:adjustRightInd w:val="0"/>
        <w:spacing w:after="0"/>
        <w:ind w:right="33"/>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Arritjet:</w:t>
      </w:r>
      <w:r w:rsidRPr="00B9506C">
        <w:rPr>
          <w:rFonts w:ascii="Times New Roman" w:hAnsi="Times New Roman" w:cs="Times New Roman"/>
          <w:color w:val="222A35" w:themeColor="text2" w:themeShade="80"/>
          <w:sz w:val="24"/>
          <w:szCs w:val="24"/>
        </w:rPr>
        <w:t xml:space="preserve"> Aktiviteti i inspektimit kryhet online,</w:t>
      </w:r>
      <w:r w:rsidRPr="00B9506C">
        <w:rPr>
          <w:rFonts w:ascii="Times New Roman" w:hAnsi="Times New Roman" w:cs="Times New Roman"/>
          <w:color w:val="222A35" w:themeColor="text2" w:themeShade="80"/>
          <w:spacing w:val="1"/>
          <w:sz w:val="24"/>
          <w:szCs w:val="24"/>
        </w:rPr>
        <w:t xml:space="preserve"> me dokumente standarde të inspektimit dhe </w:t>
      </w:r>
      <w:r w:rsidR="0057615E" w:rsidRPr="00B9506C">
        <w:rPr>
          <w:rFonts w:ascii="Times New Roman" w:hAnsi="Times New Roman" w:cs="Times New Roman"/>
          <w:color w:val="222A35" w:themeColor="text2" w:themeShade="80"/>
          <w:sz w:val="24"/>
          <w:szCs w:val="24"/>
        </w:rPr>
        <w:t xml:space="preserve">është në përputhje me </w:t>
      </w:r>
      <w:r w:rsidRPr="00B9506C">
        <w:rPr>
          <w:rFonts w:ascii="Times New Roman" w:hAnsi="Times New Roman" w:cs="Times New Roman"/>
          <w:color w:val="222A35" w:themeColor="text2" w:themeShade="80"/>
          <w:sz w:val="24"/>
          <w:szCs w:val="24"/>
        </w:rPr>
        <w:t>l</w:t>
      </w:r>
      <w:r w:rsidRPr="00B9506C">
        <w:rPr>
          <w:rFonts w:ascii="Times New Roman" w:hAnsi="Times New Roman" w:cs="Times New Roman"/>
          <w:color w:val="222A35" w:themeColor="text2" w:themeShade="80"/>
          <w:spacing w:val="1"/>
          <w:sz w:val="24"/>
          <w:szCs w:val="24"/>
        </w:rPr>
        <w:t>igjin nr. 10433/2011;</w:t>
      </w:r>
      <w:r w:rsidRPr="00B9506C">
        <w:rPr>
          <w:rFonts w:ascii="Times New Roman" w:hAnsi="Times New Roman" w:cs="Times New Roman"/>
          <w:color w:val="222A35" w:themeColor="text2" w:themeShade="80"/>
          <w:sz w:val="24"/>
          <w:szCs w:val="24"/>
        </w:rPr>
        <w:t xml:space="preserve"> është në proces testimi për programimin e aktivitetit me bazë risku, të hedhur në sistemin “e-Inspektimi”; janë pajisur me 7 broshura për inspektimin dhe 2 karta inspektori.</w:t>
      </w:r>
    </w:p>
    <w:p w:rsidR="00CE5ADB" w:rsidRPr="00B9506C" w:rsidRDefault="00CE5ADB" w:rsidP="00CE5ADB">
      <w:pPr>
        <w:widowControl w:val="0"/>
        <w:autoSpaceDE w:val="0"/>
        <w:autoSpaceDN w:val="0"/>
        <w:adjustRightInd w:val="0"/>
        <w:spacing w:after="0"/>
        <w:ind w:right="38"/>
        <w:jc w:val="both"/>
        <w:rPr>
          <w:rFonts w:ascii="Times New Roman" w:hAnsi="Times New Roman" w:cs="Times New Roman"/>
          <w:i/>
          <w:color w:val="222A35" w:themeColor="text2" w:themeShade="80"/>
          <w:sz w:val="24"/>
          <w:szCs w:val="24"/>
        </w:rPr>
      </w:pPr>
    </w:p>
    <w:p w:rsidR="00CE5ADB" w:rsidRPr="00B9506C" w:rsidRDefault="00CE5ADB" w:rsidP="00CE5ADB">
      <w:pPr>
        <w:spacing w:after="160"/>
        <w:contextualSpacing/>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 xml:space="preserve">Problematika: </w:t>
      </w:r>
      <w:r w:rsidRPr="00B9506C">
        <w:rPr>
          <w:rFonts w:ascii="Times New Roman" w:hAnsi="Times New Roman" w:cs="Times New Roman"/>
          <w:color w:val="222A35" w:themeColor="text2" w:themeShade="80"/>
          <w:sz w:val="24"/>
          <w:szCs w:val="24"/>
        </w:rPr>
        <w:t>janë kryer 83 inspektime jashtë sistemit online të inspektimeve dhe pa dokumente inspektimi, kjo në shkelje të legjislacionit në fuqi për inspektimin; mos evidentimi i duhur i bazës ligjore në procesverbalin e inspektimit; në të gjitha rastet inspektimet nuk njoftohen dhe për këtë nuk jepet asnjë bazë ligjore justifikuese për mosnjoftimin; ka mospërputhje midis listës së subjekteve të gjeneruara në sistem dhe atyre të dërguara të programuara dhe të këshilluara në IQ. Gjithashtu,  vazhdon mos vënia në funksion e sistemit të monitorimit Blue Box, i cili bën të mundur monitorimin e mjeteve të peshkimit,  i cili mungon prej 2 vitesh dhe vështirëson punën e DSHPA në evidentimin e gjuetisë së paligjshme; mungesë e burimeve njerëzore për mbulimin e problematikave 24/24; mungesa në logjistikë si mjete lundruese dhe ato të transportit për kryerjen sa më mirë të detyrave</w:t>
      </w:r>
    </w:p>
    <w:p w:rsidR="00CE5ADB" w:rsidRPr="00B9506C" w:rsidRDefault="00CE5ADB" w:rsidP="00CE5ADB">
      <w:pPr>
        <w:widowControl w:val="0"/>
        <w:autoSpaceDE w:val="0"/>
        <w:autoSpaceDN w:val="0"/>
        <w:adjustRightInd w:val="0"/>
        <w:spacing w:after="0"/>
        <w:ind w:right="30"/>
        <w:jc w:val="both"/>
        <w:rPr>
          <w:rFonts w:ascii="Times New Roman" w:hAnsi="Times New Roman" w:cs="Times New Roman"/>
          <w:color w:val="222A35" w:themeColor="text2" w:themeShade="80"/>
          <w:sz w:val="24"/>
          <w:szCs w:val="24"/>
        </w:rPr>
      </w:pPr>
    </w:p>
    <w:p w:rsidR="00CE5ADB" w:rsidRPr="00B9506C" w:rsidRDefault="00CE5ADB" w:rsidP="00CE5ADB">
      <w:pPr>
        <w:contextualSpacing/>
        <w:jc w:val="both"/>
        <w:rPr>
          <w:rFonts w:ascii="Times New Roman" w:eastAsia="Times New Roman" w:hAnsi="Times New Roman" w:cs="Times New Roman"/>
          <w:color w:val="222A35" w:themeColor="text2" w:themeShade="80"/>
          <w:sz w:val="24"/>
          <w:szCs w:val="24"/>
        </w:rPr>
      </w:pPr>
      <w:r w:rsidRPr="00B9506C">
        <w:rPr>
          <w:rFonts w:ascii="Times New Roman" w:eastAsia="Times New Roman" w:hAnsi="Times New Roman" w:cs="Times New Roman"/>
          <w:i/>
          <w:color w:val="222A35" w:themeColor="text2" w:themeShade="80"/>
          <w:sz w:val="24"/>
          <w:szCs w:val="24"/>
        </w:rPr>
        <w:t>Objektivat</w:t>
      </w:r>
      <w:r w:rsidR="006B324A" w:rsidRPr="00B9506C">
        <w:rPr>
          <w:rFonts w:ascii="Times New Roman" w:hAnsi="Times New Roman" w:cs="Times New Roman"/>
          <w:color w:val="222A35" w:themeColor="text2" w:themeShade="80"/>
          <w:sz w:val="24"/>
          <w:szCs w:val="24"/>
        </w:rPr>
        <w:t>: K</w:t>
      </w:r>
      <w:r w:rsidRPr="00B9506C">
        <w:rPr>
          <w:rFonts w:ascii="Times New Roman" w:hAnsi="Times New Roman" w:cs="Times New Roman"/>
          <w:color w:val="222A35" w:themeColor="text2" w:themeShade="80"/>
          <w:sz w:val="24"/>
          <w:szCs w:val="24"/>
        </w:rPr>
        <w:t xml:space="preserve">ryerja e inspektimeve për kontrollin e kritereve ligjore nga subjektet në lidhje me fushat që janë në fokusin e punës së </w:t>
      </w:r>
      <w:r w:rsidRPr="00B9506C">
        <w:rPr>
          <w:rFonts w:ascii="Times New Roman" w:eastAsia="Times New Roman" w:hAnsi="Times New Roman" w:cs="Times New Roman"/>
          <w:color w:val="222A35" w:themeColor="text2" w:themeShade="80"/>
          <w:sz w:val="24"/>
          <w:szCs w:val="24"/>
        </w:rPr>
        <w:t>Sektorit të Inspektimit dhe Kontrollit të Peshkimit; f</w:t>
      </w:r>
      <w:r w:rsidRPr="00B9506C">
        <w:rPr>
          <w:rFonts w:ascii="Times New Roman" w:hAnsi="Times New Roman" w:cs="Times New Roman"/>
          <w:color w:val="222A35" w:themeColor="text2" w:themeShade="80"/>
          <w:sz w:val="24"/>
          <w:szCs w:val="24"/>
        </w:rPr>
        <w:t xml:space="preserve">ushata sensibilizuese për subjektet në drejtim të njohjes nga ana e tyre për ndërgjegjësimin mbi  tregtimin e specieve të ndaluara dhe njohja me Ligjin e Peshkimit; hartimi dhe implementimi i checklist të </w:t>
      </w:r>
      <w:r w:rsidRPr="00B9506C">
        <w:rPr>
          <w:rFonts w:ascii="Times New Roman" w:hAnsi="Times New Roman" w:cs="Times New Roman"/>
          <w:color w:val="222A35" w:themeColor="text2" w:themeShade="80"/>
          <w:sz w:val="24"/>
          <w:szCs w:val="24"/>
        </w:rPr>
        <w:lastRenderedPageBreak/>
        <w:t xml:space="preserve">reja të ndara në bazë të kategorive të inspektimit konform akteve ligjore dhe nën ligjore; trajnimi i stafit të inspektorëve të </w:t>
      </w:r>
      <w:r w:rsidRPr="00B9506C">
        <w:rPr>
          <w:rFonts w:ascii="Times New Roman" w:eastAsia="Times New Roman" w:hAnsi="Times New Roman" w:cs="Times New Roman"/>
          <w:color w:val="222A35" w:themeColor="text2" w:themeShade="80"/>
          <w:sz w:val="24"/>
          <w:szCs w:val="24"/>
        </w:rPr>
        <w:t>Sektorit të Inspektimit dhe Kontrollit të Peshkimit në lid</w:t>
      </w:r>
      <w:r w:rsidR="006B324A" w:rsidRPr="00B9506C">
        <w:rPr>
          <w:rFonts w:ascii="Times New Roman" w:eastAsia="Times New Roman" w:hAnsi="Times New Roman" w:cs="Times New Roman"/>
          <w:color w:val="222A35" w:themeColor="text2" w:themeShade="80"/>
          <w:sz w:val="24"/>
          <w:szCs w:val="24"/>
        </w:rPr>
        <w:t>hje me përdorimin e sistemin on</w:t>
      </w:r>
      <w:r w:rsidRPr="00B9506C">
        <w:rPr>
          <w:rFonts w:ascii="Times New Roman" w:eastAsia="Times New Roman" w:hAnsi="Times New Roman" w:cs="Times New Roman"/>
          <w:color w:val="222A35" w:themeColor="text2" w:themeShade="80"/>
          <w:sz w:val="24"/>
          <w:szCs w:val="24"/>
        </w:rPr>
        <w:t>line “</w:t>
      </w:r>
      <w:r w:rsidRPr="00B9506C">
        <w:rPr>
          <w:rFonts w:ascii="Times New Roman" w:eastAsia="Times New Roman" w:hAnsi="Times New Roman" w:cs="Times New Roman"/>
          <w:i/>
          <w:color w:val="222A35" w:themeColor="text2" w:themeShade="80"/>
          <w:sz w:val="24"/>
          <w:szCs w:val="24"/>
        </w:rPr>
        <w:t xml:space="preserve">e-Inspektimi” </w:t>
      </w:r>
      <w:r w:rsidRPr="00B9506C">
        <w:rPr>
          <w:rFonts w:ascii="Times New Roman" w:eastAsia="Times New Roman" w:hAnsi="Times New Roman" w:cs="Times New Roman"/>
          <w:color w:val="222A35" w:themeColor="text2" w:themeShade="80"/>
          <w:sz w:val="24"/>
          <w:szCs w:val="24"/>
        </w:rPr>
        <w:t xml:space="preserve">me anë të tabletave. </w:t>
      </w:r>
    </w:p>
    <w:p w:rsidR="00153B1D" w:rsidRPr="00B9506C" w:rsidRDefault="00153B1D" w:rsidP="00CE5ADB">
      <w:pPr>
        <w:contextualSpacing/>
        <w:jc w:val="both"/>
        <w:rPr>
          <w:rFonts w:ascii="Times New Roman" w:eastAsia="Times New Roman" w:hAnsi="Times New Roman" w:cs="Times New Roman"/>
          <w:color w:val="222A35" w:themeColor="text2" w:themeShade="80"/>
          <w:sz w:val="24"/>
          <w:szCs w:val="24"/>
        </w:rPr>
      </w:pPr>
    </w:p>
    <w:p w:rsidR="00CE5ADB" w:rsidRPr="00B9506C" w:rsidRDefault="00CE5ADB" w:rsidP="00CE5ADB">
      <w:pPr>
        <w:widowControl w:val="0"/>
        <w:autoSpaceDE w:val="0"/>
        <w:autoSpaceDN w:val="0"/>
        <w:adjustRightInd w:val="0"/>
        <w:spacing w:after="0"/>
        <w:ind w:right="38"/>
        <w:jc w:val="both"/>
        <w:rPr>
          <w:rFonts w:ascii="Times New Roman" w:hAnsi="Times New Roman" w:cs="Times New Roman"/>
          <w:color w:val="222A35" w:themeColor="text2" w:themeShade="80"/>
          <w:sz w:val="24"/>
          <w:szCs w:val="24"/>
        </w:rPr>
      </w:pPr>
    </w:p>
    <w:p w:rsidR="00EC6DCF" w:rsidRPr="00B9506C" w:rsidRDefault="00EC6DCF" w:rsidP="00EC6DCF">
      <w:pPr>
        <w:pStyle w:val="ListParagraph"/>
        <w:numPr>
          <w:ilvl w:val="0"/>
          <w:numId w:val="11"/>
        </w:numPr>
        <w:rPr>
          <w:rFonts w:ascii="Times New Roman" w:hAnsi="Times New Roman" w:cs="Times New Roman"/>
          <w:b/>
          <w:color w:val="222A35" w:themeColor="text2" w:themeShade="80"/>
          <w:sz w:val="24"/>
          <w:szCs w:val="24"/>
        </w:rPr>
      </w:pPr>
      <w:r w:rsidRPr="00B9506C">
        <w:rPr>
          <w:rFonts w:ascii="Times New Roman" w:eastAsia="Times New Roman" w:hAnsi="Times New Roman" w:cs="Times New Roman"/>
          <w:b/>
          <w:i/>
          <w:iCs/>
          <w:color w:val="222A35" w:themeColor="text2" w:themeShade="80"/>
          <w:sz w:val="24"/>
          <w:szCs w:val="24"/>
        </w:rPr>
        <w:t>MINISTRIA E SHËNDETËSISË DHE MBROJTJES SOCIALE</w:t>
      </w:r>
    </w:p>
    <w:p w:rsidR="00EC6DCF" w:rsidRPr="00B9506C" w:rsidRDefault="00F52A0E" w:rsidP="00EC6DCF">
      <w:pPr>
        <w:tabs>
          <w:tab w:val="left" w:pos="1420"/>
        </w:tabs>
        <w:ind w:left="360"/>
        <w:rPr>
          <w:rFonts w:ascii="Times New Roman" w:hAnsi="Times New Roman" w:cs="Times New Roman"/>
          <w:b/>
          <w:i/>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7</w:t>
      </w:r>
      <w:r w:rsidR="00EC6DCF" w:rsidRPr="00B9506C">
        <w:rPr>
          <w:rFonts w:ascii="Times New Roman" w:eastAsia="Times New Roman" w:hAnsi="Times New Roman" w:cs="Times New Roman"/>
          <w:b/>
          <w:i/>
          <w:color w:val="222A35" w:themeColor="text2" w:themeShade="80"/>
          <w:sz w:val="24"/>
          <w:szCs w:val="24"/>
        </w:rPr>
        <w:t>.1</w:t>
      </w:r>
      <w:r w:rsidR="00EC6DCF" w:rsidRPr="00B9506C">
        <w:rPr>
          <w:rFonts w:ascii="Times New Roman" w:hAnsi="Times New Roman" w:cs="Times New Roman"/>
          <w:b/>
          <w:i/>
          <w:color w:val="222A35" w:themeColor="text2" w:themeShade="80"/>
          <w:sz w:val="24"/>
          <w:szCs w:val="24"/>
        </w:rPr>
        <w:tab/>
      </w:r>
      <w:r w:rsidR="00EC6DCF" w:rsidRPr="00B9506C">
        <w:rPr>
          <w:rFonts w:ascii="Times New Roman" w:eastAsia="Times New Roman" w:hAnsi="Times New Roman" w:cs="Times New Roman"/>
          <w:b/>
          <w:i/>
          <w:color w:val="222A35" w:themeColor="text2" w:themeShade="80"/>
          <w:sz w:val="24"/>
          <w:szCs w:val="24"/>
        </w:rPr>
        <w:t>Inspektorati Shtetëror Shëndetësor</w:t>
      </w: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lang w:eastAsia="sq-AL"/>
        </w:rPr>
      </w:pPr>
      <w:r w:rsidRPr="00B9506C">
        <w:rPr>
          <w:rFonts w:ascii="Times New Roman" w:hAnsi="Times New Roman" w:cs="Times New Roman"/>
          <w:color w:val="222A35" w:themeColor="text2" w:themeShade="80"/>
          <w:sz w:val="24"/>
          <w:szCs w:val="24"/>
        </w:rPr>
        <w:t xml:space="preserve">ISHSH, ushtron funksionet e saj në zbatim të </w:t>
      </w:r>
      <w:r w:rsidRPr="00B9506C">
        <w:rPr>
          <w:rFonts w:ascii="Times New Roman" w:hAnsi="Times New Roman" w:cs="Times New Roman"/>
          <w:color w:val="222A35" w:themeColor="text2" w:themeShade="80"/>
          <w:sz w:val="24"/>
          <w:szCs w:val="24"/>
          <w:lang w:eastAsia="sq-AL"/>
        </w:rPr>
        <w:t xml:space="preserve">VKM nr. 241, datë 27.3.2013, “Për </w:t>
      </w:r>
      <w:r w:rsidR="00DE4BBC" w:rsidRPr="00B9506C">
        <w:rPr>
          <w:rFonts w:ascii="Times New Roman" w:hAnsi="Times New Roman" w:cs="Times New Roman"/>
          <w:color w:val="222A35" w:themeColor="text2" w:themeShade="80"/>
          <w:sz w:val="24"/>
          <w:szCs w:val="24"/>
          <w:lang w:eastAsia="sq-AL"/>
        </w:rPr>
        <w:t>organizimin dhe funksionimin e Inspektoratit Shtetëror S</w:t>
      </w:r>
      <w:r w:rsidRPr="00B9506C">
        <w:rPr>
          <w:rFonts w:ascii="Times New Roman" w:hAnsi="Times New Roman" w:cs="Times New Roman"/>
          <w:color w:val="222A35" w:themeColor="text2" w:themeShade="80"/>
          <w:sz w:val="24"/>
          <w:szCs w:val="24"/>
          <w:lang w:eastAsia="sq-AL"/>
        </w:rPr>
        <w:t xml:space="preserve">hëndetësor”, si dhe </w:t>
      </w:r>
      <w:r w:rsidRPr="00B9506C">
        <w:rPr>
          <w:rFonts w:ascii="Times New Roman" w:hAnsi="Times New Roman" w:cs="Times New Roman"/>
          <w:color w:val="222A35" w:themeColor="text2" w:themeShade="80"/>
          <w:sz w:val="24"/>
          <w:szCs w:val="24"/>
        </w:rPr>
        <w:t>është struktura përgjegjëse që garanton respektimin e kërkesave ligjore në fushën e shëndetit publik, por edhe sigurimin e interesave të ligjshëm të personave fizikë dhe juridikë, për të ushtruar aktivitetin e tyre në zbatim të legjislacionit në fuqi.</w:t>
      </w:r>
      <w:r w:rsidRPr="00B9506C">
        <w:rPr>
          <w:rFonts w:ascii="Times New Roman" w:hAnsi="Times New Roman" w:cs="Times New Roman"/>
          <w:color w:val="222A35" w:themeColor="text2" w:themeShade="80"/>
          <w:sz w:val="24"/>
          <w:szCs w:val="24"/>
          <w:lang w:eastAsia="sq-AL"/>
        </w:rPr>
        <w:t xml:space="preserve"> </w:t>
      </w: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lang w:eastAsia="sq-AL"/>
        </w:rPr>
      </w:pPr>
    </w:p>
    <w:p w:rsidR="00EC6DCF" w:rsidRPr="00B9506C" w:rsidRDefault="00EC6DCF" w:rsidP="00EC6DCF">
      <w:pPr>
        <w:pStyle w:val="NormalWeb"/>
        <w:shd w:val="clear" w:color="auto" w:fill="FFFFFF"/>
        <w:spacing w:before="0" w:after="0"/>
        <w:jc w:val="both"/>
        <w:textAlignment w:val="baseline"/>
        <w:rPr>
          <w:rFonts w:eastAsiaTheme="minorHAnsi"/>
          <w:color w:val="222A35" w:themeColor="text2" w:themeShade="80"/>
          <w:lang w:val="sq-AL"/>
        </w:rPr>
      </w:pPr>
      <w:r w:rsidRPr="00B9506C">
        <w:rPr>
          <w:rFonts w:eastAsiaTheme="minorHAnsi"/>
          <w:color w:val="222A35" w:themeColor="text2" w:themeShade="80"/>
          <w:lang w:val="sq-AL"/>
        </w:rPr>
        <w:t>ISHSH ka volum shumë të madh pune, për nga vet rëndësia që ka ky inspektorat pasi mbulon një fushë shumë të gjërë dhe të rëndësishme për të gjithë vendin dhe qëllimi krye</w:t>
      </w:r>
      <w:r w:rsidR="00DE4BBC" w:rsidRPr="00B9506C">
        <w:rPr>
          <w:rFonts w:eastAsiaTheme="minorHAnsi"/>
          <w:color w:val="222A35" w:themeColor="text2" w:themeShade="80"/>
          <w:lang w:val="sq-AL"/>
        </w:rPr>
        <w:t>sor i ISHSH është sigurimi i sh</w:t>
      </w:r>
      <w:r w:rsidR="00602D47" w:rsidRPr="00B9506C">
        <w:rPr>
          <w:rFonts w:eastAsiaTheme="minorHAnsi"/>
          <w:color w:val="222A35" w:themeColor="text2" w:themeShade="80"/>
          <w:lang w:val="sq-AL"/>
        </w:rPr>
        <w:t>ë</w:t>
      </w:r>
      <w:r w:rsidRPr="00B9506C">
        <w:rPr>
          <w:rFonts w:eastAsiaTheme="minorHAnsi"/>
          <w:color w:val="222A35" w:themeColor="text2" w:themeShade="80"/>
          <w:lang w:val="sq-AL"/>
        </w:rPr>
        <w:t xml:space="preserve">ndetit të popullatës. </w:t>
      </w: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ISHSH, është e organizuar në dy nivele: qendror dhe rajonal, përgjegjës për të gjitha funksionet e inspektimit të ministrisë përgjegjëse për shëndetësinë, me përjashtim të inspektimit të veprimtarive në fushën farmaceutike. Në nivel qendror planifikon dhe bashkërendon veprimtarinë e inspektimit; siguron unifikimin e praktikave të inspektimit, në shkallë vendi; bashkërendon veprimtarinë e laboratorëve dhe siguron kryerjen e analizave nga laboratorë të akredituar; informon publikun për veprimtarinë e inspektimit; jep mbështetje teknike dhe administrative për veprimtarinë e inspektimit etj.</w:t>
      </w: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p>
    <w:p w:rsidR="00EC6DCF" w:rsidRPr="00B9506C" w:rsidRDefault="00EC6DCF" w:rsidP="00EC6DCF">
      <w:pPr>
        <w:tabs>
          <w:tab w:val="left" w:pos="5655"/>
        </w:tabs>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Nga mbikëqyrja e realizuar online, nëpërmjet portalit të inspektimit “e-Inspektimi”, rezulton se ISHSH, gjatë vitit 2019, ka realizuar 24 880 inspektime, nga të cilat 18 851ose 75.77% janë të programuara dhe 6029 ose 24.23 % jashtë programi.</w:t>
      </w:r>
    </w:p>
    <w:p w:rsidR="00EC6DCF" w:rsidRPr="00B9506C" w:rsidRDefault="00EC6DCF" w:rsidP="00EC6DCF">
      <w:pPr>
        <w:tabs>
          <w:tab w:val="left" w:pos="5655"/>
        </w:tabs>
        <w:spacing w:after="0" w:line="240" w:lineRule="auto"/>
        <w:jc w:val="both"/>
        <w:rPr>
          <w:rFonts w:ascii="Times New Roman" w:hAnsi="Times New Roman" w:cs="Times New Roman"/>
          <w:color w:val="222A35" w:themeColor="text2" w:themeShade="80"/>
          <w:sz w:val="24"/>
          <w:szCs w:val="24"/>
        </w:rPr>
      </w:pPr>
    </w:p>
    <w:p w:rsidR="00EC6DCF" w:rsidRPr="00B9506C" w:rsidRDefault="00EC6DCF" w:rsidP="00EC6DCF">
      <w:pPr>
        <w:spacing w:after="0" w:line="240" w:lineRule="auto"/>
        <w:contextualSpacing/>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ISHSH, ka marrë 982 masa administrative gjobë, ku rreth 75% e tyre janë marrë në inspektime të realizuara jashtë programi. Nga këto 312 masa administrative janë me vendim urdhër ekzekutimi, ndërsa nga 282- proçese gjygjësore të zhvilluara, 131 janë fituar, 91 humbur dhe 65 janë në proces gjyqësor. Janë arkëtuar  36 096 629 lekë.</w:t>
      </w:r>
    </w:p>
    <w:p w:rsidR="00EC6DCF" w:rsidRPr="00B9506C" w:rsidRDefault="00EC6DCF" w:rsidP="00EC6DCF">
      <w:pPr>
        <w:spacing w:after="0" w:line="240" w:lineRule="auto"/>
        <w:contextualSpacing/>
        <w:jc w:val="both"/>
        <w:rPr>
          <w:rFonts w:ascii="Times New Roman" w:hAnsi="Times New Roman" w:cs="Times New Roman"/>
          <w:color w:val="222A35" w:themeColor="text2" w:themeShade="80"/>
          <w:sz w:val="24"/>
          <w:szCs w:val="24"/>
        </w:rPr>
      </w:pPr>
    </w:p>
    <w:p w:rsidR="00EC6DCF" w:rsidRPr="00B9506C" w:rsidRDefault="00EC6DCF" w:rsidP="00EC6DCF">
      <w:pPr>
        <w:spacing w:after="0" w:line="240" w:lineRule="auto"/>
        <w:contextualSpacing/>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Janë shyrtuar pranë Trupës Kolegjiale të ISHSH, </w:t>
      </w:r>
      <w:r w:rsidRPr="00B9506C">
        <w:rPr>
          <w:rFonts w:ascii="Times New Roman" w:eastAsia="Times New Roman" w:hAnsi="Times New Roman" w:cs="Times New Roman"/>
          <w:color w:val="222A35" w:themeColor="text2" w:themeShade="80"/>
          <w:sz w:val="24"/>
          <w:szCs w:val="24"/>
        </w:rPr>
        <w:t>375</w:t>
      </w:r>
      <w:r w:rsidRPr="00B9506C">
        <w:rPr>
          <w:rFonts w:ascii="Times New Roman" w:hAnsi="Times New Roman" w:cs="Times New Roman"/>
          <w:color w:val="222A35" w:themeColor="text2" w:themeShade="80"/>
          <w:sz w:val="24"/>
          <w:szCs w:val="24"/>
        </w:rPr>
        <w:t xml:space="preserve"> m</w:t>
      </w:r>
      <w:r w:rsidRPr="00B9506C">
        <w:rPr>
          <w:rFonts w:ascii="Times New Roman" w:eastAsia="Times New Roman" w:hAnsi="Times New Roman" w:cs="Times New Roman"/>
          <w:color w:val="222A35" w:themeColor="text2" w:themeShade="80"/>
          <w:sz w:val="24"/>
          <w:szCs w:val="24"/>
        </w:rPr>
        <w:t>a</w:t>
      </w:r>
      <w:r w:rsidRPr="00B9506C">
        <w:rPr>
          <w:rFonts w:ascii="Times New Roman" w:hAnsi="Times New Roman" w:cs="Times New Roman"/>
          <w:color w:val="222A35" w:themeColor="text2" w:themeShade="80"/>
          <w:sz w:val="24"/>
          <w:szCs w:val="24"/>
        </w:rPr>
        <w:t xml:space="preserve">sa administrative, ku vetëm </w:t>
      </w:r>
      <w:r w:rsidRPr="00B9506C">
        <w:rPr>
          <w:rFonts w:ascii="Times New Roman" w:eastAsia="Times New Roman" w:hAnsi="Times New Roman" w:cs="Times New Roman"/>
          <w:color w:val="222A35" w:themeColor="text2" w:themeShade="80"/>
          <w:sz w:val="24"/>
          <w:szCs w:val="24"/>
        </w:rPr>
        <w:t>1</w:t>
      </w:r>
      <w:r w:rsidR="00DE4BBC"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masë administrative është anulluar dhe 374 masa janë lënë në fuqi. </w:t>
      </w:r>
    </w:p>
    <w:p w:rsidR="00EC6DCF" w:rsidRPr="00B9506C" w:rsidRDefault="00EC6DCF" w:rsidP="00EC6DCF">
      <w:pPr>
        <w:tabs>
          <w:tab w:val="left" w:pos="5655"/>
        </w:tabs>
        <w:spacing w:after="0" w:line="240" w:lineRule="auto"/>
        <w:jc w:val="both"/>
        <w:rPr>
          <w:rFonts w:ascii="Times New Roman" w:eastAsia="Times New Roman" w:hAnsi="Times New Roman" w:cs="Times New Roman"/>
          <w:color w:val="222A35" w:themeColor="text2" w:themeShade="80"/>
          <w:sz w:val="24"/>
          <w:szCs w:val="24"/>
        </w:rPr>
      </w:pPr>
    </w:p>
    <w:p w:rsidR="00EC6DCF" w:rsidRPr="00B9506C" w:rsidRDefault="00DE4BBC" w:rsidP="00EC6DCF">
      <w:pPr>
        <w:tabs>
          <w:tab w:val="left" w:pos="5655"/>
        </w:tabs>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Duke filluar nga muaji M</w:t>
      </w:r>
      <w:r w:rsidR="00EC6DCF" w:rsidRPr="00B9506C">
        <w:rPr>
          <w:rFonts w:ascii="Times New Roman" w:hAnsi="Times New Roman" w:cs="Times New Roman"/>
          <w:color w:val="222A35" w:themeColor="text2" w:themeShade="80"/>
          <w:sz w:val="24"/>
          <w:szCs w:val="24"/>
        </w:rPr>
        <w:t>ars 2019, ISHSH filloi aktivitetin e “Njësia Antikorrupsion”. Krijimi i saj u shoqërua me shkëmbimin e trupave inspektuese në d</w:t>
      </w:r>
      <w:r w:rsidRPr="00B9506C">
        <w:rPr>
          <w:rFonts w:ascii="Times New Roman" w:hAnsi="Times New Roman" w:cs="Times New Roman"/>
          <w:color w:val="222A35" w:themeColor="text2" w:themeShade="80"/>
          <w:sz w:val="24"/>
          <w:szCs w:val="24"/>
        </w:rPr>
        <w:t>isa qarqe të vendit, duke sjell</w:t>
      </w:r>
      <w:r w:rsidR="00602D47" w:rsidRPr="00B9506C">
        <w:rPr>
          <w:rFonts w:ascii="Times New Roman" w:hAnsi="Times New Roman" w:cs="Times New Roman"/>
          <w:color w:val="222A35" w:themeColor="text2" w:themeShade="80"/>
          <w:sz w:val="24"/>
          <w:szCs w:val="24"/>
        </w:rPr>
        <w:t>ë</w:t>
      </w:r>
      <w:r w:rsidR="00EC6DCF" w:rsidRPr="00B9506C">
        <w:rPr>
          <w:rFonts w:ascii="Times New Roman" w:hAnsi="Times New Roman" w:cs="Times New Roman"/>
          <w:color w:val="222A35" w:themeColor="text2" w:themeShade="80"/>
          <w:sz w:val="24"/>
          <w:szCs w:val="24"/>
        </w:rPr>
        <w:t xml:space="preserve"> rezultate në rritjen e efektivitetit të inspektimeve dhe shmangien e “familiarizimit” të trupave inspektuese në qarkun ku ata ushtronin veprimtarinë e tyre. Kjo njësi mori 136 masa administrative gjobë për mos zbatim të ligjit për mbrojtjen e shëndetit nga produktet e duhanit dhe 56 masa administrative gjobë për mbrojtjen e të miturve nga përdorimi i pijeve alkoolike,</w:t>
      </w:r>
    </w:p>
    <w:p w:rsidR="00EC6DCF" w:rsidRPr="00B9506C" w:rsidRDefault="00EC6DCF" w:rsidP="00EC6DCF">
      <w:pPr>
        <w:tabs>
          <w:tab w:val="left" w:pos="5655"/>
        </w:tabs>
        <w:spacing w:after="0" w:line="240" w:lineRule="auto"/>
        <w:jc w:val="both"/>
        <w:rPr>
          <w:rFonts w:ascii="Times New Roman" w:hAnsi="Times New Roman" w:cs="Times New Roman"/>
          <w:color w:val="222A35" w:themeColor="text2" w:themeShade="80"/>
          <w:sz w:val="24"/>
          <w:szCs w:val="24"/>
        </w:rPr>
      </w:pP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Arritjet</w:t>
      </w:r>
      <w:r w:rsidR="00720AEF" w:rsidRPr="00B9506C">
        <w:rPr>
          <w:rFonts w:ascii="Times New Roman" w:hAnsi="Times New Roman" w:cs="Times New Roman"/>
          <w:noProof/>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e ISHSH, kryen inspektime online në zbatim të ligjit për inspektimin me dokumente standarde dhe listë</w:t>
      </w:r>
      <w:r w:rsidR="005464F5"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verifkimi, si dhe ligjeve sektoriale për fushën që mbulon, duke siguruar se gjatë sezonit turistik është arritur minimizimi i situatave problematike shëndetësore intoksikacioneve alimentare, përmirësimi i kushteve higjieno</w:t>
      </w:r>
      <w:r w:rsidR="005464F5"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sanitare në institucionet arsimore parashkollore e </w:t>
      </w:r>
      <w:r w:rsidRPr="00B9506C">
        <w:rPr>
          <w:rFonts w:ascii="Times New Roman" w:hAnsi="Times New Roman" w:cs="Times New Roman"/>
          <w:color w:val="222A35" w:themeColor="text2" w:themeShade="80"/>
          <w:sz w:val="24"/>
          <w:szCs w:val="24"/>
        </w:rPr>
        <w:lastRenderedPageBreak/>
        <w:t>shkollore, universitare, mencave etj, në bashkëpunim me IQ hartimi i listë-verifikimeve t</w:t>
      </w:r>
      <w:r w:rsidR="005464F5" w:rsidRPr="00B9506C">
        <w:rPr>
          <w:rFonts w:ascii="Times New Roman" w:hAnsi="Times New Roman" w:cs="Times New Roman"/>
          <w:color w:val="222A35" w:themeColor="text2" w:themeShade="80"/>
          <w:sz w:val="24"/>
          <w:szCs w:val="24"/>
        </w:rPr>
        <w:t>ë reja për kontrollin e standard</w:t>
      </w:r>
      <w:r w:rsidRPr="00B9506C">
        <w:rPr>
          <w:rFonts w:ascii="Times New Roman" w:hAnsi="Times New Roman" w:cs="Times New Roman"/>
          <w:color w:val="222A35" w:themeColor="text2" w:themeShade="80"/>
          <w:sz w:val="24"/>
          <w:szCs w:val="24"/>
        </w:rPr>
        <w:t>eve të institucioneve të kujdesit shëndetësor, inspektimi i ndërmarrjeve për kujdesin dhe sigurinë e shëndetit në punë, inspektimi i klinikave dhe laboratorëve stomatologjikë jo-publikë, inspek</w:t>
      </w:r>
      <w:r w:rsidR="005464F5" w:rsidRPr="00B9506C">
        <w:rPr>
          <w:rFonts w:ascii="Times New Roman" w:hAnsi="Times New Roman" w:cs="Times New Roman"/>
          <w:color w:val="222A35" w:themeColor="text2" w:themeShade="80"/>
          <w:sz w:val="24"/>
          <w:szCs w:val="24"/>
        </w:rPr>
        <w:t>timi i spitaleve publike dhe jo-</w:t>
      </w:r>
      <w:r w:rsidRPr="00B9506C">
        <w:rPr>
          <w:rFonts w:ascii="Times New Roman" w:hAnsi="Times New Roman" w:cs="Times New Roman"/>
          <w:color w:val="222A35" w:themeColor="text2" w:themeShade="80"/>
          <w:sz w:val="24"/>
          <w:szCs w:val="24"/>
        </w:rPr>
        <w:t>publike etj.</w:t>
      </w:r>
      <w:r w:rsidR="00720AEF" w:rsidRPr="00B9506C">
        <w:rPr>
          <w:rFonts w:ascii="Times New Roman" w:hAnsi="Times New Roman" w:cs="Times New Roman"/>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Gjithashtu, janë pajisur me 47 broshura për rregulloren e inspektimit, si dhe me 7 karta inspektori.</w:t>
      </w:r>
    </w:p>
    <w:p w:rsidR="00EC6DCF" w:rsidRPr="00B9506C" w:rsidRDefault="00EC6DCF" w:rsidP="00EC6DCF">
      <w:pPr>
        <w:pStyle w:val="NormalWeb"/>
        <w:shd w:val="clear" w:color="auto" w:fill="FFFFFF"/>
        <w:spacing w:before="0" w:after="0"/>
        <w:jc w:val="both"/>
        <w:textAlignment w:val="baseline"/>
        <w:rPr>
          <w:rFonts w:eastAsiaTheme="minorHAnsi"/>
          <w:color w:val="222A35" w:themeColor="text2" w:themeShade="80"/>
          <w:lang w:val="sq-AL"/>
        </w:rPr>
      </w:pPr>
    </w:p>
    <w:p w:rsidR="00EC6DCF" w:rsidRPr="00B9506C" w:rsidRDefault="00720AEF" w:rsidP="00EC6DCF">
      <w:pPr>
        <w:pStyle w:val="NormalWeb"/>
        <w:shd w:val="clear" w:color="auto" w:fill="FFFFFF"/>
        <w:spacing w:before="0" w:after="0"/>
        <w:jc w:val="both"/>
        <w:textAlignment w:val="baseline"/>
        <w:rPr>
          <w:rFonts w:eastAsiaTheme="minorHAnsi"/>
          <w:color w:val="222A35" w:themeColor="text2" w:themeShade="80"/>
          <w:lang w:val="sq-AL"/>
        </w:rPr>
      </w:pPr>
      <w:r w:rsidRPr="00B9506C">
        <w:rPr>
          <w:rFonts w:eastAsiaTheme="minorHAnsi"/>
          <w:i/>
          <w:color w:val="222A35" w:themeColor="text2" w:themeShade="80"/>
          <w:lang w:val="sq-AL"/>
        </w:rPr>
        <w:t>Problematika</w:t>
      </w:r>
      <w:r w:rsidR="00E0028F" w:rsidRPr="00B9506C">
        <w:rPr>
          <w:rFonts w:eastAsiaTheme="minorHAnsi"/>
          <w:i/>
          <w:color w:val="222A35" w:themeColor="text2" w:themeShade="80"/>
          <w:lang w:val="sq-AL"/>
        </w:rPr>
        <w:t>t</w:t>
      </w:r>
      <w:r w:rsidRPr="00B9506C">
        <w:rPr>
          <w:noProof/>
          <w:color w:val="222A35" w:themeColor="text2" w:themeShade="80"/>
          <w:lang w:val="sq-AL"/>
        </w:rPr>
        <w:t xml:space="preserve">: </w:t>
      </w:r>
      <w:r w:rsidR="00EC6DCF" w:rsidRPr="00B9506C">
        <w:rPr>
          <w:rFonts w:eastAsiaTheme="minorHAnsi"/>
          <w:color w:val="222A35" w:themeColor="text2" w:themeShade="80"/>
          <w:lang w:val="sq-AL"/>
        </w:rPr>
        <w:t>Nga mbikëqyrja online e veprimtarisë inspekt</w:t>
      </w:r>
      <w:r w:rsidR="005464F5" w:rsidRPr="00B9506C">
        <w:rPr>
          <w:rFonts w:eastAsiaTheme="minorHAnsi"/>
          <w:color w:val="222A35" w:themeColor="text2" w:themeShade="80"/>
          <w:lang w:val="sq-AL"/>
        </w:rPr>
        <w:t>u</w:t>
      </w:r>
      <w:r w:rsidR="00EC6DCF" w:rsidRPr="00B9506C">
        <w:rPr>
          <w:rFonts w:eastAsiaTheme="minorHAnsi"/>
          <w:color w:val="222A35" w:themeColor="text2" w:themeShade="80"/>
          <w:lang w:val="sq-AL"/>
        </w:rPr>
        <w:t>ese është vënë re: për muajt Janar dhe Shkurt 2019, të gjitha inspektimet janë realizuar jashtë programi, për shkak të miratimit me vonesë nga autoriteti përgjegjës i programit vjetor, ka mospërputhje midis listës së subjekteve të gjeneruara në sistem dhe atyre të sjellë për mendim këshillimor pranë IQ, në shumë raste nuk dokumentohet njoftimi i autorizimit, arsyeja e inspektimit jashtë programi, njoftimi i procesverbalit dhe vendimit përfundimtar, dhe shpjegimet apo kontestimet e subjektit për faktet dhe rrethanat e konstatuara në procesverbal nuk janë pjesë e dosjes, në disa raste, kohëzgjatja e inspektimit në vendin e inspektimit në procesverbal është mbajtur jashtë afatit të përcaktuar në autorizim për realizimin e procedurës së inspektimit në subjekt, inspektimet e realizuara nëpërmjet shkëmbimit të trupave inspektuese në qarqe, nuk janë realizuar plotësisht në përputhje me ligjin për inspektimin, në shumë raste dokumentacioni i inspektimit nuk nënshkru</w:t>
      </w:r>
      <w:r w:rsidR="005464F5" w:rsidRPr="00B9506C">
        <w:rPr>
          <w:rFonts w:eastAsiaTheme="minorHAnsi"/>
          <w:color w:val="222A35" w:themeColor="text2" w:themeShade="80"/>
          <w:lang w:val="sq-AL"/>
        </w:rPr>
        <w:t xml:space="preserve">het nga personi i autorizuar </w:t>
      </w:r>
      <w:r w:rsidR="00EC6DCF" w:rsidRPr="00B9506C">
        <w:rPr>
          <w:rFonts w:eastAsiaTheme="minorHAnsi"/>
          <w:color w:val="222A35" w:themeColor="text2" w:themeShade="80"/>
          <w:lang w:val="sq-AL"/>
        </w:rPr>
        <w:t>nga subjekti, duke mbajtur shënimin “refuzon” apo “jo prezent” dhe ky dokumentacion nuk mbahet pranë subjektit objekt inspektimi, në bazë të gju</w:t>
      </w:r>
      <w:r w:rsidR="005464F5" w:rsidRPr="00B9506C">
        <w:rPr>
          <w:rFonts w:eastAsiaTheme="minorHAnsi"/>
          <w:color w:val="222A35" w:themeColor="text2" w:themeShade="80"/>
          <w:lang w:val="sq-AL"/>
        </w:rPr>
        <w:t>rmimit me GPS, apo ka edhe shum</w:t>
      </w:r>
      <w:r w:rsidR="00602D47" w:rsidRPr="00B9506C">
        <w:rPr>
          <w:rFonts w:eastAsiaTheme="minorHAnsi"/>
          <w:color w:val="222A35" w:themeColor="text2" w:themeShade="80"/>
          <w:lang w:val="sq-AL"/>
        </w:rPr>
        <w:t>ë</w:t>
      </w:r>
      <w:r w:rsidR="00EC6DCF" w:rsidRPr="00B9506C">
        <w:rPr>
          <w:rFonts w:eastAsiaTheme="minorHAnsi"/>
          <w:color w:val="222A35" w:themeColor="text2" w:themeShade="80"/>
          <w:lang w:val="sq-AL"/>
        </w:rPr>
        <w:t xml:space="preserve"> raste ku nuk mbahet me tablet.</w:t>
      </w: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Objektivat</w:t>
      </w:r>
      <w:r w:rsidRPr="00B9506C">
        <w:rPr>
          <w:rFonts w:ascii="Times New Roman" w:hAnsi="Times New Roman" w:cs="Times New Roman"/>
          <w:color w:val="222A35" w:themeColor="text2" w:themeShade="80"/>
          <w:sz w:val="24"/>
          <w:szCs w:val="24"/>
        </w:rPr>
        <w:t>: nxj</w:t>
      </w:r>
      <w:r w:rsidR="005464F5" w:rsidRPr="00B9506C">
        <w:rPr>
          <w:rFonts w:ascii="Times New Roman" w:hAnsi="Times New Roman" w:cs="Times New Roman"/>
          <w:color w:val="222A35" w:themeColor="text2" w:themeShade="80"/>
          <w:sz w:val="24"/>
          <w:szCs w:val="24"/>
        </w:rPr>
        <w:t>errjen e Akt Miratimit higjieno-</w:t>
      </w:r>
      <w:r w:rsidRPr="00B9506C">
        <w:rPr>
          <w:rFonts w:ascii="Times New Roman" w:hAnsi="Times New Roman" w:cs="Times New Roman"/>
          <w:color w:val="222A35" w:themeColor="text2" w:themeShade="80"/>
          <w:sz w:val="24"/>
          <w:szCs w:val="24"/>
        </w:rPr>
        <w:t xml:space="preserve">sanitar </w:t>
      </w:r>
      <w:r w:rsidR="005464F5" w:rsidRPr="00B9506C">
        <w:rPr>
          <w:rFonts w:ascii="Times New Roman" w:hAnsi="Times New Roman" w:cs="Times New Roman"/>
          <w:color w:val="222A35" w:themeColor="text2" w:themeShade="80"/>
          <w:sz w:val="24"/>
          <w:szCs w:val="24"/>
        </w:rPr>
        <w:t>online nëpërmjet, sistemit, kontrolli i standarde</w:t>
      </w:r>
      <w:r w:rsidRPr="00B9506C">
        <w:rPr>
          <w:rFonts w:ascii="Times New Roman" w:hAnsi="Times New Roman" w:cs="Times New Roman"/>
          <w:color w:val="222A35" w:themeColor="text2" w:themeShade="80"/>
          <w:sz w:val="24"/>
          <w:szCs w:val="24"/>
        </w:rPr>
        <w:t>ve të cilësisë, sigurisë dhe akreditimit të institucioneve shëndetësore, publike dhe jo publike, krijimi i një sistemi të brendshëm alarmi të shpejtë për të arritur në një gjurmueshmëri të plotë të të gj</w:t>
      </w:r>
      <w:r w:rsidR="005464F5" w:rsidRPr="00B9506C">
        <w:rPr>
          <w:rFonts w:ascii="Times New Roman" w:hAnsi="Times New Roman" w:cs="Times New Roman"/>
          <w:color w:val="222A35" w:themeColor="text2" w:themeShade="80"/>
          <w:sz w:val="24"/>
          <w:szCs w:val="24"/>
        </w:rPr>
        <w:t>itha produkteve dhe mallrave bre</w:t>
      </w:r>
      <w:r w:rsidRPr="00B9506C">
        <w:rPr>
          <w:rFonts w:ascii="Times New Roman" w:hAnsi="Times New Roman" w:cs="Times New Roman"/>
          <w:color w:val="222A35" w:themeColor="text2" w:themeShade="80"/>
          <w:sz w:val="24"/>
          <w:szCs w:val="24"/>
        </w:rPr>
        <w:t>nda fushës që ai mbulon, mbrojtjen e konsumatorit në mënyrë efektive nga risqet dhe kërcënimet në fushën e shëndetësisë, kategorizimin e subjekteve  sipas riskut për të përcaktuar frekuencën e inspektimit.</w:t>
      </w: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p>
    <w:p w:rsidR="00EC6DCF" w:rsidRPr="00B9506C" w:rsidRDefault="00EC6DCF" w:rsidP="00EC6DCF">
      <w:pPr>
        <w:spacing w:after="0" w:line="240" w:lineRule="auto"/>
        <w:rPr>
          <w:rFonts w:ascii="Times New Roman" w:hAnsi="Times New Roman" w:cs="Times New Roman"/>
          <w:b/>
          <w:i/>
          <w:color w:val="222A35" w:themeColor="text2" w:themeShade="80"/>
          <w:sz w:val="24"/>
          <w:szCs w:val="24"/>
        </w:rPr>
      </w:pPr>
    </w:p>
    <w:p w:rsidR="00EC6DCF" w:rsidRPr="00B9506C" w:rsidRDefault="00F52A0E" w:rsidP="00EC6DCF">
      <w:pPr>
        <w:tabs>
          <w:tab w:val="left" w:pos="1420"/>
        </w:tabs>
        <w:spacing w:after="0" w:line="240" w:lineRule="auto"/>
        <w:ind w:left="360"/>
        <w:rPr>
          <w:rFonts w:ascii="Times New Roman" w:hAnsi="Times New Roman" w:cs="Times New Roman"/>
          <w:b/>
          <w:i/>
          <w:noProof/>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7</w:t>
      </w:r>
      <w:r w:rsidR="00EC6DCF" w:rsidRPr="00B9506C">
        <w:rPr>
          <w:rFonts w:ascii="Times New Roman" w:eastAsia="Times New Roman" w:hAnsi="Times New Roman" w:cs="Times New Roman"/>
          <w:b/>
          <w:i/>
          <w:color w:val="222A35" w:themeColor="text2" w:themeShade="80"/>
          <w:sz w:val="24"/>
          <w:szCs w:val="24"/>
        </w:rPr>
        <w:t>.2</w:t>
      </w:r>
      <w:r w:rsidR="0071642E" w:rsidRPr="00B9506C">
        <w:rPr>
          <w:rFonts w:ascii="Times New Roman" w:eastAsia="Times New Roman" w:hAnsi="Times New Roman" w:cs="Times New Roman"/>
          <w:b/>
          <w:i/>
          <w:color w:val="222A35" w:themeColor="text2" w:themeShade="80"/>
          <w:sz w:val="24"/>
          <w:szCs w:val="24"/>
        </w:rPr>
        <w:t xml:space="preserve"> </w:t>
      </w:r>
      <w:r w:rsidR="009327C1" w:rsidRPr="00B9506C">
        <w:rPr>
          <w:rFonts w:ascii="Times New Roman" w:eastAsia="Times New Roman" w:hAnsi="Times New Roman" w:cs="Times New Roman"/>
          <w:b/>
          <w:i/>
          <w:color w:val="222A35" w:themeColor="text2" w:themeShade="80"/>
          <w:sz w:val="24"/>
          <w:szCs w:val="24"/>
        </w:rPr>
        <w:t xml:space="preserve">AGJENCIA KOMBËTARE E BARNAVE DHE PAJISJEVE MJEKËSORE </w:t>
      </w:r>
      <w:r w:rsidR="00EC6DCF" w:rsidRPr="00B9506C">
        <w:rPr>
          <w:rFonts w:ascii="Times New Roman" w:eastAsia="Times New Roman" w:hAnsi="Times New Roman" w:cs="Times New Roman"/>
          <w:b/>
          <w:i/>
          <w:color w:val="222A35" w:themeColor="text2" w:themeShade="80"/>
          <w:sz w:val="24"/>
          <w:szCs w:val="24"/>
        </w:rPr>
        <w:t>(AKBPM)</w:t>
      </w:r>
    </w:p>
    <w:p w:rsidR="00EC6DCF" w:rsidRPr="00B9506C" w:rsidRDefault="00EC6DCF" w:rsidP="00EC6DCF">
      <w:pPr>
        <w:spacing w:after="0" w:line="240" w:lineRule="auto"/>
        <w:rPr>
          <w:rFonts w:ascii="Times New Roman" w:hAnsi="Times New Roman" w:cs="Times New Roman"/>
          <w:color w:val="222A35" w:themeColor="text2" w:themeShade="80"/>
          <w:sz w:val="24"/>
          <w:szCs w:val="24"/>
        </w:rPr>
      </w:pPr>
    </w:p>
    <w:p w:rsidR="00405362" w:rsidRPr="00B9506C" w:rsidRDefault="00EC6DCF" w:rsidP="00EC6DCF">
      <w:pPr>
        <w:spacing w:after="0" w:line="240" w:lineRule="auto"/>
        <w:jc w:val="both"/>
        <w:rPr>
          <w:rFonts w:ascii="Times New Roman" w:eastAsia="Times New Roman" w:hAnsi="Times New Roman" w:cs="Times New Roman"/>
          <w:noProof/>
          <w:color w:val="222A35" w:themeColor="text2" w:themeShade="80"/>
          <w:sz w:val="24"/>
          <w:szCs w:val="24"/>
        </w:rPr>
      </w:pPr>
      <w:r w:rsidRPr="00B9506C">
        <w:rPr>
          <w:rFonts w:ascii="Times New Roman" w:hAnsi="Times New Roman" w:cs="Times New Roman"/>
          <w:color w:val="222A35" w:themeColor="text2" w:themeShade="80"/>
          <w:sz w:val="24"/>
          <w:szCs w:val="24"/>
        </w:rPr>
        <w:t>Agjencia Kombëtare e Barnave dhe Pajisjeve Mjekësore</w:t>
      </w:r>
      <w:r w:rsidRPr="00B9506C">
        <w:rPr>
          <w:rFonts w:ascii="Times New Roman" w:hAnsi="Times New Roman" w:cs="Times New Roman"/>
          <w:noProof/>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ushtron veprimtarinë inspektuese në zbatim të ligjit nr. 105/2014, “Për barnat dhe shërbimin farmaceutik”, ligjit nr. 89/2014, “Për Pajisjet Mjekësore”, dhe është struktura përgjegjëse për inspektimin</w:t>
      </w:r>
      <w:r w:rsidRPr="00B9506C">
        <w:rPr>
          <w:rFonts w:ascii="Times New Roman" w:hAnsi="Times New Roman" w:cs="Times New Roman"/>
          <w:noProof/>
          <w:color w:val="222A35" w:themeColor="text2" w:themeShade="80"/>
          <w:sz w:val="24"/>
          <w:szCs w:val="24"/>
        </w:rPr>
        <w:t xml:space="preserve"> e barnave pranë subjekteve farmaceutike t</w:t>
      </w:r>
      <w:r w:rsidRPr="00B9506C">
        <w:rPr>
          <w:rFonts w:ascii="Times New Roman" w:eastAsia="Times New Roman" w:hAnsi="Times New Roman" w:cs="Times New Roman"/>
          <w:noProof/>
          <w:color w:val="222A35" w:themeColor="text2" w:themeShade="80"/>
          <w:sz w:val="24"/>
          <w:szCs w:val="24"/>
        </w:rPr>
        <w:t xml:space="preserve">ë </w:t>
      </w:r>
      <w:r w:rsidRPr="00B9506C">
        <w:rPr>
          <w:rFonts w:ascii="Times New Roman" w:hAnsi="Times New Roman" w:cs="Times New Roman"/>
          <w:noProof/>
          <w:color w:val="222A35" w:themeColor="text2" w:themeShade="80"/>
          <w:sz w:val="24"/>
          <w:szCs w:val="24"/>
        </w:rPr>
        <w:t xml:space="preserve">cilat </w:t>
      </w:r>
      <w:r w:rsidRPr="00B9506C">
        <w:rPr>
          <w:rFonts w:ascii="Times New Roman" w:eastAsia="Times New Roman" w:hAnsi="Times New Roman" w:cs="Times New Roman"/>
          <w:noProof/>
          <w:color w:val="222A35" w:themeColor="text2" w:themeShade="80"/>
          <w:sz w:val="24"/>
          <w:szCs w:val="24"/>
        </w:rPr>
        <w:t>kanë të bëjnë me vendosjen në treg, tregtimin me shumicë dhe pakicë, kushtet</w:t>
      </w:r>
    </w:p>
    <w:p w:rsidR="00EC6DCF" w:rsidRPr="00B9506C" w:rsidRDefault="00EC6DCF" w:rsidP="00EC6DCF">
      <w:pPr>
        <w:spacing w:after="0" w:line="240" w:lineRule="auto"/>
        <w:jc w:val="both"/>
        <w:rPr>
          <w:rFonts w:ascii="Times New Roman" w:hAnsi="Times New Roman" w:cs="Times New Roman"/>
          <w:noProof/>
          <w:color w:val="222A35" w:themeColor="text2" w:themeShade="80"/>
          <w:sz w:val="24"/>
          <w:szCs w:val="24"/>
        </w:rPr>
      </w:pPr>
      <w:r w:rsidRPr="00B9506C">
        <w:rPr>
          <w:rFonts w:ascii="Times New Roman" w:eastAsia="Times New Roman" w:hAnsi="Times New Roman" w:cs="Times New Roman"/>
          <w:noProof/>
          <w:color w:val="222A35" w:themeColor="text2" w:themeShade="80"/>
          <w:sz w:val="24"/>
          <w:szCs w:val="24"/>
        </w:rPr>
        <w:t xml:space="preserve"> e ruajtjes së barnave, lëndëve të para dhe ndihmëse e materialeve ambalazhuese, tregtimin dhe eksportimin e barnave të prodhuara nga fabrikuesit vendas, importin e barnave, autorizimin për import, </w:t>
      </w:r>
      <w:r w:rsidRPr="00B9506C">
        <w:rPr>
          <w:rFonts w:ascii="Times New Roman" w:hAnsi="Times New Roman" w:cs="Times New Roman"/>
          <w:noProof/>
          <w:color w:val="222A35" w:themeColor="text2" w:themeShade="80"/>
          <w:sz w:val="24"/>
          <w:szCs w:val="24"/>
        </w:rPr>
        <w:t>si dhe pajisjeve mjekësore.</w:t>
      </w:r>
    </w:p>
    <w:p w:rsidR="00D12B34" w:rsidRPr="00B9506C" w:rsidRDefault="00D12B34" w:rsidP="00D12B34">
      <w:pPr>
        <w:tabs>
          <w:tab w:val="left" w:pos="9180"/>
        </w:tabs>
        <w:spacing w:after="0" w:line="240" w:lineRule="auto"/>
        <w:jc w:val="both"/>
        <w:rPr>
          <w:rFonts w:ascii="Times New Roman" w:hAnsi="Times New Roman" w:cs="Times New Roman"/>
          <w:color w:val="222A35" w:themeColor="text2" w:themeShade="80"/>
          <w:sz w:val="24"/>
          <w:szCs w:val="24"/>
        </w:rPr>
      </w:pPr>
    </w:p>
    <w:p w:rsidR="00D12B34" w:rsidRPr="00B9506C" w:rsidRDefault="00D12B34" w:rsidP="00D12B34">
      <w:pPr>
        <w:pStyle w:val="NormalWeb"/>
        <w:shd w:val="clear" w:color="auto" w:fill="FFFFFF"/>
        <w:spacing w:before="0" w:after="0"/>
        <w:jc w:val="both"/>
        <w:textAlignment w:val="baseline"/>
        <w:rPr>
          <w:color w:val="222A35" w:themeColor="text2" w:themeShade="80"/>
          <w:lang w:val="sq-AL"/>
        </w:rPr>
      </w:pPr>
      <w:r w:rsidRPr="00B9506C">
        <w:rPr>
          <w:color w:val="222A35" w:themeColor="text2" w:themeShade="80"/>
          <w:lang w:val="sq-AL"/>
        </w:rPr>
        <w:t xml:space="preserve">Nga mbikëqyrja e realizuar online, nëpërmjet portalit të inspektimit </w:t>
      </w:r>
      <w:r w:rsidRPr="00B9506C">
        <w:rPr>
          <w:i/>
          <w:color w:val="222A35" w:themeColor="text2" w:themeShade="80"/>
          <w:lang w:val="sq-AL"/>
        </w:rPr>
        <w:t>“e-Inspektimi”</w:t>
      </w:r>
      <w:r w:rsidRPr="00B9506C">
        <w:rPr>
          <w:color w:val="222A35" w:themeColor="text2" w:themeShade="80"/>
          <w:lang w:val="sq-AL"/>
        </w:rPr>
        <w:t>, rezulton se AKBPM, gjatë vitit 2019, ka realizuar 614 inspektime, nga të cilat 371 janë të programuara dhe 243 jashtë programi (39.57 %), si dhe janë marrë 184 masa administrative gjobë nga të cilat 103 janë marë në inspektime të programuara dhe 81 në inspektime jashtë programi (44%).</w:t>
      </w:r>
    </w:p>
    <w:p w:rsidR="00D12B34" w:rsidRPr="00B9506C" w:rsidRDefault="00D12B34" w:rsidP="00D12B34">
      <w:pPr>
        <w:spacing w:after="0" w:line="240" w:lineRule="auto"/>
        <w:rPr>
          <w:rFonts w:ascii="Times New Roman" w:hAnsi="Times New Roman" w:cs="Times New Roman"/>
          <w:color w:val="222A35" w:themeColor="text2" w:themeShade="80"/>
          <w:sz w:val="24"/>
          <w:szCs w:val="24"/>
        </w:rPr>
      </w:pPr>
    </w:p>
    <w:p w:rsidR="00D12B34" w:rsidRPr="00B9506C" w:rsidRDefault="00D12B34" w:rsidP="00D12B34">
      <w:pPr>
        <w:spacing w:after="0" w:line="240" w:lineRule="auto"/>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Gjithashtu, në sistem figurojnë 52 çështje me statusin “Anulluar” dhe 205 çështje të cilat akoma nuk janë të mbyllura në momentin e mbikëqyrjes.</w:t>
      </w:r>
    </w:p>
    <w:p w:rsidR="00EC6DCF" w:rsidRPr="00B9506C" w:rsidRDefault="00EC6DCF" w:rsidP="00EC6DCF">
      <w:pPr>
        <w:tabs>
          <w:tab w:val="left" w:pos="9180"/>
        </w:tabs>
        <w:spacing w:after="0" w:line="240" w:lineRule="auto"/>
        <w:ind w:left="16"/>
        <w:jc w:val="both"/>
        <w:rPr>
          <w:rFonts w:ascii="Times New Roman" w:hAnsi="Times New Roman" w:cs="Times New Roman"/>
          <w:color w:val="222A35" w:themeColor="text2" w:themeShade="80"/>
          <w:sz w:val="24"/>
          <w:szCs w:val="24"/>
        </w:rPr>
      </w:pPr>
    </w:p>
    <w:p w:rsidR="00EC6DCF" w:rsidRPr="00B9506C" w:rsidRDefault="00247AD0" w:rsidP="00EC6DCF">
      <w:pPr>
        <w:widowControl w:val="0"/>
        <w:suppressAutoHyphens/>
        <w:overflowPunct w:val="0"/>
        <w:autoSpaceDE w:val="0"/>
        <w:autoSpaceDN w:val="0"/>
        <w:spacing w:after="0" w:line="240" w:lineRule="auto"/>
        <w:ind w:right="33"/>
        <w:contextualSpacing/>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Arritjet</w:t>
      </w:r>
      <w:r w:rsidRPr="00B9506C">
        <w:rPr>
          <w:rFonts w:ascii="Times New Roman" w:hAnsi="Times New Roman" w:cs="Times New Roman"/>
          <w:i/>
          <w:noProof/>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w:t>
      </w:r>
      <w:r w:rsidR="00EC6DCF" w:rsidRPr="00B9506C">
        <w:rPr>
          <w:rFonts w:ascii="Times New Roman" w:hAnsi="Times New Roman" w:cs="Times New Roman"/>
          <w:color w:val="222A35" w:themeColor="text2" w:themeShade="80"/>
          <w:sz w:val="24"/>
          <w:szCs w:val="24"/>
        </w:rPr>
        <w:t>Nga mbikëqyrja e ve</w:t>
      </w:r>
      <w:r w:rsidR="00B42071" w:rsidRPr="00B9506C">
        <w:rPr>
          <w:rFonts w:ascii="Times New Roman" w:hAnsi="Times New Roman" w:cs="Times New Roman"/>
          <w:color w:val="222A35" w:themeColor="text2" w:themeShade="80"/>
          <w:sz w:val="24"/>
          <w:szCs w:val="24"/>
        </w:rPr>
        <w:t>p</w:t>
      </w:r>
      <w:r w:rsidR="00EC6DCF" w:rsidRPr="00B9506C">
        <w:rPr>
          <w:rFonts w:ascii="Times New Roman" w:hAnsi="Times New Roman" w:cs="Times New Roman"/>
          <w:color w:val="222A35" w:themeColor="text2" w:themeShade="80"/>
          <w:sz w:val="24"/>
          <w:szCs w:val="24"/>
        </w:rPr>
        <w:t>rimtarisë inspektuese, rezulton se AKBPM kryen inspektime online konform ligjit për inspektimin, me program vjetor dhe programe mujore të këshilluar</w:t>
      </w:r>
      <w:r w:rsidR="00B42071" w:rsidRPr="00B9506C">
        <w:rPr>
          <w:rFonts w:ascii="Times New Roman" w:hAnsi="Times New Roman" w:cs="Times New Roman"/>
          <w:color w:val="222A35" w:themeColor="text2" w:themeShade="80"/>
          <w:sz w:val="24"/>
          <w:szCs w:val="24"/>
        </w:rPr>
        <w:t>a dhe të mirataura nga autorite</w:t>
      </w:r>
      <w:r w:rsidR="00EC6DCF" w:rsidRPr="00B9506C">
        <w:rPr>
          <w:rFonts w:ascii="Times New Roman" w:hAnsi="Times New Roman" w:cs="Times New Roman"/>
          <w:color w:val="222A35" w:themeColor="text2" w:themeShade="80"/>
          <w:sz w:val="24"/>
          <w:szCs w:val="24"/>
        </w:rPr>
        <w:t xml:space="preserve"> përgjegjëse, si dhe me dokumente standarde dhe listë</w:t>
      </w:r>
      <w:r w:rsidR="00B42071" w:rsidRPr="00B9506C">
        <w:rPr>
          <w:rFonts w:ascii="Times New Roman" w:hAnsi="Times New Roman" w:cs="Times New Roman"/>
          <w:color w:val="222A35" w:themeColor="text2" w:themeShade="80"/>
          <w:sz w:val="24"/>
          <w:szCs w:val="24"/>
        </w:rPr>
        <w:t>-</w:t>
      </w:r>
      <w:r w:rsidR="00EC6DCF" w:rsidRPr="00B9506C">
        <w:rPr>
          <w:rFonts w:ascii="Times New Roman" w:hAnsi="Times New Roman" w:cs="Times New Roman"/>
          <w:color w:val="222A35" w:themeColor="text2" w:themeShade="80"/>
          <w:sz w:val="24"/>
          <w:szCs w:val="24"/>
        </w:rPr>
        <w:t xml:space="preserve">verifkimi. Janë pajisur me 23 </w:t>
      </w:r>
      <w:r w:rsidR="00B42071" w:rsidRPr="00B9506C">
        <w:rPr>
          <w:rFonts w:ascii="Times New Roman" w:hAnsi="Times New Roman" w:cs="Times New Roman"/>
          <w:color w:val="222A35" w:themeColor="text2" w:themeShade="80"/>
          <w:sz w:val="24"/>
          <w:szCs w:val="24"/>
        </w:rPr>
        <w:t>r</w:t>
      </w:r>
      <w:r w:rsidR="00EC6DCF" w:rsidRPr="00B9506C">
        <w:rPr>
          <w:rFonts w:ascii="Times New Roman" w:hAnsi="Times New Roman" w:cs="Times New Roman"/>
          <w:color w:val="222A35" w:themeColor="text2" w:themeShade="80"/>
          <w:sz w:val="24"/>
          <w:szCs w:val="24"/>
        </w:rPr>
        <w:t>regullore për inspektimin.</w:t>
      </w:r>
    </w:p>
    <w:p w:rsidR="00EC6DCF" w:rsidRPr="00B9506C" w:rsidRDefault="00EC6DCF" w:rsidP="00EC6DCF">
      <w:pPr>
        <w:widowControl w:val="0"/>
        <w:suppressAutoHyphens/>
        <w:overflowPunct w:val="0"/>
        <w:autoSpaceDE w:val="0"/>
        <w:autoSpaceDN w:val="0"/>
        <w:spacing w:after="0" w:line="240" w:lineRule="auto"/>
        <w:ind w:right="33"/>
        <w:contextualSpacing/>
        <w:jc w:val="both"/>
        <w:textAlignment w:val="baseline"/>
        <w:rPr>
          <w:rFonts w:ascii="Times New Roman" w:hAnsi="Times New Roman" w:cs="Times New Roman"/>
          <w:color w:val="222A35" w:themeColor="text2" w:themeShade="80"/>
          <w:sz w:val="24"/>
          <w:szCs w:val="24"/>
        </w:rPr>
      </w:pPr>
    </w:p>
    <w:p w:rsidR="00EC6DCF" w:rsidRPr="00B9506C" w:rsidRDefault="00247AD0" w:rsidP="00EC6DCF">
      <w:pPr>
        <w:widowControl w:val="0"/>
        <w:suppressAutoHyphens/>
        <w:overflowPunct w:val="0"/>
        <w:autoSpaceDE w:val="0"/>
        <w:autoSpaceDN w:val="0"/>
        <w:spacing w:after="0" w:line="240" w:lineRule="auto"/>
        <w:ind w:right="33"/>
        <w:contextualSpacing/>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Problematika</w:t>
      </w:r>
      <w:r w:rsidR="00E0028F" w:rsidRPr="00B9506C">
        <w:rPr>
          <w:rFonts w:ascii="Times New Roman" w:hAnsi="Times New Roman" w:cs="Times New Roman"/>
          <w:i/>
          <w:color w:val="222A35" w:themeColor="text2" w:themeShade="80"/>
          <w:sz w:val="24"/>
          <w:szCs w:val="24"/>
        </w:rPr>
        <w:t>t</w:t>
      </w:r>
      <w:r w:rsidRPr="00B9506C">
        <w:rPr>
          <w:rFonts w:ascii="Times New Roman" w:hAnsi="Times New Roman" w:cs="Times New Roman"/>
          <w:i/>
          <w:color w:val="222A35" w:themeColor="text2" w:themeShade="80"/>
          <w:sz w:val="24"/>
          <w:szCs w:val="24"/>
        </w:rPr>
        <w:t>:</w:t>
      </w:r>
      <w:r w:rsidR="00B42071" w:rsidRPr="00B9506C">
        <w:rPr>
          <w:rFonts w:ascii="Times New Roman" w:hAnsi="Times New Roman" w:cs="Times New Roman"/>
          <w:color w:val="222A35" w:themeColor="text2" w:themeShade="80"/>
          <w:sz w:val="24"/>
          <w:szCs w:val="24"/>
        </w:rPr>
        <w:t xml:space="preserve"> J</w:t>
      </w:r>
      <w:r w:rsidRPr="00B9506C">
        <w:rPr>
          <w:rFonts w:ascii="Times New Roman" w:hAnsi="Times New Roman" w:cs="Times New Roman"/>
          <w:color w:val="222A35" w:themeColor="text2" w:themeShade="80"/>
          <w:sz w:val="24"/>
          <w:szCs w:val="24"/>
        </w:rPr>
        <w:t>anë konstatuar</w:t>
      </w:r>
      <w:r w:rsidR="00EC6DCF" w:rsidRPr="00B9506C">
        <w:rPr>
          <w:rFonts w:ascii="Times New Roman" w:hAnsi="Times New Roman" w:cs="Times New Roman"/>
          <w:color w:val="222A35" w:themeColor="text2" w:themeShade="80"/>
          <w:sz w:val="24"/>
          <w:szCs w:val="24"/>
        </w:rPr>
        <w:t xml:space="preserve"> si</w:t>
      </w:r>
      <w:r w:rsidR="00EC6DCF" w:rsidRPr="00B9506C">
        <w:rPr>
          <w:rFonts w:ascii="Times New Roman" w:hAnsi="Times New Roman" w:cs="Times New Roman"/>
          <w:noProof/>
          <w:color w:val="222A35" w:themeColor="text2" w:themeShade="80"/>
          <w:sz w:val="24"/>
          <w:szCs w:val="24"/>
        </w:rPr>
        <w:t xml:space="preserve">: </w:t>
      </w:r>
      <w:r w:rsidR="00EC6DCF" w:rsidRPr="00B9506C">
        <w:rPr>
          <w:rFonts w:ascii="Times New Roman" w:hAnsi="Times New Roman" w:cs="Times New Roman"/>
          <w:color w:val="222A35" w:themeColor="text2" w:themeShade="80"/>
          <w:sz w:val="24"/>
          <w:szCs w:val="24"/>
        </w:rPr>
        <w:t>ka mospërputhje midis listës së subjekteve të gjeneruara në porta</w:t>
      </w:r>
      <w:r w:rsidR="00B42071" w:rsidRPr="00B9506C">
        <w:rPr>
          <w:rFonts w:ascii="Times New Roman" w:hAnsi="Times New Roman" w:cs="Times New Roman"/>
          <w:color w:val="222A35" w:themeColor="text2" w:themeShade="80"/>
          <w:sz w:val="24"/>
          <w:szCs w:val="24"/>
        </w:rPr>
        <w:t xml:space="preserve">l me ato të programuara janë </w:t>
      </w:r>
      <w:r w:rsidR="00EC6DCF" w:rsidRPr="00B9506C">
        <w:rPr>
          <w:rFonts w:ascii="Times New Roman" w:hAnsi="Times New Roman" w:cs="Times New Roman"/>
          <w:color w:val="222A35" w:themeColor="text2" w:themeShade="80"/>
          <w:sz w:val="24"/>
          <w:szCs w:val="24"/>
        </w:rPr>
        <w:t>sjellë për mendim këshillimor pranë IQ, në dosjet e inspektimit nuk ndodhet e dokumentuar marrja e njoftimit nga subjekti për realizimin e inspektimit, në rastet kur inspektimi është i programuar nuk përcaktohet arsyeja e inspektimit, si dhe në autorizim nuk shfaqet arsyeja e inspektimit, si dhe në dosjet e inspektimit nuk ka dokumentacion bashkëlidhur foto, video, për të justifikuar gjetjet sa të jetë e mundur.</w:t>
      </w:r>
    </w:p>
    <w:p w:rsidR="006D3B71" w:rsidRPr="00B9506C" w:rsidRDefault="006D3B71" w:rsidP="00EC6DCF">
      <w:pPr>
        <w:widowControl w:val="0"/>
        <w:suppressAutoHyphens/>
        <w:overflowPunct w:val="0"/>
        <w:autoSpaceDE w:val="0"/>
        <w:autoSpaceDN w:val="0"/>
        <w:spacing w:after="0" w:line="240" w:lineRule="auto"/>
        <w:ind w:right="33"/>
        <w:contextualSpacing/>
        <w:jc w:val="both"/>
        <w:textAlignment w:val="baseline"/>
        <w:rPr>
          <w:rFonts w:ascii="Times New Roman" w:hAnsi="Times New Roman" w:cs="Times New Roman"/>
          <w:color w:val="222A35" w:themeColor="text2" w:themeShade="80"/>
          <w:sz w:val="24"/>
          <w:szCs w:val="24"/>
        </w:rPr>
      </w:pPr>
    </w:p>
    <w:p w:rsidR="006D3B71" w:rsidRPr="00B9506C" w:rsidRDefault="006D3B71" w:rsidP="00EC6DCF">
      <w:pPr>
        <w:widowControl w:val="0"/>
        <w:suppressAutoHyphens/>
        <w:overflowPunct w:val="0"/>
        <w:autoSpaceDE w:val="0"/>
        <w:autoSpaceDN w:val="0"/>
        <w:spacing w:after="0" w:line="240" w:lineRule="auto"/>
        <w:ind w:right="33"/>
        <w:contextualSpacing/>
        <w:jc w:val="both"/>
        <w:textAlignment w:val="baseline"/>
        <w:rPr>
          <w:rFonts w:ascii="Times New Roman" w:hAnsi="Times New Roman" w:cs="Times New Roman"/>
          <w:noProof/>
          <w:color w:val="222A35" w:themeColor="text2" w:themeShade="80"/>
          <w:sz w:val="24"/>
          <w:szCs w:val="24"/>
        </w:rPr>
      </w:pPr>
      <w:r w:rsidRPr="00B9506C">
        <w:rPr>
          <w:rFonts w:ascii="Times New Roman" w:hAnsi="Times New Roman" w:cs="Times New Roman"/>
          <w:i/>
          <w:color w:val="222A35" w:themeColor="text2" w:themeShade="80"/>
          <w:sz w:val="24"/>
          <w:szCs w:val="24"/>
        </w:rPr>
        <w:t>Objektiva</w:t>
      </w:r>
      <w:r w:rsidR="00247AD0" w:rsidRPr="00B9506C">
        <w:rPr>
          <w:rFonts w:ascii="Times New Roman" w:hAnsi="Times New Roman" w:cs="Times New Roman"/>
          <w:i/>
          <w:color w:val="222A35" w:themeColor="text2" w:themeShade="80"/>
          <w:sz w:val="24"/>
          <w:szCs w:val="24"/>
        </w:rPr>
        <w:t>t</w:t>
      </w:r>
      <w:r w:rsidR="00247AD0" w:rsidRPr="00B9506C">
        <w:rPr>
          <w:rFonts w:ascii="Times New Roman" w:hAnsi="Times New Roman" w:cs="Times New Roman"/>
          <w:noProof/>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w:t>
      </w:r>
      <w:r w:rsidR="00E83711" w:rsidRPr="00B9506C">
        <w:rPr>
          <w:rFonts w:ascii="Times New Roman" w:hAnsi="Times New Roman" w:cs="Times New Roman"/>
          <w:color w:val="222A35" w:themeColor="text2" w:themeShade="80"/>
          <w:sz w:val="24"/>
          <w:szCs w:val="24"/>
        </w:rPr>
        <w:t>D</w:t>
      </w:r>
      <w:r w:rsidRPr="00B9506C">
        <w:rPr>
          <w:rFonts w:ascii="Times New Roman" w:hAnsi="Times New Roman" w:cs="Times New Roman"/>
          <w:color w:val="222A35" w:themeColor="text2" w:themeShade="80"/>
          <w:sz w:val="24"/>
          <w:szCs w:val="24"/>
        </w:rPr>
        <w:t xml:space="preserve">o të  jenë të fokusuara në shumëllojshmërinë e barnave në treg, duke ruajtur cilësinë dhe duke rritur disponueshmërinë, ofrimin e shërbimit cilësor farmaceutik të disponueshëm në të gjithë territorin, në forcimin e kontrollit dhe inspektimit të pajisjeve mjekësore që vendosen në treg, me qëllim përmirësimin e nivelit të mbrojtjes dhe sigurisë të shëndetit të pacientëve apo përdoruesve të tyre në përputhje me nivelet e  efektshmërisë së pajisjeve mjekësore të siguruara nga prodhuesit. </w:t>
      </w:r>
    </w:p>
    <w:p w:rsidR="00EC6DCF" w:rsidRPr="00B9506C" w:rsidRDefault="00EC6DCF" w:rsidP="00EC6DCF">
      <w:pPr>
        <w:spacing w:after="0" w:line="240" w:lineRule="auto"/>
        <w:ind w:right="426"/>
        <w:jc w:val="center"/>
        <w:rPr>
          <w:rFonts w:ascii="Times New Roman" w:hAnsi="Times New Roman" w:cs="Times New Roman"/>
          <w:b/>
          <w:i/>
          <w:color w:val="222A35" w:themeColor="text2" w:themeShade="80"/>
          <w:sz w:val="24"/>
          <w:szCs w:val="24"/>
        </w:rPr>
      </w:pPr>
    </w:p>
    <w:p w:rsidR="00EC6DCF" w:rsidRPr="00B9506C" w:rsidRDefault="008B13BB" w:rsidP="00EC6DCF">
      <w:pPr>
        <w:tabs>
          <w:tab w:val="left" w:pos="1420"/>
        </w:tabs>
        <w:spacing w:after="0" w:line="240" w:lineRule="auto"/>
        <w:ind w:left="360"/>
        <w:rPr>
          <w:rFonts w:ascii="Times New Roman" w:hAnsi="Times New Roman" w:cs="Times New Roman"/>
          <w:b/>
          <w:i/>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7</w:t>
      </w:r>
      <w:r w:rsidR="00EC6DCF" w:rsidRPr="00B9506C">
        <w:rPr>
          <w:rFonts w:ascii="Times New Roman" w:eastAsia="Times New Roman" w:hAnsi="Times New Roman" w:cs="Times New Roman"/>
          <w:b/>
          <w:i/>
          <w:color w:val="222A35" w:themeColor="text2" w:themeShade="80"/>
          <w:sz w:val="24"/>
          <w:szCs w:val="24"/>
        </w:rPr>
        <w:t>.</w:t>
      </w:r>
      <w:r w:rsidRPr="00B9506C">
        <w:rPr>
          <w:rFonts w:ascii="Times New Roman" w:eastAsia="Times New Roman" w:hAnsi="Times New Roman" w:cs="Times New Roman"/>
          <w:b/>
          <w:i/>
          <w:color w:val="222A35" w:themeColor="text2" w:themeShade="80"/>
          <w:sz w:val="24"/>
          <w:szCs w:val="24"/>
        </w:rPr>
        <w:t>3</w:t>
      </w:r>
      <w:r w:rsidR="00EC6DCF" w:rsidRPr="00B9506C">
        <w:rPr>
          <w:rFonts w:ascii="Times New Roman" w:hAnsi="Times New Roman" w:cs="Times New Roman"/>
          <w:b/>
          <w:i/>
          <w:color w:val="222A35" w:themeColor="text2" w:themeShade="80"/>
          <w:sz w:val="24"/>
          <w:szCs w:val="24"/>
        </w:rPr>
        <w:tab/>
      </w:r>
      <w:r w:rsidR="00573F7B" w:rsidRPr="00B9506C">
        <w:rPr>
          <w:rFonts w:ascii="Times New Roman" w:eastAsia="Times New Roman" w:hAnsi="Times New Roman" w:cs="Times New Roman"/>
          <w:b/>
          <w:i/>
          <w:color w:val="222A35" w:themeColor="text2" w:themeShade="80"/>
          <w:sz w:val="24"/>
          <w:szCs w:val="24"/>
        </w:rPr>
        <w:t>ZYRA E MBROJTJES NGA RREZATIMET</w:t>
      </w:r>
    </w:p>
    <w:p w:rsidR="00EC6DCF" w:rsidRPr="00B9506C" w:rsidRDefault="00EC6DCF" w:rsidP="00EC6DCF">
      <w:pPr>
        <w:spacing w:after="0" w:line="240" w:lineRule="auto"/>
        <w:rPr>
          <w:rFonts w:ascii="Times New Roman" w:hAnsi="Times New Roman" w:cs="Times New Roman"/>
          <w:color w:val="222A35" w:themeColor="text2" w:themeShade="80"/>
          <w:sz w:val="24"/>
          <w:szCs w:val="24"/>
        </w:rPr>
      </w:pP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lang w:eastAsia="sq-AL"/>
        </w:rPr>
        <w:t>Zyra e Mbrojtjes nga Rrezatimet, zhvillon veprimtarinë inspektuese dhe kryen verifikimin e respektimit të kërkesave ligjore në fushën e rrezatimit jonizues dhe jojonizues, në bazë të ligjit nr. 8025, datë 09.11.1995, “Për mbrojtjen nga rrezatimet jonizuese”, i ndryshuar, të ligjit nr. 10469, datë 13.10.2011, “Për mbrojtjen nga rrezatimet jojonizuese”, i ndryshuar, të VKM-së nr. 123, datë 05.03.2014, “Për Ngritjen, Përbërjen dhe Mënyrën e Organizimit, të Funksionimit e të Shpërblimit të Komisionit</w:t>
      </w:r>
      <w:r w:rsidR="00573F7B" w:rsidRPr="00B9506C">
        <w:rPr>
          <w:rFonts w:ascii="Times New Roman" w:hAnsi="Times New Roman" w:cs="Times New Roman"/>
          <w:color w:val="222A35" w:themeColor="text2" w:themeShade="80"/>
          <w:sz w:val="24"/>
          <w:szCs w:val="24"/>
          <w:lang w:eastAsia="sq-AL"/>
        </w:rPr>
        <w:t xml:space="preserve"> të Mbrojtjes nga Rrezatimet”, i</w:t>
      </w:r>
      <w:r w:rsidRPr="00B9506C">
        <w:rPr>
          <w:rFonts w:ascii="Times New Roman" w:hAnsi="Times New Roman" w:cs="Times New Roman"/>
          <w:color w:val="222A35" w:themeColor="text2" w:themeShade="80"/>
          <w:sz w:val="24"/>
          <w:szCs w:val="24"/>
          <w:lang w:eastAsia="sq-AL"/>
        </w:rPr>
        <w:t xml:space="preserve"> ndryshuar, si dhe akte të tjera nënligjore që rregullojnë veprimtarinë e saj.</w:t>
      </w:r>
      <w:r w:rsidRPr="00B9506C">
        <w:rPr>
          <w:rFonts w:ascii="Times New Roman" w:hAnsi="Times New Roman" w:cs="Times New Roman"/>
          <w:color w:val="222A35" w:themeColor="text2" w:themeShade="80"/>
          <w:sz w:val="24"/>
          <w:szCs w:val="24"/>
        </w:rPr>
        <w:tab/>
      </w: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lang w:eastAsia="sq-AL"/>
        </w:rPr>
      </w:pP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ZMR, në fushën e rrezatimit jonizues, kryen funksione inspektuese ndaj të gjitha subjekteve shtetërore dhe private që kryejnë veprimtari me lëndë radioaktive dhe pajisje rrezatuese, me qëllim mbrojtjen e punonjësve të ekspozuar profesionalisht ndaj rreziqeve, të popullatës dhe mjedisit, në tërësi, nga rreziqet e mundshme të rrezatimeve, si dhe sigurimin e materialeve radioaktive.</w:t>
      </w: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ZMR, gjatë vitit 2019, ka realizuar inspektime në kabinetet e radiologjisë shtetërore dhe private që kanë në përdorim gjeneratorë me rreze X, si dhe në ato qendra ku aplikohet veprimtari me burime të hapura dhe të mbyllura radioaktive, si dhe matje në lidhje me fuqinë e dozës, në ambientet publike dhe në ato ambiente ku stafi është i angazhuar në punë me burime të rrezatimit jonizues. Në bazë të këtyre matjeve është përcaktuar doza efektive vjetore për publikun dhe stafin. </w:t>
      </w: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lang w:val="sv-SE"/>
        </w:rPr>
      </w:pPr>
      <w:r w:rsidRPr="00B9506C">
        <w:rPr>
          <w:rFonts w:ascii="Times New Roman" w:hAnsi="Times New Roman" w:cs="Times New Roman"/>
          <w:color w:val="222A35" w:themeColor="text2" w:themeShade="80"/>
          <w:sz w:val="24"/>
          <w:szCs w:val="24"/>
        </w:rPr>
        <w:t>ZM</w:t>
      </w:r>
      <w:r w:rsidR="00573F7B" w:rsidRPr="00B9506C">
        <w:rPr>
          <w:rFonts w:ascii="Times New Roman" w:hAnsi="Times New Roman" w:cs="Times New Roman"/>
          <w:color w:val="222A35" w:themeColor="text2" w:themeShade="80"/>
          <w:sz w:val="24"/>
          <w:szCs w:val="24"/>
        </w:rPr>
        <w:t>R, për periudhën kohore Janar-</w:t>
      </w:r>
      <w:r w:rsidRPr="00B9506C">
        <w:rPr>
          <w:rFonts w:ascii="Times New Roman" w:hAnsi="Times New Roman" w:cs="Times New Roman"/>
          <w:color w:val="222A35" w:themeColor="text2" w:themeShade="80"/>
          <w:sz w:val="24"/>
          <w:szCs w:val="24"/>
        </w:rPr>
        <w:t xml:space="preserve">Dhjetor 2019, ka realizuar gjithsej 84 inspektime online, ku prej të cilave 83 inspektime të programuara dhe 1 inspektim jashtë programit. Janë marrë </w:t>
      </w:r>
      <w:r w:rsidRPr="00B9506C">
        <w:rPr>
          <w:rFonts w:ascii="Times New Roman" w:hAnsi="Times New Roman" w:cs="Times New Roman"/>
          <w:color w:val="222A35" w:themeColor="text2" w:themeShade="80"/>
          <w:sz w:val="24"/>
          <w:szCs w:val="24"/>
          <w:lang w:val="sv-SE"/>
        </w:rPr>
        <w:t>37 masa administrative kryesore, 2 prej të cilave heqje licence dhe 35 paralajmërime.</w:t>
      </w:r>
      <w:r w:rsidRPr="00B9506C">
        <w:rPr>
          <w:rFonts w:ascii="Times New Roman" w:hAnsi="Times New Roman" w:cs="Times New Roman"/>
          <w:color w:val="222A35" w:themeColor="text2" w:themeShade="80"/>
          <w:sz w:val="24"/>
          <w:szCs w:val="24"/>
          <w:highlight w:val="yellow"/>
          <w:lang w:val="sv-SE"/>
        </w:rPr>
        <w:t xml:space="preserve"> </w:t>
      </w: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lang w:val="sv-SE"/>
        </w:rPr>
      </w:pPr>
    </w:p>
    <w:p w:rsidR="00EC6DCF" w:rsidRPr="00B9506C" w:rsidRDefault="00B838C0" w:rsidP="00EC6DCF">
      <w:pPr>
        <w:pStyle w:val="yiv7829590726msonormal"/>
        <w:shd w:val="clear" w:color="auto" w:fill="FFFFFF"/>
        <w:spacing w:before="0" w:beforeAutospacing="0" w:after="0" w:afterAutospacing="0"/>
        <w:jc w:val="both"/>
        <w:rPr>
          <w:color w:val="222A35" w:themeColor="text2" w:themeShade="80"/>
          <w:shd w:val="clear" w:color="auto" w:fill="FFFFFF"/>
          <w:lang w:val="sq-AL"/>
        </w:rPr>
      </w:pPr>
      <w:r w:rsidRPr="00B9506C">
        <w:rPr>
          <w:color w:val="222A35" w:themeColor="text2" w:themeShade="80"/>
          <w:lang w:val="sq-AL"/>
        </w:rPr>
        <w:t>Në zbatim të U</w:t>
      </w:r>
      <w:r w:rsidR="00EC6DCF" w:rsidRPr="00B9506C">
        <w:rPr>
          <w:color w:val="222A35" w:themeColor="text2" w:themeShade="80"/>
          <w:lang w:val="sq-AL"/>
        </w:rPr>
        <w:t xml:space="preserve">rdhrit nr. 321, datë 30.07.2015, të Ministrit të Shëndetësisë dhe </w:t>
      </w:r>
      <w:r w:rsidRPr="00B9506C">
        <w:rPr>
          <w:color w:val="222A35" w:themeColor="text2" w:themeShade="80"/>
          <w:shd w:val="clear" w:color="auto" w:fill="FFFFFF"/>
          <w:lang w:val="sq-AL"/>
        </w:rPr>
        <w:t>në bashkëpunim</w:t>
      </w:r>
      <w:r w:rsidR="00EC6DCF" w:rsidRPr="00B9506C">
        <w:rPr>
          <w:color w:val="222A35" w:themeColor="text2" w:themeShade="80"/>
          <w:shd w:val="clear" w:color="auto" w:fill="FFFFFF"/>
          <w:lang w:val="sq-AL"/>
        </w:rPr>
        <w:t xml:space="preserve"> me ISHSH-në, </w:t>
      </w:r>
      <w:r w:rsidR="00EC6DCF" w:rsidRPr="00B9506C">
        <w:rPr>
          <w:color w:val="222A35" w:themeColor="text2" w:themeShade="80"/>
          <w:lang w:val="sq-AL"/>
        </w:rPr>
        <w:t xml:space="preserve">gjatë vitit 2019 </w:t>
      </w:r>
      <w:r w:rsidR="00EC6DCF" w:rsidRPr="00B9506C">
        <w:rPr>
          <w:color w:val="222A35" w:themeColor="text2" w:themeShade="80"/>
          <w:shd w:val="clear" w:color="auto" w:fill="FFFFFF"/>
          <w:lang w:val="sq-AL"/>
        </w:rPr>
        <w:t>janë konsatuar</w:t>
      </w:r>
      <w:r w:rsidR="00EC6DCF" w:rsidRPr="00B9506C">
        <w:rPr>
          <w:color w:val="222A35" w:themeColor="text2" w:themeShade="80"/>
        </w:rPr>
        <w:t xml:space="preserve"> 18 </w:t>
      </w:r>
      <w:r w:rsidR="00EC6DCF" w:rsidRPr="00B9506C">
        <w:rPr>
          <w:color w:val="222A35" w:themeColor="text2" w:themeShade="80"/>
          <w:shd w:val="clear" w:color="auto" w:fill="FFFFFF"/>
          <w:lang w:val="sq-AL"/>
        </w:rPr>
        <w:t>subjekte, të cilat ushtrojnë veprimtari me burime të rrezatimit jonizues pa licencë.</w:t>
      </w:r>
    </w:p>
    <w:p w:rsidR="00EC6DCF" w:rsidRPr="00B9506C" w:rsidRDefault="00EC6DCF" w:rsidP="00EC6DCF">
      <w:pPr>
        <w:pStyle w:val="yiv7829590726msonormal"/>
        <w:shd w:val="clear" w:color="auto" w:fill="FFFFFF"/>
        <w:spacing w:before="0" w:beforeAutospacing="0" w:after="0" w:afterAutospacing="0"/>
        <w:jc w:val="both"/>
        <w:rPr>
          <w:color w:val="222A35" w:themeColor="text2" w:themeShade="80"/>
          <w:shd w:val="clear" w:color="auto" w:fill="FFFFFF"/>
          <w:lang w:val="sq-AL"/>
        </w:rPr>
      </w:pPr>
    </w:p>
    <w:p w:rsidR="00BD50E0" w:rsidRPr="00B9506C" w:rsidRDefault="00BD50E0" w:rsidP="00EC6DCF">
      <w:pPr>
        <w:spacing w:after="0" w:line="240" w:lineRule="auto"/>
        <w:ind w:right="63"/>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Arritjet:</w:t>
      </w:r>
      <w:r w:rsidR="00B838C0" w:rsidRPr="00B9506C">
        <w:rPr>
          <w:rFonts w:ascii="Times New Roman" w:hAnsi="Times New Roman" w:cs="Times New Roman"/>
          <w:color w:val="222A35" w:themeColor="text2" w:themeShade="80"/>
          <w:sz w:val="24"/>
          <w:szCs w:val="24"/>
        </w:rPr>
        <w:t xml:space="preserve"> N</w:t>
      </w:r>
      <w:r w:rsidR="00EC6DCF" w:rsidRPr="00B9506C">
        <w:rPr>
          <w:rFonts w:ascii="Times New Roman" w:hAnsi="Times New Roman" w:cs="Times New Roman"/>
          <w:color w:val="222A35" w:themeColor="text2" w:themeShade="80"/>
          <w:sz w:val="24"/>
          <w:szCs w:val="24"/>
        </w:rPr>
        <w:t xml:space="preserve">ga mbikëqyrja e veprimtarisë inspektuese ZMR, </w:t>
      </w:r>
      <w:r w:rsidRPr="00B9506C">
        <w:rPr>
          <w:rFonts w:ascii="Times New Roman" w:hAnsi="Times New Roman" w:cs="Times New Roman"/>
          <w:color w:val="222A35" w:themeColor="text2" w:themeShade="80"/>
          <w:sz w:val="24"/>
          <w:szCs w:val="24"/>
        </w:rPr>
        <w:t xml:space="preserve">rezulton se </w:t>
      </w:r>
      <w:r w:rsidR="00EC6DCF" w:rsidRPr="00B9506C">
        <w:rPr>
          <w:rFonts w:ascii="Times New Roman" w:hAnsi="Times New Roman" w:cs="Times New Roman"/>
          <w:color w:val="222A35" w:themeColor="text2" w:themeShade="80"/>
          <w:sz w:val="24"/>
          <w:szCs w:val="24"/>
        </w:rPr>
        <w:t xml:space="preserve">kryen inspektuese online në përputhje me ligjin për inspektimin dhe ligjin për </w:t>
      </w:r>
      <w:r w:rsidR="00EC6DCF" w:rsidRPr="00B9506C">
        <w:rPr>
          <w:rFonts w:ascii="Times New Roman" w:hAnsi="Times New Roman" w:cs="Times New Roman"/>
          <w:color w:val="222A35" w:themeColor="text2" w:themeShade="80"/>
          <w:sz w:val="24"/>
          <w:szCs w:val="24"/>
          <w:lang w:eastAsia="sq-AL"/>
        </w:rPr>
        <w:t xml:space="preserve">mbrojtjen nga rrezatimet jonizuese, </w:t>
      </w:r>
      <w:r w:rsidRPr="00B9506C">
        <w:rPr>
          <w:rFonts w:ascii="Times New Roman" w:hAnsi="Times New Roman" w:cs="Times New Roman"/>
          <w:color w:val="222A35" w:themeColor="text2" w:themeShade="80"/>
          <w:sz w:val="24"/>
          <w:szCs w:val="24"/>
          <w:lang w:eastAsia="sq-AL"/>
        </w:rPr>
        <w:t>me dokumente standard</w:t>
      </w:r>
      <w:r w:rsidR="00B838C0" w:rsidRPr="00B9506C">
        <w:rPr>
          <w:rFonts w:ascii="Times New Roman" w:hAnsi="Times New Roman" w:cs="Times New Roman"/>
          <w:color w:val="222A35" w:themeColor="text2" w:themeShade="80"/>
          <w:sz w:val="24"/>
          <w:szCs w:val="24"/>
          <w:lang w:eastAsia="sq-AL"/>
        </w:rPr>
        <w:t>e</w:t>
      </w:r>
      <w:r w:rsidRPr="00B9506C">
        <w:rPr>
          <w:rFonts w:ascii="Times New Roman" w:hAnsi="Times New Roman" w:cs="Times New Roman"/>
          <w:color w:val="222A35" w:themeColor="text2" w:themeShade="80"/>
          <w:sz w:val="24"/>
          <w:szCs w:val="24"/>
          <w:lang w:eastAsia="sq-AL"/>
        </w:rPr>
        <w:t>, listë</w:t>
      </w:r>
      <w:r w:rsidR="00B838C0" w:rsidRPr="00B9506C">
        <w:rPr>
          <w:rFonts w:ascii="Times New Roman" w:hAnsi="Times New Roman" w:cs="Times New Roman"/>
          <w:color w:val="222A35" w:themeColor="text2" w:themeShade="80"/>
          <w:sz w:val="24"/>
          <w:szCs w:val="24"/>
          <w:lang w:eastAsia="sq-AL"/>
        </w:rPr>
        <w:t>-</w:t>
      </w:r>
      <w:r w:rsidRPr="00B9506C">
        <w:rPr>
          <w:rFonts w:ascii="Times New Roman" w:hAnsi="Times New Roman" w:cs="Times New Roman"/>
          <w:color w:val="222A35" w:themeColor="text2" w:themeShade="80"/>
          <w:sz w:val="24"/>
          <w:szCs w:val="24"/>
          <w:lang w:eastAsia="sq-AL"/>
        </w:rPr>
        <w:t xml:space="preserve">verifikimi, </w:t>
      </w:r>
      <w:r w:rsidR="00EC6DCF" w:rsidRPr="00B9506C">
        <w:rPr>
          <w:rFonts w:ascii="Times New Roman" w:hAnsi="Times New Roman" w:cs="Times New Roman"/>
          <w:color w:val="222A35" w:themeColor="text2" w:themeShade="80"/>
          <w:sz w:val="24"/>
          <w:szCs w:val="24"/>
          <w:lang w:eastAsia="sq-AL"/>
        </w:rPr>
        <w:t xml:space="preserve">si dhe </w:t>
      </w:r>
      <w:r w:rsidR="00EC6DCF" w:rsidRPr="00B9506C">
        <w:rPr>
          <w:rFonts w:ascii="Times New Roman" w:hAnsi="Times New Roman" w:cs="Times New Roman"/>
          <w:color w:val="222A35" w:themeColor="text2" w:themeShade="80"/>
          <w:sz w:val="24"/>
          <w:szCs w:val="24"/>
        </w:rPr>
        <w:t>kryen njoftimin paraprak të Autorizimit në formë zyrtare</w:t>
      </w:r>
      <w:r w:rsidR="00EC6DCF" w:rsidRPr="00B9506C">
        <w:rPr>
          <w:rFonts w:ascii="Times New Roman" w:hAnsi="Times New Roman" w:cs="Times New Roman"/>
          <w:color w:val="222A35" w:themeColor="text2" w:themeShade="80"/>
          <w:sz w:val="24"/>
          <w:szCs w:val="24"/>
          <w:lang w:bidi="en-US"/>
        </w:rPr>
        <w:t>.</w:t>
      </w:r>
      <w:r w:rsidR="00EC6DCF" w:rsidRPr="00B9506C">
        <w:rPr>
          <w:rFonts w:ascii="Times New Roman" w:hAnsi="Times New Roman" w:cs="Times New Roman"/>
          <w:color w:val="222A35" w:themeColor="text2" w:themeShade="80"/>
          <w:sz w:val="24"/>
          <w:szCs w:val="24"/>
        </w:rPr>
        <w:t xml:space="preserve"> </w:t>
      </w:r>
    </w:p>
    <w:p w:rsidR="00BD50E0" w:rsidRPr="00B9506C" w:rsidRDefault="00BD50E0" w:rsidP="00EC6DCF">
      <w:pPr>
        <w:spacing w:after="0" w:line="240" w:lineRule="auto"/>
        <w:ind w:right="63"/>
        <w:jc w:val="both"/>
        <w:rPr>
          <w:rFonts w:ascii="Times New Roman" w:hAnsi="Times New Roman" w:cs="Times New Roman"/>
          <w:color w:val="222A35" w:themeColor="text2" w:themeShade="80"/>
          <w:sz w:val="24"/>
          <w:szCs w:val="24"/>
        </w:rPr>
      </w:pPr>
    </w:p>
    <w:p w:rsidR="00EC6DCF" w:rsidRPr="00B9506C" w:rsidRDefault="00BD50E0" w:rsidP="00EC6DCF">
      <w:pPr>
        <w:spacing w:after="0" w:line="240" w:lineRule="auto"/>
        <w:ind w:right="63"/>
        <w:jc w:val="both"/>
        <w:rPr>
          <w:rFonts w:ascii="Times New Roman" w:hAnsi="Times New Roman" w:cs="Times New Roman"/>
          <w:color w:val="222A35" w:themeColor="text2" w:themeShade="80"/>
          <w:sz w:val="24"/>
          <w:szCs w:val="24"/>
        </w:rPr>
      </w:pPr>
      <w:r w:rsidRPr="00B9506C">
        <w:rPr>
          <w:rFonts w:ascii="Times New Roman" w:eastAsia="Times New Roman" w:hAnsi="Times New Roman" w:cs="Times New Roman"/>
          <w:i/>
          <w:color w:val="222A35" w:themeColor="text2" w:themeShade="80"/>
          <w:kern w:val="3"/>
          <w:sz w:val="24"/>
          <w:szCs w:val="24"/>
        </w:rPr>
        <w:t>Problematika</w:t>
      </w:r>
      <w:r w:rsidR="00E0028F" w:rsidRPr="00B9506C">
        <w:rPr>
          <w:rFonts w:ascii="Times New Roman" w:eastAsia="Times New Roman" w:hAnsi="Times New Roman" w:cs="Times New Roman"/>
          <w:i/>
          <w:color w:val="222A35" w:themeColor="text2" w:themeShade="80"/>
          <w:kern w:val="3"/>
          <w:sz w:val="24"/>
          <w:szCs w:val="24"/>
        </w:rPr>
        <w:t>t</w:t>
      </w:r>
      <w:r w:rsidRPr="00B9506C">
        <w:rPr>
          <w:rFonts w:ascii="Times New Roman" w:eastAsia="Times New Roman" w:hAnsi="Times New Roman" w:cs="Times New Roman"/>
          <w:i/>
          <w:color w:val="222A35" w:themeColor="text2" w:themeShade="80"/>
          <w:kern w:val="3"/>
          <w:sz w:val="24"/>
          <w:szCs w:val="24"/>
        </w:rPr>
        <w:t>:</w:t>
      </w:r>
      <w:r w:rsidRPr="00B9506C">
        <w:rPr>
          <w:rFonts w:ascii="Times New Roman" w:eastAsia="Times New Roman" w:hAnsi="Times New Roman" w:cs="Times New Roman"/>
          <w:color w:val="222A35" w:themeColor="text2" w:themeShade="80"/>
          <w:kern w:val="3"/>
          <w:sz w:val="24"/>
          <w:szCs w:val="24"/>
        </w:rPr>
        <w:t xml:space="preserve"> </w:t>
      </w:r>
      <w:r w:rsidR="00EC6DCF" w:rsidRPr="00B9506C">
        <w:rPr>
          <w:rFonts w:ascii="Times New Roman" w:hAnsi="Times New Roman" w:cs="Times New Roman"/>
          <w:color w:val="222A35" w:themeColor="text2" w:themeShade="80"/>
          <w:sz w:val="24"/>
          <w:szCs w:val="24"/>
        </w:rPr>
        <w:t xml:space="preserve">ZMR nuk kryen inspektime për sa i përket zbatimit të kërkesave ligjore në fushën e mbrojtjes nga rrezatimi jojonizues. Disa prej akteve administrative të inspektimit nuk plotësohen </w:t>
      </w:r>
      <w:r w:rsidR="00EC6DCF" w:rsidRPr="00B9506C">
        <w:rPr>
          <w:rFonts w:ascii="Times New Roman" w:hAnsi="Times New Roman" w:cs="Times New Roman"/>
          <w:color w:val="222A35" w:themeColor="text2" w:themeShade="80"/>
          <w:sz w:val="24"/>
          <w:szCs w:val="24"/>
        </w:rPr>
        <w:lastRenderedPageBreak/>
        <w:t>në të gjitha rubrikat e tyre, si dhe p</w:t>
      </w:r>
      <w:r w:rsidR="00EC6DCF" w:rsidRPr="00B9506C">
        <w:rPr>
          <w:rFonts w:ascii="Times New Roman" w:eastAsia="Calibri" w:hAnsi="Times New Roman" w:cs="Times New Roman"/>
          <w:color w:val="222A35" w:themeColor="text2" w:themeShade="80"/>
          <w:sz w:val="24"/>
          <w:szCs w:val="24"/>
        </w:rPr>
        <w:t xml:space="preserve">ër shkeljet e konstatuara të kërkesave ligjore </w:t>
      </w:r>
      <w:r w:rsidR="00EC6DCF" w:rsidRPr="00B9506C">
        <w:rPr>
          <w:rFonts w:ascii="Times New Roman" w:hAnsi="Times New Roman" w:cs="Times New Roman"/>
          <w:color w:val="222A35" w:themeColor="text2" w:themeShade="80"/>
          <w:sz w:val="24"/>
          <w:szCs w:val="24"/>
        </w:rPr>
        <w:t xml:space="preserve">nuk lihen afate kohore për t’u korrigjuar nga subjekti. </w:t>
      </w:r>
    </w:p>
    <w:p w:rsidR="00EC6DCF" w:rsidRPr="00B9506C" w:rsidRDefault="00EC6DCF" w:rsidP="00EC6DCF">
      <w:pPr>
        <w:spacing w:after="0" w:line="240" w:lineRule="auto"/>
        <w:ind w:right="63"/>
        <w:jc w:val="both"/>
        <w:rPr>
          <w:rFonts w:ascii="Times New Roman" w:hAnsi="Times New Roman" w:cs="Times New Roman"/>
          <w:color w:val="222A35" w:themeColor="text2" w:themeShade="80"/>
          <w:sz w:val="24"/>
          <w:szCs w:val="24"/>
        </w:rPr>
      </w:pPr>
    </w:p>
    <w:p w:rsidR="00EC6DCF" w:rsidRPr="00B9506C" w:rsidRDefault="00B838C0" w:rsidP="00EC6DCF">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Objektiva</w:t>
      </w:r>
      <w:r w:rsidR="00E0028F" w:rsidRPr="00B9506C">
        <w:rPr>
          <w:rFonts w:ascii="Times New Roman" w:hAnsi="Times New Roman" w:cs="Times New Roman"/>
          <w:i/>
          <w:color w:val="222A35" w:themeColor="text2" w:themeShade="80"/>
          <w:sz w:val="24"/>
          <w:szCs w:val="24"/>
        </w:rPr>
        <w:t>t:</w:t>
      </w:r>
      <w:r w:rsidR="00EC6DCF" w:rsidRPr="00B9506C">
        <w:rPr>
          <w:rFonts w:ascii="Times New Roman" w:hAnsi="Times New Roman" w:cs="Times New Roman"/>
          <w:color w:val="222A35" w:themeColor="text2" w:themeShade="80"/>
          <w:sz w:val="24"/>
          <w:szCs w:val="24"/>
        </w:rPr>
        <w:t xml:space="preserve"> kryesore për vitin 2020 vazhdon të mbetet fillimi i inspektimeve të burimeve të rrezatimit jojonizues, rishikimi i listave të kontrollit me qëllim përmirësimin e tyre dhe reflektimin e kërkesave të reja rregullatore.</w:t>
      </w:r>
    </w:p>
    <w:p w:rsidR="00EC6DCF" w:rsidRPr="00B9506C" w:rsidRDefault="00EC6DCF" w:rsidP="00EC6DCF">
      <w:pPr>
        <w:spacing w:after="0" w:line="240" w:lineRule="auto"/>
        <w:jc w:val="both"/>
        <w:rPr>
          <w:rFonts w:ascii="Times New Roman" w:hAnsi="Times New Roman" w:cs="Times New Roman"/>
          <w:color w:val="222A35" w:themeColor="text2" w:themeShade="80"/>
          <w:sz w:val="24"/>
          <w:szCs w:val="24"/>
        </w:rPr>
      </w:pPr>
    </w:p>
    <w:p w:rsidR="00674B47" w:rsidRPr="00B9506C" w:rsidRDefault="00674B47" w:rsidP="00674B47">
      <w:pPr>
        <w:pStyle w:val="ListParagraph"/>
        <w:numPr>
          <w:ilvl w:val="0"/>
          <w:numId w:val="32"/>
        </w:numPr>
        <w:rPr>
          <w:rFonts w:ascii="Times New Roman" w:hAnsi="Times New Roman" w:cs="Times New Roman"/>
          <w:b/>
          <w:color w:val="222A35" w:themeColor="text2" w:themeShade="80"/>
          <w:sz w:val="24"/>
          <w:szCs w:val="24"/>
        </w:rPr>
      </w:pPr>
      <w:r w:rsidRPr="00B9506C">
        <w:rPr>
          <w:rFonts w:ascii="Times New Roman" w:eastAsia="Times New Roman" w:hAnsi="Times New Roman" w:cs="Times New Roman"/>
          <w:b/>
          <w:i/>
          <w:iCs/>
          <w:color w:val="222A35" w:themeColor="text2" w:themeShade="80"/>
          <w:sz w:val="24"/>
          <w:szCs w:val="24"/>
        </w:rPr>
        <w:t>MINISTRIA E TURIZMIT DHE MJEDISIT</w:t>
      </w:r>
    </w:p>
    <w:p w:rsidR="00674B47" w:rsidRPr="00B9506C" w:rsidRDefault="00674B47" w:rsidP="00674B47">
      <w:pPr>
        <w:pStyle w:val="ListParagraph"/>
        <w:rPr>
          <w:rFonts w:ascii="Times New Roman" w:hAnsi="Times New Roman" w:cs="Times New Roman"/>
          <w:b/>
          <w:color w:val="222A35" w:themeColor="text2" w:themeShade="80"/>
          <w:sz w:val="24"/>
          <w:szCs w:val="24"/>
        </w:rPr>
      </w:pPr>
    </w:p>
    <w:p w:rsidR="00674B47" w:rsidRPr="00B9506C" w:rsidRDefault="00C85FD9" w:rsidP="00674B47">
      <w:pPr>
        <w:pStyle w:val="ListParagraph"/>
        <w:numPr>
          <w:ilvl w:val="1"/>
          <w:numId w:val="32"/>
        </w:numPr>
        <w:tabs>
          <w:tab w:val="left" w:pos="1420"/>
        </w:tabs>
        <w:spacing w:after="0" w:line="240" w:lineRule="auto"/>
        <w:rPr>
          <w:rFonts w:ascii="Times New Roman" w:eastAsia="Times New Roman" w:hAnsi="Times New Roman" w:cs="Times New Roman"/>
          <w:b/>
          <w:i/>
          <w:color w:val="222A35" w:themeColor="text2" w:themeShade="80"/>
          <w:sz w:val="24"/>
          <w:szCs w:val="24"/>
        </w:rPr>
      </w:pPr>
      <w:r w:rsidRPr="00B9506C">
        <w:rPr>
          <w:rFonts w:ascii="Times New Roman" w:eastAsia="Times New Roman" w:hAnsi="Times New Roman" w:cs="Times New Roman"/>
          <w:b/>
          <w:i/>
          <w:color w:val="222A35" w:themeColor="text2" w:themeShade="80"/>
          <w:sz w:val="24"/>
          <w:szCs w:val="24"/>
        </w:rPr>
        <w:t>INSPEKTORATI SHTETËROR I MJEDISIT, PYJEVE, UJËRAVE DHE TURIZMIT</w:t>
      </w:r>
    </w:p>
    <w:p w:rsidR="00674B47" w:rsidRPr="00B9506C" w:rsidRDefault="00674B47" w:rsidP="00674B47">
      <w:pPr>
        <w:pStyle w:val="ListParagraph"/>
        <w:tabs>
          <w:tab w:val="left" w:pos="1420"/>
        </w:tabs>
        <w:spacing w:after="0" w:line="240" w:lineRule="auto"/>
        <w:ind w:left="900"/>
        <w:rPr>
          <w:rFonts w:ascii="Times New Roman" w:hAnsi="Times New Roman" w:cs="Times New Roman"/>
          <w:b/>
          <w:i/>
          <w:color w:val="222A35" w:themeColor="text2" w:themeShade="80"/>
          <w:sz w:val="24"/>
          <w:szCs w:val="24"/>
        </w:rPr>
      </w:pPr>
    </w:p>
    <w:p w:rsidR="00674B47" w:rsidRPr="00B9506C" w:rsidRDefault="00674B47" w:rsidP="00674B47">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ISHMPUT, ushtron funksionet e saj në zbatim të VKM-së nr. 103, datë 04.02.2015, “Për krijimin dhe mënyrën e or</w:t>
      </w:r>
      <w:r w:rsidR="000B0DAE" w:rsidRPr="00B9506C">
        <w:rPr>
          <w:rFonts w:ascii="Times New Roman" w:hAnsi="Times New Roman" w:cs="Times New Roman"/>
          <w:color w:val="222A35" w:themeColor="text2" w:themeShade="80"/>
          <w:sz w:val="24"/>
          <w:szCs w:val="24"/>
        </w:rPr>
        <w:t>ganizimit e të funksionimit të Inspektoratit S</w:t>
      </w:r>
      <w:r w:rsidRPr="00B9506C">
        <w:rPr>
          <w:rFonts w:ascii="Times New Roman" w:hAnsi="Times New Roman" w:cs="Times New Roman"/>
          <w:color w:val="222A35" w:themeColor="text2" w:themeShade="80"/>
          <w:sz w:val="24"/>
          <w:szCs w:val="24"/>
        </w:rPr>
        <w:t>htetëror të m</w:t>
      </w:r>
      <w:r w:rsidR="000B0DAE" w:rsidRPr="00B9506C">
        <w:rPr>
          <w:rFonts w:ascii="Times New Roman" w:hAnsi="Times New Roman" w:cs="Times New Roman"/>
          <w:color w:val="222A35" w:themeColor="text2" w:themeShade="80"/>
          <w:sz w:val="24"/>
          <w:szCs w:val="24"/>
        </w:rPr>
        <w:t>Mjedisit, Pyjeve dhe Ujërave”, i</w:t>
      </w:r>
      <w:r w:rsidRPr="00B9506C">
        <w:rPr>
          <w:rFonts w:ascii="Times New Roman" w:hAnsi="Times New Roman" w:cs="Times New Roman"/>
          <w:color w:val="222A35" w:themeColor="text2" w:themeShade="80"/>
          <w:sz w:val="24"/>
          <w:szCs w:val="24"/>
        </w:rPr>
        <w:t xml:space="preserve"> ndryshuar”, si dhe dispozitave të tjera ligjore dhe nënligjore. ISHMPUT është i organizuar në nivel qendror dhe rajonal. ISHMPUT është përgjegjëse për inspektimin e zbatimit të kërkesave të detyrueshme ligjore për lejet mjedisore, për fondin kullosor, për stacionet e plazhit</w:t>
      </w:r>
      <w:r w:rsidR="000B0DAE" w:rsidRPr="00B9506C">
        <w:rPr>
          <w:rFonts w:ascii="Times New Roman" w:hAnsi="Times New Roman" w:cs="Times New Roman"/>
          <w:color w:val="222A35" w:themeColor="text2" w:themeShade="80"/>
          <w:sz w:val="24"/>
          <w:szCs w:val="24"/>
        </w:rPr>
        <w:t>, për menaxhimin e integruar</w:t>
      </w:r>
      <w:r w:rsidRPr="00B9506C">
        <w:rPr>
          <w:rFonts w:ascii="Times New Roman" w:hAnsi="Times New Roman" w:cs="Times New Roman"/>
          <w:color w:val="222A35" w:themeColor="text2" w:themeShade="80"/>
          <w:sz w:val="24"/>
          <w:szCs w:val="24"/>
        </w:rPr>
        <w:t xml:space="preserve"> të burimeve ujore dhe për menaxhimin e integruar të mbetjeve urbane.</w:t>
      </w:r>
    </w:p>
    <w:p w:rsidR="00674B47" w:rsidRPr="00B9506C" w:rsidRDefault="00674B47" w:rsidP="00674B47">
      <w:pPr>
        <w:spacing w:after="0" w:line="240" w:lineRule="auto"/>
        <w:jc w:val="both"/>
        <w:rPr>
          <w:rFonts w:ascii="Times New Roman" w:hAnsi="Times New Roman" w:cs="Times New Roman"/>
          <w:color w:val="222A35" w:themeColor="text2" w:themeShade="80"/>
          <w:sz w:val="24"/>
          <w:szCs w:val="24"/>
        </w:rPr>
      </w:pPr>
    </w:p>
    <w:p w:rsidR="00674B47" w:rsidRPr="00B9506C" w:rsidRDefault="00674B47" w:rsidP="00674B47">
      <w:pPr>
        <w:spacing w:after="0" w:line="240" w:lineRule="auto"/>
        <w:ind w:right="35"/>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ISHMPUT, planifikon dhe bashkërendon veprimtarinë e inspektimit, siguron unifikimin e praktikave, për mjedisin, pyjet, ujërat dhe turizmin, në fushën përkatëse të përgjegjësisë, duke siguruar cilësinë dhe efektivitetin e veprimtarisë që realizon, si dhe informon publikun për veprimtarinë e realizuar në përputhje me legjislacionin në fuqi.</w:t>
      </w:r>
    </w:p>
    <w:p w:rsidR="00674B47" w:rsidRPr="00B9506C" w:rsidRDefault="00674B47" w:rsidP="00674B47">
      <w:pPr>
        <w:spacing w:after="0" w:line="240" w:lineRule="auto"/>
        <w:ind w:right="35"/>
        <w:jc w:val="both"/>
        <w:rPr>
          <w:rFonts w:ascii="Times New Roman" w:hAnsi="Times New Roman" w:cs="Times New Roman"/>
          <w:color w:val="222A35" w:themeColor="text2" w:themeShade="80"/>
          <w:sz w:val="24"/>
          <w:szCs w:val="24"/>
        </w:rPr>
      </w:pPr>
    </w:p>
    <w:p w:rsidR="00674B47" w:rsidRPr="00B9506C" w:rsidRDefault="00674B47" w:rsidP="00674B47">
      <w:pPr>
        <w:spacing w:after="0" w:line="240" w:lineRule="auto"/>
        <w:ind w:right="35"/>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ISHMPUT, nuk ka dërgu</w:t>
      </w:r>
      <w:r w:rsidR="00226686" w:rsidRPr="00B9506C">
        <w:rPr>
          <w:rFonts w:ascii="Times New Roman" w:hAnsi="Times New Roman" w:cs="Times New Roman"/>
          <w:color w:val="222A35" w:themeColor="text2" w:themeShade="80"/>
          <w:sz w:val="24"/>
          <w:szCs w:val="24"/>
        </w:rPr>
        <w:t>ar</w:t>
      </w:r>
      <w:r w:rsidRPr="00B9506C">
        <w:rPr>
          <w:rFonts w:ascii="Times New Roman" w:hAnsi="Times New Roman" w:cs="Times New Roman"/>
          <w:color w:val="222A35" w:themeColor="text2" w:themeShade="80"/>
          <w:sz w:val="24"/>
          <w:szCs w:val="24"/>
        </w:rPr>
        <w:t xml:space="preserve"> analizën vjetore për vitin 2019, në IQ, por të dhënat më poshtë janë nxjerr</w:t>
      </w:r>
      <w:r w:rsidR="00602D47"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 xml:space="preserve"> nga mbikëqyrja online e sistemit.</w:t>
      </w:r>
    </w:p>
    <w:p w:rsidR="00674B47" w:rsidRPr="00B9506C" w:rsidRDefault="00674B47" w:rsidP="00674B47">
      <w:pPr>
        <w:spacing w:after="0" w:line="240" w:lineRule="auto"/>
        <w:jc w:val="both"/>
        <w:rPr>
          <w:rFonts w:ascii="Times New Roman" w:hAnsi="Times New Roman" w:cs="Times New Roman"/>
          <w:color w:val="222A35" w:themeColor="text2" w:themeShade="80"/>
          <w:sz w:val="24"/>
          <w:szCs w:val="24"/>
        </w:rPr>
      </w:pPr>
    </w:p>
    <w:p w:rsidR="00674B47" w:rsidRPr="00B9506C" w:rsidRDefault="00226686" w:rsidP="00674B47">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Për periudhën Janar</w:t>
      </w:r>
      <w:r w:rsidR="003B1A07" w:rsidRPr="00B9506C">
        <w:rPr>
          <w:rFonts w:ascii="Times New Roman" w:hAnsi="Times New Roman" w:cs="Times New Roman"/>
          <w:color w:val="222A35" w:themeColor="text2" w:themeShade="80"/>
          <w:sz w:val="24"/>
          <w:szCs w:val="24"/>
        </w:rPr>
        <w:t>-</w:t>
      </w:r>
      <w:r w:rsidR="00674B47" w:rsidRPr="00B9506C">
        <w:rPr>
          <w:rFonts w:ascii="Times New Roman" w:hAnsi="Times New Roman" w:cs="Times New Roman"/>
          <w:color w:val="222A35" w:themeColor="text2" w:themeShade="80"/>
          <w:sz w:val="24"/>
          <w:szCs w:val="24"/>
        </w:rPr>
        <w:t xml:space="preserve">Dhjetor 2019, ISHMPUT ka realizuar </w:t>
      </w:r>
      <w:r w:rsidRPr="00B9506C">
        <w:rPr>
          <w:rFonts w:ascii="Times New Roman" w:hAnsi="Times New Roman" w:cs="Times New Roman"/>
          <w:i/>
          <w:color w:val="222A35" w:themeColor="text2" w:themeShade="80"/>
          <w:sz w:val="24"/>
          <w:szCs w:val="24"/>
        </w:rPr>
        <w:t>9714 çështje inspektimi</w:t>
      </w:r>
      <w:r w:rsidR="00674B47" w:rsidRPr="00B9506C">
        <w:rPr>
          <w:rFonts w:ascii="Times New Roman" w:hAnsi="Times New Roman" w:cs="Times New Roman"/>
          <w:i/>
          <w:color w:val="222A35" w:themeColor="text2" w:themeShade="80"/>
          <w:sz w:val="24"/>
          <w:szCs w:val="24"/>
        </w:rPr>
        <w:t xml:space="preserve"> gjithsej</w:t>
      </w:r>
      <w:r w:rsidR="00674B47" w:rsidRPr="00B9506C">
        <w:rPr>
          <w:rFonts w:ascii="Times New Roman" w:hAnsi="Times New Roman" w:cs="Times New Roman"/>
          <w:color w:val="222A35" w:themeColor="text2" w:themeShade="80"/>
          <w:sz w:val="24"/>
          <w:szCs w:val="24"/>
        </w:rPr>
        <w:t>, ku prej të cilave: 8874 inspektime të mbyllura, prej të cilave 6654 inspektime janë të programuara dhe 2320 jashtë programit; 751 inspektime të anuluara, prej të cilave 146 inspektime janë jashtë programit dhe 605 të programuara; 89 inspektime në progres, prej të cilave 38 inspektime jashtë programit dhe 51 të programuara, si dhe 200 çështje inspektimi me status “të hapur”. Ka marrë gjithsej 619 masa administrative “gjobë”, në të 12 qarqet e vendit.</w:t>
      </w:r>
    </w:p>
    <w:p w:rsidR="00674B47" w:rsidRPr="00B9506C" w:rsidRDefault="00674B47" w:rsidP="00674B47">
      <w:pPr>
        <w:spacing w:after="0" w:line="240" w:lineRule="auto"/>
        <w:jc w:val="both"/>
        <w:rPr>
          <w:rFonts w:ascii="Times New Roman" w:hAnsi="Times New Roman" w:cs="Times New Roman"/>
          <w:b/>
          <w:i/>
          <w:color w:val="222A35" w:themeColor="text2" w:themeShade="80"/>
          <w:sz w:val="24"/>
          <w:szCs w:val="24"/>
        </w:rPr>
      </w:pPr>
    </w:p>
    <w:p w:rsidR="00674B47" w:rsidRPr="00B9506C" w:rsidRDefault="00674B47" w:rsidP="00674B47">
      <w:p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Arritjet:</w:t>
      </w:r>
      <w:r w:rsidRPr="00B9506C">
        <w:rPr>
          <w:rFonts w:ascii="Times New Roman" w:hAnsi="Times New Roman" w:cs="Times New Roman"/>
          <w:color w:val="222A35" w:themeColor="text2" w:themeShade="80"/>
          <w:sz w:val="24"/>
          <w:szCs w:val="24"/>
        </w:rPr>
        <w:t xml:space="preserve"> ISHMPUT, realizon veprimtarinë inspektuese në zbatim të ligjit për inspektimin dhe ligjeve sektoriale. Veprimtaria inspektuese mbështetet në programin vjetor dhe në programet mujore të hartuara me listë subjektesh. Veprimtaria inspektuese realizohet online, në sistemin </w:t>
      </w:r>
      <w:r w:rsidRPr="00B9506C">
        <w:rPr>
          <w:rFonts w:ascii="Times New Roman" w:hAnsi="Times New Roman" w:cs="Times New Roman"/>
          <w:i/>
          <w:color w:val="222A35" w:themeColor="text2" w:themeShade="80"/>
          <w:sz w:val="24"/>
          <w:szCs w:val="24"/>
        </w:rPr>
        <w:t>“e-Inspektimi”</w:t>
      </w:r>
      <w:r w:rsidRPr="00B9506C">
        <w:rPr>
          <w:rFonts w:ascii="Times New Roman" w:hAnsi="Times New Roman" w:cs="Times New Roman"/>
          <w:color w:val="222A35" w:themeColor="text2" w:themeShade="80"/>
          <w:sz w:val="24"/>
          <w:szCs w:val="24"/>
        </w:rPr>
        <w:t>, nëp</w:t>
      </w:r>
      <w:r w:rsidR="003B1A07" w:rsidRPr="00B9506C">
        <w:rPr>
          <w:rFonts w:ascii="Times New Roman" w:hAnsi="Times New Roman" w:cs="Times New Roman"/>
          <w:color w:val="222A35" w:themeColor="text2" w:themeShade="80"/>
          <w:sz w:val="24"/>
          <w:szCs w:val="24"/>
        </w:rPr>
        <w:t>ërmjet dokumentacionit standard dhe listë</w:t>
      </w:r>
      <w:r w:rsidR="001811B1" w:rsidRPr="00B9506C">
        <w:rPr>
          <w:rFonts w:ascii="Times New Roman" w:hAnsi="Times New Roman" w:cs="Times New Roman"/>
          <w:color w:val="222A35" w:themeColor="text2" w:themeShade="80"/>
          <w:sz w:val="24"/>
          <w:szCs w:val="24"/>
        </w:rPr>
        <w:t>-</w:t>
      </w:r>
      <w:r w:rsidR="003B1A07" w:rsidRPr="00B9506C">
        <w:rPr>
          <w:rFonts w:ascii="Times New Roman" w:hAnsi="Times New Roman" w:cs="Times New Roman"/>
          <w:color w:val="222A35" w:themeColor="text2" w:themeShade="80"/>
          <w:sz w:val="24"/>
          <w:szCs w:val="24"/>
        </w:rPr>
        <w:t>verifkimi. IQ, ka pajisur me 268 broshura për rregulloren e inspektimi</w:t>
      </w:r>
      <w:r w:rsidR="001811B1" w:rsidRPr="00B9506C">
        <w:rPr>
          <w:rFonts w:ascii="Times New Roman" w:hAnsi="Times New Roman" w:cs="Times New Roman"/>
          <w:color w:val="222A35" w:themeColor="text2" w:themeShade="80"/>
          <w:sz w:val="24"/>
          <w:szCs w:val="24"/>
        </w:rPr>
        <w:t>t</w:t>
      </w:r>
      <w:r w:rsidR="003B1A07" w:rsidRPr="00B9506C">
        <w:rPr>
          <w:rFonts w:ascii="Times New Roman" w:hAnsi="Times New Roman" w:cs="Times New Roman"/>
          <w:color w:val="222A35" w:themeColor="text2" w:themeShade="80"/>
          <w:sz w:val="24"/>
          <w:szCs w:val="24"/>
        </w:rPr>
        <w:t xml:space="preserve"> dhe 51 karta inspektori.</w:t>
      </w:r>
    </w:p>
    <w:p w:rsidR="00674B47" w:rsidRPr="00B9506C" w:rsidRDefault="00674B47" w:rsidP="00674B47">
      <w:pPr>
        <w:spacing w:after="0" w:line="240" w:lineRule="auto"/>
        <w:jc w:val="both"/>
        <w:rPr>
          <w:rFonts w:ascii="Times New Roman" w:hAnsi="Times New Roman" w:cs="Times New Roman"/>
          <w:i/>
          <w:color w:val="222A35" w:themeColor="text2" w:themeShade="80"/>
          <w:sz w:val="24"/>
          <w:szCs w:val="24"/>
        </w:rPr>
      </w:pPr>
    </w:p>
    <w:p w:rsidR="00674B47" w:rsidRPr="00B9506C" w:rsidRDefault="003B1A07" w:rsidP="00674B47">
      <w:pPr>
        <w:widowControl w:val="0"/>
        <w:suppressAutoHyphens/>
        <w:overflowPunct w:val="0"/>
        <w:autoSpaceDE w:val="0"/>
        <w:autoSpaceDN w:val="0"/>
        <w:spacing w:after="0" w:line="240" w:lineRule="auto"/>
        <w:ind w:left="16" w:right="33"/>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i/>
          <w:color w:val="222A35" w:themeColor="text2" w:themeShade="80"/>
          <w:sz w:val="24"/>
          <w:szCs w:val="24"/>
        </w:rPr>
        <w:t>Problematikat</w:t>
      </w:r>
      <w:r w:rsidR="00674B47" w:rsidRPr="00B9506C">
        <w:rPr>
          <w:rFonts w:ascii="Times New Roman" w:hAnsi="Times New Roman" w:cs="Times New Roman"/>
          <w:i/>
          <w:color w:val="222A35" w:themeColor="text2" w:themeShade="80"/>
          <w:sz w:val="24"/>
          <w:szCs w:val="24"/>
        </w:rPr>
        <w:t>:</w:t>
      </w:r>
      <w:r w:rsidR="001811B1" w:rsidRPr="00B9506C">
        <w:rPr>
          <w:rFonts w:ascii="Times New Roman" w:hAnsi="Times New Roman" w:cs="Times New Roman"/>
          <w:color w:val="222A35" w:themeColor="text2" w:themeShade="80"/>
          <w:sz w:val="24"/>
          <w:szCs w:val="24"/>
        </w:rPr>
        <w:t xml:space="preserve"> V</w:t>
      </w:r>
      <w:r w:rsidR="00674B47" w:rsidRPr="00B9506C">
        <w:rPr>
          <w:rFonts w:ascii="Times New Roman" w:hAnsi="Times New Roman" w:cs="Times New Roman"/>
          <w:color w:val="222A35" w:themeColor="text2" w:themeShade="80"/>
          <w:sz w:val="24"/>
          <w:szCs w:val="24"/>
        </w:rPr>
        <w:t>eprimtaria inspektuese e inspektorëve të ISHMPUT, realizohet nëpërmjet laptopë</w:t>
      </w:r>
      <w:r w:rsidR="001811B1" w:rsidRPr="00B9506C">
        <w:rPr>
          <w:rFonts w:ascii="Times New Roman" w:hAnsi="Times New Roman" w:cs="Times New Roman"/>
          <w:color w:val="222A35" w:themeColor="text2" w:themeShade="80"/>
          <w:sz w:val="24"/>
          <w:szCs w:val="24"/>
        </w:rPr>
        <w:t>ve dhe jo nëpërmjet tabletave. L</w:t>
      </w:r>
      <w:r w:rsidR="00674B47" w:rsidRPr="00B9506C">
        <w:rPr>
          <w:rFonts w:ascii="Times New Roman" w:hAnsi="Times New Roman" w:cs="Times New Roman"/>
          <w:color w:val="222A35" w:themeColor="text2" w:themeShade="80"/>
          <w:sz w:val="24"/>
          <w:szCs w:val="24"/>
        </w:rPr>
        <w:t>ista e subjekteve të programeve mujore të gjeneruara në sistem, nuk përputhet me listën e subjekteve të sjella për mendim këshëllimor dhe të dakordësuara nga Inspektorati Qendror; përgjithësisht dokumentet e veprimtarisë inspektuese, si autorizim, listë</w:t>
      </w:r>
      <w:r w:rsidR="00D341FC" w:rsidRPr="00B9506C">
        <w:rPr>
          <w:rFonts w:ascii="Times New Roman" w:hAnsi="Times New Roman" w:cs="Times New Roman"/>
          <w:color w:val="222A35" w:themeColor="text2" w:themeShade="80"/>
          <w:sz w:val="24"/>
          <w:szCs w:val="24"/>
        </w:rPr>
        <w:t>-</w:t>
      </w:r>
      <w:r w:rsidR="00674B47" w:rsidRPr="00B9506C">
        <w:rPr>
          <w:rFonts w:ascii="Times New Roman" w:hAnsi="Times New Roman" w:cs="Times New Roman"/>
          <w:color w:val="222A35" w:themeColor="text2" w:themeShade="80"/>
          <w:sz w:val="24"/>
          <w:szCs w:val="24"/>
        </w:rPr>
        <w:t>verifikimi, procesverbal inspektimi dhe vendimi përfundimtar, nuk plotësohen tërësi</w:t>
      </w:r>
      <w:r w:rsidR="00162C20" w:rsidRPr="00B9506C">
        <w:rPr>
          <w:rFonts w:ascii="Times New Roman" w:hAnsi="Times New Roman" w:cs="Times New Roman"/>
          <w:color w:val="222A35" w:themeColor="text2" w:themeShade="80"/>
          <w:sz w:val="24"/>
          <w:szCs w:val="24"/>
        </w:rPr>
        <w:t>sht dhe në mënyrë të detajuar; v</w:t>
      </w:r>
      <w:r w:rsidR="00674B47" w:rsidRPr="00B9506C">
        <w:rPr>
          <w:rFonts w:ascii="Times New Roman" w:hAnsi="Times New Roman" w:cs="Times New Roman"/>
          <w:color w:val="222A35" w:themeColor="text2" w:themeShade="80"/>
          <w:sz w:val="24"/>
          <w:szCs w:val="24"/>
        </w:rPr>
        <w:t>endimi për pezullimin e aktivitetit, lihet si detyrë plotësuese dhe nuk vendoset si masë urgjente me vendim të ndërmj</w:t>
      </w:r>
      <w:r w:rsidR="00D341FC" w:rsidRPr="00B9506C">
        <w:rPr>
          <w:rFonts w:ascii="Times New Roman" w:hAnsi="Times New Roman" w:cs="Times New Roman"/>
          <w:color w:val="222A35" w:themeColor="text2" w:themeShade="80"/>
          <w:sz w:val="24"/>
          <w:szCs w:val="24"/>
        </w:rPr>
        <w:t>e</w:t>
      </w:r>
      <w:r w:rsidR="00674B47" w:rsidRPr="00B9506C">
        <w:rPr>
          <w:rFonts w:ascii="Times New Roman" w:hAnsi="Times New Roman" w:cs="Times New Roman"/>
          <w:color w:val="222A35" w:themeColor="text2" w:themeShade="80"/>
          <w:sz w:val="24"/>
          <w:szCs w:val="24"/>
        </w:rPr>
        <w:t xml:space="preserve">tëm. </w:t>
      </w:r>
    </w:p>
    <w:p w:rsidR="00674B47" w:rsidRPr="00B9506C" w:rsidRDefault="00674B47" w:rsidP="00674B47">
      <w:pPr>
        <w:widowControl w:val="0"/>
        <w:suppressAutoHyphens/>
        <w:overflowPunct w:val="0"/>
        <w:autoSpaceDE w:val="0"/>
        <w:autoSpaceDN w:val="0"/>
        <w:spacing w:after="0" w:line="240" w:lineRule="auto"/>
        <w:ind w:left="16" w:right="33"/>
        <w:jc w:val="both"/>
        <w:textAlignment w:val="baseline"/>
        <w:rPr>
          <w:rFonts w:ascii="Times New Roman" w:hAnsi="Times New Roman" w:cs="Times New Roman"/>
          <w:b/>
          <w:color w:val="222A35" w:themeColor="text2" w:themeShade="80"/>
          <w:sz w:val="24"/>
          <w:szCs w:val="24"/>
          <w:u w:val="single"/>
        </w:rPr>
      </w:pPr>
    </w:p>
    <w:p w:rsidR="00674B47" w:rsidRPr="00B9506C" w:rsidRDefault="00674B47" w:rsidP="00674B47">
      <w:pPr>
        <w:widowControl w:val="0"/>
        <w:suppressAutoHyphens/>
        <w:overflowPunct w:val="0"/>
        <w:autoSpaceDE w:val="0"/>
        <w:autoSpaceDN w:val="0"/>
        <w:spacing w:after="0" w:line="240" w:lineRule="auto"/>
        <w:ind w:left="16" w:right="33"/>
        <w:jc w:val="both"/>
        <w:textAlignment w:val="baseline"/>
        <w:rPr>
          <w:rFonts w:ascii="Times New Roman" w:hAnsi="Times New Roman" w:cs="Times New Roman"/>
          <w:b/>
          <w:color w:val="222A35" w:themeColor="text2" w:themeShade="80"/>
          <w:sz w:val="24"/>
          <w:szCs w:val="24"/>
          <w:u w:val="single"/>
        </w:rPr>
      </w:pPr>
    </w:p>
    <w:p w:rsidR="004C1FC6" w:rsidRPr="00B9506C" w:rsidRDefault="004C1FC6" w:rsidP="004C1FC6">
      <w:pPr>
        <w:spacing w:after="0"/>
        <w:rPr>
          <w:rFonts w:ascii="Times New Roman" w:hAnsi="Times New Roman" w:cs="Times New Roman"/>
          <w:b/>
          <w:color w:val="222A35" w:themeColor="text2" w:themeShade="80"/>
          <w:sz w:val="24"/>
          <w:szCs w:val="24"/>
        </w:rPr>
      </w:pPr>
      <w:r w:rsidRPr="00B9506C">
        <w:rPr>
          <w:rFonts w:ascii="Times New Roman" w:hAnsi="Times New Roman" w:cs="Times New Roman"/>
          <w:b/>
          <w:color w:val="222A35" w:themeColor="text2" w:themeShade="80"/>
          <w:sz w:val="24"/>
          <w:szCs w:val="24"/>
        </w:rPr>
        <w:t>VII     Raportimi i veprimtarisë për inspektoratet vendore</w:t>
      </w:r>
    </w:p>
    <w:p w:rsidR="004C1FC6" w:rsidRPr="00B9506C" w:rsidRDefault="004C1FC6" w:rsidP="004C1FC6">
      <w:pPr>
        <w:spacing w:after="0"/>
        <w:jc w:val="both"/>
        <w:rPr>
          <w:rFonts w:ascii="Times New Roman" w:hAnsi="Times New Roman" w:cs="Times New Roman"/>
          <w:color w:val="222A35" w:themeColor="text2" w:themeShade="80"/>
          <w:sz w:val="24"/>
          <w:szCs w:val="24"/>
        </w:rPr>
      </w:pPr>
    </w:p>
    <w:p w:rsidR="004C1FC6" w:rsidRPr="00B9506C" w:rsidRDefault="004C1FC6" w:rsidP="004C1FC6">
      <w:pPr>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Inspektorati Qendror, gjatë vitit 2019, vlerësoi mundësinë për të përfshirë në sistemin “e-Inspektimi” edhe të inspektorateve nën varësinë e pushtetit të qeverisjes vendore, në bazë të dety</w:t>
      </w:r>
      <w:r w:rsidR="000E4D4D" w:rsidRPr="00B9506C">
        <w:rPr>
          <w:rFonts w:ascii="Times New Roman" w:hAnsi="Times New Roman" w:cs="Times New Roman"/>
          <w:color w:val="222A35" w:themeColor="text2" w:themeShade="80"/>
          <w:sz w:val="24"/>
          <w:szCs w:val="24"/>
        </w:rPr>
        <w:t>rimeve të ligjit nr. 10433, datë</w:t>
      </w:r>
      <w:r w:rsidRPr="00B9506C">
        <w:rPr>
          <w:rFonts w:ascii="Times New Roman" w:hAnsi="Times New Roman" w:cs="Times New Roman"/>
          <w:color w:val="222A35" w:themeColor="text2" w:themeShade="80"/>
          <w:sz w:val="24"/>
          <w:szCs w:val="24"/>
        </w:rPr>
        <w:t xml:space="preserve"> </w:t>
      </w:r>
      <w:r w:rsidRPr="00B9506C">
        <w:rPr>
          <w:rFonts w:ascii="Times New Roman" w:eastAsia="TimesNewRomanPSMT" w:hAnsi="Times New Roman" w:cs="Times New Roman"/>
          <w:color w:val="222A35" w:themeColor="text2" w:themeShade="80"/>
          <w:sz w:val="24"/>
          <w:szCs w:val="24"/>
        </w:rPr>
        <w:t>16.06.2011, “</w:t>
      </w:r>
      <w:r w:rsidR="00D341FC" w:rsidRPr="00B9506C">
        <w:rPr>
          <w:rFonts w:ascii="Times New Roman" w:hAnsi="Times New Roman" w:cs="Times New Roman"/>
          <w:color w:val="222A35" w:themeColor="text2" w:themeShade="80"/>
          <w:sz w:val="24"/>
          <w:szCs w:val="24"/>
        </w:rPr>
        <w:t>Për Inspektimin në Re</w:t>
      </w:r>
      <w:r w:rsidRPr="00B9506C">
        <w:rPr>
          <w:rFonts w:ascii="Times New Roman" w:hAnsi="Times New Roman" w:cs="Times New Roman"/>
          <w:color w:val="222A35" w:themeColor="text2" w:themeShade="80"/>
          <w:sz w:val="24"/>
          <w:szCs w:val="24"/>
        </w:rPr>
        <w:t>publikën e Shqipërisë”.</w:t>
      </w:r>
    </w:p>
    <w:p w:rsidR="001A589D" w:rsidRPr="00B9506C" w:rsidRDefault="004C1FC6" w:rsidP="001A589D">
      <w:pPr>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Për këtë IQ hartoi një plan punë për fazat e implementimit të inspektorateve vendore në sistemin </w:t>
      </w:r>
      <w:r w:rsidR="00D341FC"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e</w:t>
      </w:r>
      <w:r w:rsidR="00D341FC" w:rsidRPr="00B9506C">
        <w:rPr>
          <w:rFonts w:ascii="Times New Roman" w:hAnsi="Times New Roman" w:cs="Times New Roman"/>
          <w:color w:val="222A35" w:themeColor="text2" w:themeShade="80"/>
          <w:sz w:val="24"/>
          <w:szCs w:val="24"/>
        </w:rPr>
        <w:t>-I</w:t>
      </w:r>
      <w:r w:rsidRPr="00B9506C">
        <w:rPr>
          <w:rFonts w:ascii="Times New Roman" w:hAnsi="Times New Roman" w:cs="Times New Roman"/>
          <w:color w:val="222A35" w:themeColor="text2" w:themeShade="80"/>
          <w:sz w:val="24"/>
          <w:szCs w:val="24"/>
        </w:rPr>
        <w:t>nspektimi</w:t>
      </w:r>
      <w:r w:rsidR="00D341FC"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Sipas këtij plani pune faza e parë ishte trajnimi i të gj</w:t>
      </w:r>
      <w:r w:rsidR="00D341FC" w:rsidRPr="00B9506C">
        <w:rPr>
          <w:rFonts w:ascii="Times New Roman" w:hAnsi="Times New Roman" w:cs="Times New Roman"/>
          <w:color w:val="222A35" w:themeColor="text2" w:themeShade="80"/>
          <w:sz w:val="24"/>
          <w:szCs w:val="24"/>
        </w:rPr>
        <w:t>i</w:t>
      </w:r>
      <w:r w:rsidRPr="00B9506C">
        <w:rPr>
          <w:rFonts w:ascii="Times New Roman" w:hAnsi="Times New Roman" w:cs="Times New Roman"/>
          <w:color w:val="222A35" w:themeColor="text2" w:themeShade="80"/>
          <w:sz w:val="24"/>
          <w:szCs w:val="24"/>
        </w:rPr>
        <w:t xml:space="preserve">thë inspektorëve të inspektorateve të 61 bashkive në vend.  Nga ana e IQ, u identifikuan funksionet inspektuese që mbulon qeverisja vendore, sipas ligjit të qeverisjes vendore </w:t>
      </w:r>
      <w:r w:rsidR="00F00F37" w:rsidRPr="00B9506C">
        <w:rPr>
          <w:rFonts w:ascii="Times New Roman" w:hAnsi="Times New Roman" w:cs="Times New Roman"/>
          <w:color w:val="222A35" w:themeColor="text2" w:themeShade="80"/>
          <w:sz w:val="24"/>
          <w:szCs w:val="24"/>
        </w:rPr>
        <w:t>nr</w:t>
      </w:r>
      <w:r w:rsidR="001A589D" w:rsidRPr="00B9506C">
        <w:rPr>
          <w:rFonts w:ascii="Times New Roman" w:hAnsi="Times New Roman" w:cs="Times New Roman"/>
          <w:color w:val="222A35" w:themeColor="text2" w:themeShade="80"/>
          <w:sz w:val="24"/>
          <w:szCs w:val="24"/>
        </w:rPr>
        <w:t>. 139/2015</w:t>
      </w:r>
      <w:r w:rsidR="00F00F37" w:rsidRPr="00B9506C">
        <w:rPr>
          <w:rFonts w:ascii="Times New Roman" w:hAnsi="Times New Roman" w:cs="Times New Roman"/>
          <w:color w:val="222A35" w:themeColor="text2" w:themeShade="80"/>
          <w:sz w:val="24"/>
          <w:szCs w:val="24"/>
        </w:rPr>
        <w:t xml:space="preserve"> “Për qeverisjen vendore”, i ndryshuar.</w:t>
      </w:r>
    </w:p>
    <w:p w:rsidR="004C1FC6" w:rsidRPr="00B9506C" w:rsidRDefault="004C1FC6" w:rsidP="004C1FC6">
      <w:pPr>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Në bashkëpunim me 61 bashkitë u identifikuan funksionet e inspektimit që mbulonte cdo bashki, si dhe inspektorët përkatës që kryenin funksione inspektuese. IQ hartoi n</w:t>
      </w:r>
      <w:r w:rsidR="006A154E" w:rsidRPr="00B9506C">
        <w:rPr>
          <w:rFonts w:ascii="Times New Roman" w:hAnsi="Times New Roman" w:cs="Times New Roman"/>
          <w:color w:val="222A35" w:themeColor="text2" w:themeShade="80"/>
          <w:sz w:val="24"/>
          <w:szCs w:val="24"/>
        </w:rPr>
        <w:t>jë kalendar për trajnimin e insp</w:t>
      </w:r>
      <w:r w:rsidRPr="00B9506C">
        <w:rPr>
          <w:rFonts w:ascii="Times New Roman" w:hAnsi="Times New Roman" w:cs="Times New Roman"/>
          <w:color w:val="222A35" w:themeColor="text2" w:themeShade="80"/>
          <w:sz w:val="24"/>
          <w:szCs w:val="24"/>
        </w:rPr>
        <w:t>ektorëve të 61 bashkive në vend dhe jua komunikoi atyre për të bashkërenduar procesin e trajnimit. Procesi i trajni</w:t>
      </w:r>
      <w:r w:rsidR="006A154E" w:rsidRPr="00B9506C">
        <w:rPr>
          <w:rFonts w:ascii="Times New Roman" w:hAnsi="Times New Roman" w:cs="Times New Roman"/>
          <w:color w:val="222A35" w:themeColor="text2" w:themeShade="80"/>
          <w:sz w:val="24"/>
          <w:szCs w:val="24"/>
        </w:rPr>
        <w:t>mit u krye në periudhën Shtator-</w:t>
      </w:r>
      <w:r w:rsidRPr="00B9506C">
        <w:rPr>
          <w:rFonts w:ascii="Times New Roman" w:hAnsi="Times New Roman" w:cs="Times New Roman"/>
          <w:color w:val="222A35" w:themeColor="text2" w:themeShade="80"/>
          <w:sz w:val="24"/>
          <w:szCs w:val="24"/>
        </w:rPr>
        <w:t>Nëntor 2019 dhe për arsye të ndërprerjes së proc</w:t>
      </w:r>
      <w:r w:rsidR="006A154E" w:rsidRPr="00B9506C">
        <w:rPr>
          <w:rFonts w:ascii="Times New Roman" w:hAnsi="Times New Roman" w:cs="Times New Roman"/>
          <w:color w:val="222A35" w:themeColor="text2" w:themeShade="80"/>
          <w:sz w:val="24"/>
          <w:szCs w:val="24"/>
        </w:rPr>
        <w:t>esit nga ngjarja e tërmetit të N</w:t>
      </w:r>
      <w:r w:rsidRPr="00B9506C">
        <w:rPr>
          <w:rFonts w:ascii="Times New Roman" w:hAnsi="Times New Roman" w:cs="Times New Roman"/>
          <w:color w:val="222A35" w:themeColor="text2" w:themeShade="80"/>
          <w:sz w:val="24"/>
          <w:szCs w:val="24"/>
        </w:rPr>
        <w:t>ëntorit 2019, disa bashki, pesë prej tyre, trajnimet u zhvilluan në Janar 2020.</w:t>
      </w:r>
    </w:p>
    <w:p w:rsidR="004C1FC6" w:rsidRPr="00B9506C" w:rsidRDefault="006A154E" w:rsidP="004C1FC6">
      <w:pPr>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IQ kreu trajnimet e inspektorëve pranë ambi</w:t>
      </w:r>
      <w:r w:rsidR="004C1FC6" w:rsidRPr="00B9506C">
        <w:rPr>
          <w:rFonts w:ascii="Times New Roman" w:hAnsi="Times New Roman" w:cs="Times New Roman"/>
          <w:color w:val="222A35" w:themeColor="text2" w:themeShade="80"/>
          <w:sz w:val="24"/>
          <w:szCs w:val="24"/>
        </w:rPr>
        <w:t>entev</w:t>
      </w:r>
      <w:r w:rsidRPr="00B9506C">
        <w:rPr>
          <w:rFonts w:ascii="Times New Roman" w:hAnsi="Times New Roman" w:cs="Times New Roman"/>
          <w:color w:val="222A35" w:themeColor="text2" w:themeShade="80"/>
          <w:sz w:val="24"/>
          <w:szCs w:val="24"/>
        </w:rPr>
        <w:t xml:space="preserve">e të këtyre bashkive, sipas </w:t>
      </w:r>
      <w:r w:rsidR="004C1FC6" w:rsidRPr="00B9506C">
        <w:rPr>
          <w:rFonts w:ascii="Times New Roman" w:hAnsi="Times New Roman" w:cs="Times New Roman"/>
          <w:color w:val="222A35" w:themeColor="text2" w:themeShade="80"/>
          <w:sz w:val="24"/>
          <w:szCs w:val="24"/>
        </w:rPr>
        <w:t>kurrikul</w:t>
      </w:r>
      <w:r w:rsidR="00602D47" w:rsidRPr="00B9506C">
        <w:rPr>
          <w:rFonts w:ascii="Times New Roman" w:hAnsi="Times New Roman" w:cs="Times New Roman"/>
          <w:color w:val="222A35" w:themeColor="text2" w:themeShade="80"/>
          <w:sz w:val="24"/>
          <w:szCs w:val="24"/>
        </w:rPr>
        <w:t>ë</w:t>
      </w:r>
      <w:r w:rsidRPr="00B9506C">
        <w:rPr>
          <w:rFonts w:ascii="Times New Roman" w:hAnsi="Times New Roman" w:cs="Times New Roman"/>
          <w:color w:val="222A35" w:themeColor="text2" w:themeShade="80"/>
          <w:sz w:val="24"/>
          <w:szCs w:val="24"/>
        </w:rPr>
        <w:t>s</w:t>
      </w:r>
      <w:r w:rsidR="004C1FC6" w:rsidRPr="00B9506C">
        <w:rPr>
          <w:rFonts w:ascii="Times New Roman" w:hAnsi="Times New Roman" w:cs="Times New Roman"/>
          <w:color w:val="222A35" w:themeColor="text2" w:themeShade="80"/>
          <w:sz w:val="24"/>
          <w:szCs w:val="24"/>
        </w:rPr>
        <w:t xml:space="preserve"> së trajnimeve</w:t>
      </w:r>
      <w:r w:rsidR="00F8361B" w:rsidRPr="00B9506C">
        <w:rPr>
          <w:rFonts w:ascii="Times New Roman" w:hAnsi="Times New Roman" w:cs="Times New Roman"/>
          <w:color w:val="222A35" w:themeColor="text2" w:themeShade="80"/>
          <w:sz w:val="24"/>
          <w:szCs w:val="24"/>
        </w:rPr>
        <w:t>,</w:t>
      </w:r>
      <w:r w:rsidR="004C1FC6" w:rsidRPr="00B9506C">
        <w:rPr>
          <w:rFonts w:ascii="Times New Roman" w:hAnsi="Times New Roman" w:cs="Times New Roman"/>
          <w:color w:val="222A35" w:themeColor="text2" w:themeShade="80"/>
          <w:sz w:val="24"/>
          <w:szCs w:val="24"/>
        </w:rPr>
        <w:t xml:space="preserve"> e cila përmbante njohje me legjislacionin për inspektimin, qeverisjen vendore, si dhe kryerjen e inspektimeve online nga sistemi </w:t>
      </w:r>
      <w:r w:rsidRPr="00B9506C">
        <w:rPr>
          <w:rFonts w:ascii="Times New Roman" w:hAnsi="Times New Roman" w:cs="Times New Roman"/>
          <w:color w:val="222A35" w:themeColor="text2" w:themeShade="80"/>
          <w:sz w:val="24"/>
          <w:szCs w:val="24"/>
        </w:rPr>
        <w:t>“e-I</w:t>
      </w:r>
      <w:r w:rsidR="004C1FC6" w:rsidRPr="00B9506C">
        <w:rPr>
          <w:rFonts w:ascii="Times New Roman" w:hAnsi="Times New Roman" w:cs="Times New Roman"/>
          <w:color w:val="222A35" w:themeColor="text2" w:themeShade="80"/>
          <w:sz w:val="24"/>
          <w:szCs w:val="24"/>
        </w:rPr>
        <w:t>nspektimi</w:t>
      </w:r>
      <w:r w:rsidRPr="00B9506C">
        <w:rPr>
          <w:rFonts w:ascii="Times New Roman" w:hAnsi="Times New Roman" w:cs="Times New Roman"/>
          <w:color w:val="222A35" w:themeColor="text2" w:themeShade="80"/>
          <w:sz w:val="24"/>
          <w:szCs w:val="24"/>
        </w:rPr>
        <w:t>”</w:t>
      </w:r>
      <w:r w:rsidR="004C1FC6" w:rsidRPr="00B9506C">
        <w:rPr>
          <w:rFonts w:ascii="Times New Roman" w:hAnsi="Times New Roman" w:cs="Times New Roman"/>
          <w:color w:val="222A35" w:themeColor="text2" w:themeShade="80"/>
          <w:sz w:val="24"/>
          <w:szCs w:val="24"/>
        </w:rPr>
        <w:t xml:space="preserve">. </w:t>
      </w:r>
    </w:p>
    <w:p w:rsidR="004C1FC6" w:rsidRPr="00B9506C" w:rsidRDefault="004C1FC6" w:rsidP="004C1FC6">
      <w:pPr>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Trajnimet u zhvilluan në formën e bashkëbisedimeve me inspektorë</w:t>
      </w:r>
      <w:r w:rsidR="00F8361B" w:rsidRPr="00B9506C">
        <w:rPr>
          <w:rFonts w:ascii="Times New Roman" w:hAnsi="Times New Roman" w:cs="Times New Roman"/>
          <w:color w:val="222A35" w:themeColor="text2" w:themeShade="80"/>
          <w:sz w:val="24"/>
          <w:szCs w:val="24"/>
        </w:rPr>
        <w:t>t vendor</w:t>
      </w:r>
      <w:r w:rsidRPr="00B9506C">
        <w:rPr>
          <w:rFonts w:ascii="Times New Roman" w:hAnsi="Times New Roman" w:cs="Times New Roman"/>
          <w:color w:val="222A35" w:themeColor="text2" w:themeShade="80"/>
          <w:sz w:val="24"/>
          <w:szCs w:val="24"/>
        </w:rPr>
        <w:t>, për të sqaruar çdo paqartësi që ata kishin për procesin e inspektimit si</w:t>
      </w:r>
      <w:r w:rsidR="001D1C03" w:rsidRPr="00B9506C">
        <w:rPr>
          <w:rFonts w:ascii="Times New Roman" w:hAnsi="Times New Roman" w:cs="Times New Roman"/>
          <w:color w:val="222A35" w:themeColor="text2" w:themeShade="80"/>
          <w:sz w:val="24"/>
          <w:szCs w:val="24"/>
        </w:rPr>
        <w:t xml:space="preserve"> një proces</w:t>
      </w:r>
      <w:r w:rsidRPr="00B9506C">
        <w:rPr>
          <w:rFonts w:ascii="Times New Roman" w:hAnsi="Times New Roman" w:cs="Times New Roman"/>
          <w:color w:val="222A35" w:themeColor="text2" w:themeShade="80"/>
          <w:sz w:val="24"/>
          <w:szCs w:val="24"/>
        </w:rPr>
        <w:t xml:space="preserve"> i rregullt administrativ. Gjatë trajnimit në ç</w:t>
      </w:r>
      <w:r w:rsidR="001D1C03" w:rsidRPr="00B9506C">
        <w:rPr>
          <w:rFonts w:ascii="Times New Roman" w:hAnsi="Times New Roman" w:cs="Times New Roman"/>
          <w:color w:val="222A35" w:themeColor="text2" w:themeShade="80"/>
          <w:sz w:val="24"/>
          <w:szCs w:val="24"/>
        </w:rPr>
        <w:t>do bashki janë shpërndarë edhe r</w:t>
      </w:r>
      <w:r w:rsidRPr="00B9506C">
        <w:rPr>
          <w:rFonts w:ascii="Times New Roman" w:hAnsi="Times New Roman" w:cs="Times New Roman"/>
          <w:color w:val="222A35" w:themeColor="text2" w:themeShade="80"/>
          <w:sz w:val="24"/>
          <w:szCs w:val="24"/>
        </w:rPr>
        <w:t>r</w:t>
      </w:r>
      <w:r w:rsidR="00F8361B" w:rsidRPr="00B9506C">
        <w:rPr>
          <w:rFonts w:ascii="Times New Roman" w:hAnsi="Times New Roman" w:cs="Times New Roman"/>
          <w:color w:val="222A35" w:themeColor="text2" w:themeShade="80"/>
          <w:sz w:val="24"/>
          <w:szCs w:val="24"/>
        </w:rPr>
        <w:t>egulloret</w:t>
      </w:r>
      <w:r w:rsidRPr="00B9506C">
        <w:rPr>
          <w:rFonts w:ascii="Times New Roman" w:hAnsi="Times New Roman" w:cs="Times New Roman"/>
          <w:color w:val="222A35" w:themeColor="text2" w:themeShade="80"/>
          <w:sz w:val="24"/>
          <w:szCs w:val="24"/>
        </w:rPr>
        <w:t xml:space="preserve"> për procesin e rregullt të</w:t>
      </w:r>
      <w:r w:rsidR="00F8361B" w:rsidRPr="00B9506C">
        <w:rPr>
          <w:rFonts w:ascii="Times New Roman" w:hAnsi="Times New Roman" w:cs="Times New Roman"/>
          <w:color w:val="222A35" w:themeColor="text2" w:themeShade="80"/>
          <w:sz w:val="24"/>
          <w:szCs w:val="24"/>
        </w:rPr>
        <w:t xml:space="preserve"> inspektimit nr. 25, </w:t>
      </w:r>
      <w:r w:rsidRPr="00B9506C">
        <w:rPr>
          <w:rFonts w:ascii="Times New Roman" w:hAnsi="Times New Roman" w:cs="Times New Roman"/>
          <w:color w:val="222A35" w:themeColor="text2" w:themeShade="80"/>
          <w:sz w:val="24"/>
          <w:szCs w:val="24"/>
        </w:rPr>
        <w:t xml:space="preserve"> datë</w:t>
      </w:r>
      <w:r w:rsidR="00BF4848" w:rsidRPr="00B9506C">
        <w:rPr>
          <w:rFonts w:ascii="Times New Roman" w:hAnsi="Times New Roman" w:cs="Times New Roman"/>
          <w:color w:val="222A35" w:themeColor="text2" w:themeShade="80"/>
          <w:sz w:val="24"/>
          <w:szCs w:val="24"/>
        </w:rPr>
        <w:t xml:space="preserve"> 10.08.2018,</w:t>
      </w:r>
      <w:r w:rsidRPr="00B9506C">
        <w:rPr>
          <w:rFonts w:ascii="Times New Roman" w:hAnsi="Times New Roman" w:cs="Times New Roman"/>
          <w:color w:val="222A35" w:themeColor="text2" w:themeShade="80"/>
          <w:sz w:val="24"/>
          <w:szCs w:val="24"/>
        </w:rPr>
        <w:t xml:space="preserve">  për të gjithë inspektorët vendor. Në përfundim të kësaj</w:t>
      </w:r>
      <w:r w:rsidR="00BF4848" w:rsidRPr="00B9506C">
        <w:rPr>
          <w:rFonts w:ascii="Times New Roman" w:hAnsi="Times New Roman" w:cs="Times New Roman"/>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procedure u trajnuan rreth 1450 inspektorë vendor.</w:t>
      </w:r>
    </w:p>
    <w:p w:rsidR="004C1FC6" w:rsidRPr="00B9506C" w:rsidRDefault="004C1FC6" w:rsidP="004C1FC6">
      <w:pPr>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Gjithashtu, IQ përditësoi Regjistrin e Inspektorëve vendor në detyrë, i cili u plotësua me të gjitha funksionet inspektuese  që mbulon çdo Bashki.</w:t>
      </w:r>
    </w:p>
    <w:p w:rsidR="00836248" w:rsidRPr="00B9506C" w:rsidRDefault="00836248" w:rsidP="004C1FC6">
      <w:pPr>
        <w:jc w:val="both"/>
        <w:rPr>
          <w:rFonts w:ascii="Times New Roman" w:hAnsi="Times New Roman" w:cs="Times New Roman"/>
          <w:color w:val="222A35" w:themeColor="text2" w:themeShade="80"/>
          <w:sz w:val="24"/>
          <w:szCs w:val="24"/>
        </w:rPr>
      </w:pPr>
    </w:p>
    <w:p w:rsidR="007262DD" w:rsidRPr="00B9506C" w:rsidRDefault="007262DD" w:rsidP="007262DD">
      <w:pPr>
        <w:spacing w:after="0" w:line="240" w:lineRule="auto"/>
        <w:rPr>
          <w:rFonts w:ascii="Times New Roman" w:eastAsia="Times New Roman" w:hAnsi="Times New Roman" w:cs="Times New Roman"/>
          <w:b/>
          <w:sz w:val="24"/>
          <w:szCs w:val="24"/>
          <w:lang w:val="it-IT"/>
        </w:rPr>
      </w:pPr>
      <w:r w:rsidRPr="00B9506C">
        <w:rPr>
          <w:rFonts w:ascii="Times New Roman" w:eastAsia="Times New Roman" w:hAnsi="Times New Roman" w:cs="Times New Roman"/>
          <w:b/>
          <w:sz w:val="24"/>
          <w:szCs w:val="24"/>
          <w:lang w:val="it-IT"/>
        </w:rPr>
        <w:t>VIII  Raport Monitorimi  të buxhetit për vitin 2019 për   Inspektoratin Qendror</w:t>
      </w:r>
    </w:p>
    <w:p w:rsidR="007262DD" w:rsidRPr="00B9506C" w:rsidRDefault="007262DD" w:rsidP="007262DD">
      <w:pPr>
        <w:spacing w:after="0" w:line="240" w:lineRule="auto"/>
        <w:jc w:val="both"/>
        <w:rPr>
          <w:rFonts w:ascii="Times New Roman" w:eastAsia="Times New Roman" w:hAnsi="Times New Roman" w:cs="Times New Roman"/>
          <w:b/>
          <w:sz w:val="24"/>
          <w:szCs w:val="24"/>
          <w:u w:val="single"/>
          <w:lang w:val="it-IT"/>
        </w:rPr>
      </w:pPr>
    </w:p>
    <w:p w:rsidR="007262DD" w:rsidRPr="00B9506C" w:rsidRDefault="007262DD" w:rsidP="007262DD">
      <w:pPr>
        <w:spacing w:after="0" w:line="240" w:lineRule="auto"/>
        <w:jc w:val="center"/>
        <w:rPr>
          <w:rFonts w:ascii="Times New Roman" w:eastAsia="Times New Roman" w:hAnsi="Times New Roman" w:cs="Times New Roman"/>
          <w:b/>
          <w:sz w:val="24"/>
          <w:szCs w:val="24"/>
          <w:lang w:val="it-IT"/>
        </w:rPr>
      </w:pPr>
    </w:p>
    <w:p w:rsidR="007262DD" w:rsidRPr="00B9506C" w:rsidRDefault="007262DD" w:rsidP="007262DD">
      <w:pPr>
        <w:spacing w:after="0" w:line="240" w:lineRule="auto"/>
        <w:jc w:val="both"/>
        <w:rPr>
          <w:rFonts w:ascii="Times New Roman" w:eastAsia="Batang" w:hAnsi="Times New Roman" w:cs="Times New Roman"/>
          <w:sz w:val="24"/>
          <w:szCs w:val="24"/>
          <w:lang w:val="en-US"/>
        </w:rPr>
      </w:pPr>
    </w:p>
    <w:p w:rsidR="007262DD" w:rsidRPr="00B9506C" w:rsidRDefault="007262DD" w:rsidP="007262DD">
      <w:pPr>
        <w:widowControl w:val="0"/>
        <w:autoSpaceDE w:val="0"/>
        <w:autoSpaceDN w:val="0"/>
        <w:adjustRightInd w:val="0"/>
        <w:spacing w:after="0" w:line="360" w:lineRule="auto"/>
        <w:jc w:val="both"/>
        <w:rPr>
          <w:rFonts w:ascii="Times New Roman" w:eastAsia="Batang" w:hAnsi="Times New Roman" w:cs="Times New Roman"/>
          <w:bCs/>
          <w:sz w:val="24"/>
          <w:szCs w:val="24"/>
          <w:lang w:val="es-CL"/>
        </w:rPr>
      </w:pPr>
      <w:r w:rsidRPr="00B9506C">
        <w:rPr>
          <w:rFonts w:ascii="Times New Roman" w:eastAsia="Batang" w:hAnsi="Times New Roman" w:cs="Times New Roman"/>
          <w:sz w:val="24"/>
          <w:szCs w:val="24"/>
          <w:lang w:val="it-IT"/>
        </w:rPr>
        <w:t>Në zbatim të ligjin Nr. 99/ 2018 “Për buxhetin e vitit 2019”,  si dhe të Udhëzimit plotësues të Ministrit të Financave dhe Ekonomisë nr. 01, datë 17.01.2019 “Për zbatimin e buxhetit të vitit 2019”, Inspektoratit Qendror</w:t>
      </w:r>
      <w:r w:rsidRPr="00B9506C">
        <w:rPr>
          <w:rFonts w:ascii="Times New Roman" w:eastAsia="Batang" w:hAnsi="Times New Roman" w:cs="Times New Roman"/>
          <w:sz w:val="24"/>
          <w:szCs w:val="24"/>
          <w:lang w:val="es-CL"/>
        </w:rPr>
        <w:t xml:space="preserve"> (IQ) i është miratuar plani i buxhetit prej </w:t>
      </w:r>
      <w:r w:rsidRPr="00B9506C">
        <w:rPr>
          <w:rFonts w:ascii="Times New Roman" w:eastAsia="Batang" w:hAnsi="Times New Roman" w:cs="Times New Roman"/>
          <w:b/>
          <w:i/>
          <w:sz w:val="24"/>
          <w:szCs w:val="24"/>
          <w:u w:val="single"/>
          <w:lang w:val="es-CL"/>
        </w:rPr>
        <w:t>129 619 000 leke</w:t>
      </w:r>
      <w:r w:rsidRPr="00B9506C">
        <w:rPr>
          <w:rFonts w:ascii="Times New Roman" w:eastAsia="Batang" w:hAnsi="Times New Roman" w:cs="Times New Roman"/>
          <w:b/>
          <w:bCs/>
          <w:i/>
          <w:sz w:val="24"/>
          <w:szCs w:val="24"/>
          <w:u w:val="single"/>
          <w:lang w:val="es-CL"/>
        </w:rPr>
        <w:t>,</w:t>
      </w:r>
      <w:r w:rsidRPr="00B9506C">
        <w:rPr>
          <w:rFonts w:ascii="Times New Roman" w:eastAsia="Batang" w:hAnsi="Times New Roman" w:cs="Times New Roman"/>
          <w:b/>
          <w:bCs/>
          <w:i/>
          <w:sz w:val="24"/>
          <w:szCs w:val="24"/>
          <w:lang w:val="es-CL"/>
        </w:rPr>
        <w:t xml:space="preserve"> </w:t>
      </w:r>
      <w:r w:rsidRPr="00B9506C">
        <w:rPr>
          <w:rFonts w:ascii="Times New Roman" w:eastAsia="Batang" w:hAnsi="Times New Roman" w:cs="Times New Roman"/>
          <w:b/>
          <w:bCs/>
          <w:sz w:val="24"/>
          <w:szCs w:val="24"/>
          <w:lang w:val="es-CL"/>
        </w:rPr>
        <w:t xml:space="preserve">  </w:t>
      </w:r>
      <w:r w:rsidRPr="00B9506C">
        <w:rPr>
          <w:rFonts w:ascii="Times New Roman" w:eastAsia="Batang" w:hAnsi="Times New Roman" w:cs="Times New Roman"/>
          <w:bCs/>
          <w:sz w:val="24"/>
          <w:szCs w:val="24"/>
          <w:lang w:val="es-CL"/>
        </w:rPr>
        <w:t xml:space="preserve">i detajuar si më poshtë vijon: </w:t>
      </w:r>
    </w:p>
    <w:p w:rsidR="007262DD" w:rsidRPr="00B9506C" w:rsidRDefault="007262DD" w:rsidP="007262DD">
      <w:pPr>
        <w:widowControl w:val="0"/>
        <w:autoSpaceDE w:val="0"/>
        <w:autoSpaceDN w:val="0"/>
        <w:adjustRightInd w:val="0"/>
        <w:spacing w:after="0" w:line="240" w:lineRule="auto"/>
        <w:jc w:val="both"/>
        <w:rPr>
          <w:rFonts w:ascii="Times New Roman" w:eastAsia="Batang" w:hAnsi="Times New Roman" w:cs="Times New Roman"/>
          <w:sz w:val="24"/>
          <w:szCs w:val="24"/>
          <w:lang w:val="es-CL"/>
        </w:rPr>
      </w:pPr>
    </w:p>
    <w:tbl>
      <w:tblPr>
        <w:tblW w:w="7020" w:type="dxa"/>
        <w:tblInd w:w="198" w:type="dxa"/>
        <w:tblLook w:val="04A0" w:firstRow="1" w:lastRow="0" w:firstColumn="1" w:lastColumn="0" w:noHBand="0" w:noVBand="1"/>
      </w:tblPr>
      <w:tblGrid>
        <w:gridCol w:w="1891"/>
        <w:gridCol w:w="2789"/>
        <w:gridCol w:w="2340"/>
      </w:tblGrid>
      <w:tr w:rsidR="007262DD" w:rsidRPr="00B9506C" w:rsidTr="00E2039F">
        <w:trPr>
          <w:trHeight w:val="970"/>
        </w:trPr>
        <w:tc>
          <w:tcPr>
            <w:tcW w:w="1891" w:type="dxa"/>
            <w:tcBorders>
              <w:top w:val="single" w:sz="8" w:space="0" w:color="auto"/>
              <w:left w:val="single" w:sz="4" w:space="0" w:color="auto"/>
              <w:bottom w:val="single" w:sz="8" w:space="0" w:color="auto"/>
              <w:right w:val="single" w:sz="8" w:space="0" w:color="auto"/>
            </w:tcBorders>
            <w:shd w:val="clear" w:color="000000" w:fill="CCFFFF"/>
            <w:vAlign w:val="center"/>
            <w:hideMark/>
          </w:tcPr>
          <w:p w:rsidR="007262DD" w:rsidRPr="00B9506C" w:rsidRDefault="007262DD" w:rsidP="007262DD">
            <w:pPr>
              <w:spacing w:after="0" w:line="240" w:lineRule="auto"/>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Llog.ekonomike</w:t>
            </w:r>
          </w:p>
        </w:tc>
        <w:tc>
          <w:tcPr>
            <w:tcW w:w="2789" w:type="dxa"/>
            <w:tcBorders>
              <w:top w:val="single" w:sz="8" w:space="0" w:color="auto"/>
              <w:left w:val="nil"/>
              <w:bottom w:val="single" w:sz="8" w:space="0" w:color="auto"/>
              <w:right w:val="single" w:sz="4" w:space="0" w:color="auto"/>
            </w:tcBorders>
            <w:shd w:val="clear" w:color="000000" w:fill="CCFFFF"/>
            <w:vAlign w:val="center"/>
            <w:hideMark/>
          </w:tcPr>
          <w:p w:rsidR="007262DD" w:rsidRPr="00B9506C" w:rsidRDefault="007262DD" w:rsidP="007262DD">
            <w:pPr>
              <w:spacing w:after="0" w:line="240" w:lineRule="auto"/>
              <w:jc w:val="center"/>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pershkrimi</w:t>
            </w:r>
          </w:p>
        </w:tc>
        <w:tc>
          <w:tcPr>
            <w:tcW w:w="2340" w:type="dxa"/>
            <w:tcBorders>
              <w:top w:val="single" w:sz="8" w:space="0" w:color="auto"/>
              <w:left w:val="nil"/>
              <w:bottom w:val="single" w:sz="8" w:space="0" w:color="auto"/>
              <w:right w:val="single" w:sz="8" w:space="0" w:color="auto"/>
            </w:tcBorders>
            <w:shd w:val="clear" w:color="000000" w:fill="CCFFFF"/>
            <w:vAlign w:val="center"/>
            <w:hideMark/>
          </w:tcPr>
          <w:p w:rsidR="007262DD" w:rsidRPr="00B9506C" w:rsidRDefault="007262DD" w:rsidP="007262DD">
            <w:pPr>
              <w:spacing w:after="0" w:line="240" w:lineRule="auto"/>
              <w:jc w:val="center"/>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Plan 2019</w:t>
            </w:r>
          </w:p>
        </w:tc>
      </w:tr>
      <w:tr w:rsidR="007262DD" w:rsidRPr="00B9506C" w:rsidTr="00E2039F">
        <w:trPr>
          <w:trHeight w:val="315"/>
        </w:trPr>
        <w:tc>
          <w:tcPr>
            <w:tcW w:w="1891" w:type="dxa"/>
            <w:tcBorders>
              <w:top w:val="nil"/>
              <w:left w:val="single" w:sz="4" w:space="0" w:color="auto"/>
              <w:bottom w:val="single" w:sz="8" w:space="0" w:color="auto"/>
              <w:right w:val="single" w:sz="8" w:space="0" w:color="auto"/>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bCs/>
                <w:sz w:val="24"/>
                <w:szCs w:val="24"/>
                <w:lang w:val="en-US"/>
              </w:rPr>
            </w:pPr>
            <w:r w:rsidRPr="00B9506C">
              <w:rPr>
                <w:rFonts w:ascii="Times New Roman" w:eastAsia="Times New Roman" w:hAnsi="Times New Roman" w:cs="Times New Roman"/>
                <w:bCs/>
                <w:sz w:val="24"/>
                <w:szCs w:val="24"/>
                <w:lang w:val="en-US"/>
              </w:rPr>
              <w:t>llog. 600</w:t>
            </w:r>
          </w:p>
        </w:tc>
        <w:tc>
          <w:tcPr>
            <w:tcW w:w="2789" w:type="dxa"/>
            <w:tcBorders>
              <w:top w:val="nil"/>
              <w:left w:val="nil"/>
              <w:bottom w:val="single" w:sz="8" w:space="0" w:color="auto"/>
              <w:right w:val="single" w:sz="4" w:space="0" w:color="auto"/>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bCs/>
                <w:sz w:val="24"/>
                <w:szCs w:val="24"/>
                <w:lang w:val="en-US"/>
              </w:rPr>
            </w:pPr>
            <w:r w:rsidRPr="00B9506C">
              <w:rPr>
                <w:rFonts w:ascii="Times New Roman" w:eastAsia="Times New Roman" w:hAnsi="Times New Roman" w:cs="Times New Roman"/>
                <w:bCs/>
                <w:sz w:val="24"/>
                <w:szCs w:val="24"/>
                <w:lang w:val="en-US"/>
              </w:rPr>
              <w:t>Paga</w:t>
            </w:r>
          </w:p>
        </w:tc>
        <w:tc>
          <w:tcPr>
            <w:tcW w:w="2340" w:type="dxa"/>
            <w:tcBorders>
              <w:top w:val="nil"/>
              <w:left w:val="nil"/>
              <w:bottom w:val="single" w:sz="8" w:space="0" w:color="auto"/>
              <w:right w:val="single" w:sz="8" w:space="0" w:color="auto"/>
            </w:tcBorders>
            <w:shd w:val="clear" w:color="auto" w:fill="auto"/>
            <w:noWrap/>
            <w:vAlign w:val="bottom"/>
            <w:hideMark/>
          </w:tcPr>
          <w:p w:rsidR="007262DD" w:rsidRPr="00B9506C" w:rsidRDefault="007262DD" w:rsidP="007262DD">
            <w:pPr>
              <w:spacing w:after="0" w:line="240" w:lineRule="auto"/>
              <w:jc w:val="center"/>
              <w:rPr>
                <w:rFonts w:ascii="Times New Roman" w:eastAsia="Times New Roman" w:hAnsi="Times New Roman" w:cs="Times New Roman"/>
                <w:bCs/>
                <w:sz w:val="24"/>
                <w:szCs w:val="24"/>
                <w:lang w:val="en-US"/>
              </w:rPr>
            </w:pPr>
            <w:r w:rsidRPr="00B9506C">
              <w:rPr>
                <w:rFonts w:ascii="Times New Roman" w:eastAsia="Times New Roman" w:hAnsi="Times New Roman" w:cs="Times New Roman"/>
                <w:color w:val="000000"/>
                <w:sz w:val="24"/>
                <w:szCs w:val="24"/>
                <w:lang w:val="en-US"/>
              </w:rPr>
              <w:t>26 474 000</w:t>
            </w:r>
          </w:p>
        </w:tc>
      </w:tr>
      <w:tr w:rsidR="007262DD" w:rsidRPr="00B9506C" w:rsidTr="00E2039F">
        <w:trPr>
          <w:trHeight w:val="300"/>
        </w:trPr>
        <w:tc>
          <w:tcPr>
            <w:tcW w:w="1891" w:type="dxa"/>
            <w:tcBorders>
              <w:top w:val="nil"/>
              <w:left w:val="single" w:sz="4" w:space="0" w:color="auto"/>
              <w:bottom w:val="single" w:sz="4" w:space="0" w:color="auto"/>
              <w:right w:val="nil"/>
            </w:tcBorders>
            <w:shd w:val="clear" w:color="auto" w:fill="auto"/>
            <w:noWrap/>
            <w:vAlign w:val="center"/>
            <w:hideMark/>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bCs/>
                <w:sz w:val="24"/>
                <w:szCs w:val="24"/>
                <w:lang w:val="en-US"/>
              </w:rPr>
              <w:lastRenderedPageBreak/>
              <w:t>llog. 601</w:t>
            </w:r>
            <w:r w:rsidRPr="00B9506C">
              <w:rPr>
                <w:rFonts w:ascii="Times New Roman" w:eastAsia="Times New Roman" w:hAnsi="Times New Roman" w:cs="Times New Roman"/>
                <w:color w:val="000000"/>
                <w:sz w:val="24"/>
                <w:szCs w:val="24"/>
                <w:lang w:val="en-US"/>
              </w:rPr>
              <w:t> </w:t>
            </w:r>
          </w:p>
        </w:tc>
        <w:tc>
          <w:tcPr>
            <w:tcW w:w="2789" w:type="dxa"/>
            <w:tcBorders>
              <w:top w:val="nil"/>
              <w:left w:val="single" w:sz="8" w:space="0" w:color="auto"/>
              <w:bottom w:val="single" w:sz="4" w:space="0" w:color="auto"/>
              <w:right w:val="nil"/>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color w:val="000000"/>
                <w:sz w:val="24"/>
                <w:szCs w:val="24"/>
                <w:lang w:val="en-US"/>
              </w:rPr>
              <w:t xml:space="preserve">Sig.shoq punedh </w:t>
            </w:r>
          </w:p>
        </w:tc>
        <w:tc>
          <w:tcPr>
            <w:tcW w:w="2340" w:type="dxa"/>
            <w:tcBorders>
              <w:top w:val="nil"/>
              <w:left w:val="single" w:sz="8" w:space="0" w:color="auto"/>
              <w:bottom w:val="single" w:sz="4" w:space="0" w:color="auto"/>
              <w:right w:val="single" w:sz="8" w:space="0" w:color="auto"/>
            </w:tcBorders>
            <w:shd w:val="clear" w:color="auto" w:fill="auto"/>
            <w:noWrap/>
            <w:vAlign w:val="bottom"/>
            <w:hideMark/>
          </w:tcPr>
          <w:p w:rsidR="007262DD" w:rsidRPr="00B9506C" w:rsidRDefault="007262DD" w:rsidP="007262DD">
            <w:pPr>
              <w:spacing w:after="0" w:line="240" w:lineRule="auto"/>
              <w:jc w:val="center"/>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color w:val="000000"/>
                <w:sz w:val="24"/>
                <w:szCs w:val="24"/>
                <w:lang w:val="en-US"/>
              </w:rPr>
              <w:t>4 554 000</w:t>
            </w:r>
          </w:p>
        </w:tc>
      </w:tr>
      <w:tr w:rsidR="007262DD" w:rsidRPr="00B9506C" w:rsidTr="00E2039F">
        <w:trPr>
          <w:trHeight w:val="300"/>
        </w:trPr>
        <w:tc>
          <w:tcPr>
            <w:tcW w:w="1891" w:type="dxa"/>
            <w:tcBorders>
              <w:top w:val="nil"/>
              <w:left w:val="single" w:sz="4" w:space="0" w:color="auto"/>
              <w:bottom w:val="single" w:sz="4" w:space="0" w:color="auto"/>
              <w:right w:val="nil"/>
            </w:tcBorders>
            <w:shd w:val="clear" w:color="auto" w:fill="auto"/>
            <w:noWrap/>
            <w:vAlign w:val="center"/>
            <w:hideMark/>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bCs/>
                <w:color w:val="000000"/>
                <w:sz w:val="24"/>
                <w:szCs w:val="24"/>
                <w:lang w:val="en-US"/>
              </w:rPr>
              <w:t>llog. 602</w:t>
            </w:r>
            <w:r w:rsidRPr="00B9506C">
              <w:rPr>
                <w:rFonts w:ascii="Times New Roman" w:eastAsia="Times New Roman" w:hAnsi="Times New Roman" w:cs="Times New Roman"/>
                <w:color w:val="000000"/>
                <w:sz w:val="24"/>
                <w:szCs w:val="24"/>
                <w:lang w:val="en-US"/>
              </w:rPr>
              <w:t> </w:t>
            </w:r>
          </w:p>
        </w:tc>
        <w:tc>
          <w:tcPr>
            <w:tcW w:w="2789" w:type="dxa"/>
            <w:tcBorders>
              <w:top w:val="nil"/>
              <w:left w:val="single" w:sz="8" w:space="0" w:color="auto"/>
              <w:bottom w:val="single" w:sz="4" w:space="0" w:color="auto"/>
              <w:right w:val="nil"/>
            </w:tcBorders>
            <w:shd w:val="clear" w:color="auto" w:fill="auto"/>
            <w:noWrap/>
            <w:vAlign w:val="bottom"/>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color w:val="000000"/>
                <w:sz w:val="24"/>
                <w:szCs w:val="24"/>
                <w:lang w:val="en-US"/>
              </w:rPr>
              <w:t>Shpenzime operative</w:t>
            </w:r>
          </w:p>
        </w:tc>
        <w:tc>
          <w:tcPr>
            <w:tcW w:w="2340" w:type="dxa"/>
            <w:tcBorders>
              <w:top w:val="nil"/>
              <w:left w:val="single" w:sz="8" w:space="0" w:color="auto"/>
              <w:bottom w:val="single" w:sz="4" w:space="0" w:color="auto"/>
              <w:right w:val="single" w:sz="8" w:space="0" w:color="auto"/>
            </w:tcBorders>
            <w:shd w:val="clear" w:color="auto" w:fill="auto"/>
            <w:noWrap/>
            <w:vAlign w:val="bottom"/>
          </w:tcPr>
          <w:p w:rsidR="007262DD" w:rsidRPr="00B9506C" w:rsidRDefault="007262DD" w:rsidP="007262DD">
            <w:pPr>
              <w:spacing w:after="0" w:line="240" w:lineRule="auto"/>
              <w:jc w:val="center"/>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bCs/>
                <w:color w:val="000000"/>
                <w:sz w:val="24"/>
                <w:szCs w:val="24"/>
                <w:lang w:val="en-US"/>
              </w:rPr>
              <w:t>15 589 000</w:t>
            </w:r>
          </w:p>
        </w:tc>
      </w:tr>
      <w:tr w:rsidR="007262DD" w:rsidRPr="00B9506C" w:rsidTr="00E2039F">
        <w:trPr>
          <w:trHeight w:val="330"/>
        </w:trPr>
        <w:tc>
          <w:tcPr>
            <w:tcW w:w="1891" w:type="dxa"/>
            <w:tcBorders>
              <w:top w:val="single" w:sz="8" w:space="0" w:color="auto"/>
              <w:left w:val="single" w:sz="4" w:space="0" w:color="auto"/>
              <w:bottom w:val="single" w:sz="8" w:space="0" w:color="auto"/>
              <w:right w:val="nil"/>
            </w:tcBorders>
            <w:shd w:val="clear" w:color="auto" w:fill="auto"/>
            <w:noWrap/>
            <w:vAlign w:val="center"/>
            <w:hideMark/>
          </w:tcPr>
          <w:p w:rsidR="007262DD" w:rsidRPr="00B9506C" w:rsidRDefault="007262DD" w:rsidP="007262DD">
            <w:pPr>
              <w:spacing w:after="0" w:line="240" w:lineRule="auto"/>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llog. 231 </w:t>
            </w:r>
          </w:p>
        </w:tc>
        <w:tc>
          <w:tcPr>
            <w:tcW w:w="2789" w:type="dxa"/>
            <w:tcBorders>
              <w:top w:val="single" w:sz="8" w:space="0" w:color="auto"/>
              <w:left w:val="single" w:sz="8" w:space="0" w:color="auto"/>
              <w:bottom w:val="single" w:sz="8" w:space="0" w:color="auto"/>
              <w:right w:val="nil"/>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 xml:space="preserve">Shpenzime kapitale </w:t>
            </w:r>
          </w:p>
        </w:tc>
        <w:tc>
          <w:tcPr>
            <w:tcW w:w="234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262DD" w:rsidRPr="00B9506C" w:rsidRDefault="007262DD" w:rsidP="007262DD">
            <w:pPr>
              <w:spacing w:after="0" w:line="240" w:lineRule="auto"/>
              <w:jc w:val="center"/>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83 002 000 </w:t>
            </w:r>
          </w:p>
        </w:tc>
      </w:tr>
      <w:tr w:rsidR="007262DD" w:rsidRPr="00B9506C" w:rsidTr="00E2039F">
        <w:trPr>
          <w:trHeight w:val="330"/>
        </w:trPr>
        <w:tc>
          <w:tcPr>
            <w:tcW w:w="1891" w:type="dxa"/>
            <w:tcBorders>
              <w:top w:val="single" w:sz="8" w:space="0" w:color="auto"/>
              <w:left w:val="single" w:sz="4" w:space="0" w:color="auto"/>
              <w:bottom w:val="single" w:sz="8" w:space="0" w:color="auto"/>
              <w:right w:val="nil"/>
            </w:tcBorders>
            <w:shd w:val="clear" w:color="auto" w:fill="auto"/>
            <w:noWrap/>
            <w:vAlign w:val="center"/>
          </w:tcPr>
          <w:p w:rsidR="007262DD" w:rsidRPr="00B9506C" w:rsidRDefault="007262DD" w:rsidP="007262DD">
            <w:pPr>
              <w:spacing w:after="0" w:line="240" w:lineRule="auto"/>
              <w:rPr>
                <w:rFonts w:ascii="Times New Roman" w:eastAsia="Times New Roman" w:hAnsi="Times New Roman" w:cs="Times New Roman"/>
                <w:b/>
                <w:bCs/>
                <w:color w:val="000000"/>
                <w:sz w:val="24"/>
                <w:szCs w:val="24"/>
                <w:lang w:val="en-US"/>
              </w:rPr>
            </w:pPr>
          </w:p>
        </w:tc>
        <w:tc>
          <w:tcPr>
            <w:tcW w:w="2789" w:type="dxa"/>
            <w:tcBorders>
              <w:top w:val="single" w:sz="8" w:space="0" w:color="auto"/>
              <w:left w:val="single" w:sz="8" w:space="0" w:color="auto"/>
              <w:bottom w:val="single" w:sz="8" w:space="0" w:color="auto"/>
              <w:right w:val="nil"/>
            </w:tcBorders>
            <w:shd w:val="clear" w:color="auto" w:fill="auto"/>
            <w:noWrap/>
            <w:vAlign w:val="bottom"/>
          </w:tcPr>
          <w:p w:rsidR="007262DD" w:rsidRPr="00B9506C" w:rsidRDefault="007262DD" w:rsidP="007262DD">
            <w:pPr>
              <w:spacing w:after="0" w:line="240" w:lineRule="auto"/>
              <w:rPr>
                <w:rFonts w:ascii="Times New Roman" w:eastAsia="Times New Roman" w:hAnsi="Times New Roman" w:cs="Times New Roman"/>
                <w:b/>
                <w:bCs/>
                <w:color w:val="000000"/>
                <w:sz w:val="24"/>
                <w:szCs w:val="24"/>
                <w:lang w:val="en-US"/>
              </w:rPr>
            </w:pPr>
            <w:r w:rsidRPr="00B9506C">
              <w:rPr>
                <w:rFonts w:ascii="Times New Roman" w:eastAsia="Times New Roman" w:hAnsi="Times New Roman" w:cs="Times New Roman"/>
                <w:b/>
                <w:bCs/>
                <w:color w:val="000000"/>
                <w:sz w:val="24"/>
                <w:szCs w:val="24"/>
                <w:lang w:val="en-US"/>
              </w:rPr>
              <w:t>TOTALI</w:t>
            </w:r>
          </w:p>
        </w:tc>
        <w:tc>
          <w:tcPr>
            <w:tcW w:w="2340" w:type="dxa"/>
            <w:tcBorders>
              <w:top w:val="single" w:sz="4" w:space="0" w:color="auto"/>
              <w:left w:val="single" w:sz="8" w:space="0" w:color="auto"/>
              <w:bottom w:val="single" w:sz="8" w:space="0" w:color="auto"/>
              <w:right w:val="single" w:sz="8" w:space="0" w:color="auto"/>
            </w:tcBorders>
            <w:shd w:val="clear" w:color="auto" w:fill="auto"/>
            <w:noWrap/>
            <w:vAlign w:val="bottom"/>
          </w:tcPr>
          <w:p w:rsidR="007262DD" w:rsidRPr="00B9506C" w:rsidRDefault="007262DD" w:rsidP="007262DD">
            <w:pPr>
              <w:spacing w:after="0" w:line="240" w:lineRule="auto"/>
              <w:jc w:val="center"/>
              <w:rPr>
                <w:rFonts w:ascii="Times New Roman" w:eastAsia="Times New Roman" w:hAnsi="Times New Roman" w:cs="Times New Roman"/>
                <w:b/>
                <w:bCs/>
                <w:color w:val="000000"/>
                <w:sz w:val="24"/>
                <w:szCs w:val="24"/>
                <w:lang w:val="en-US"/>
              </w:rPr>
            </w:pPr>
            <w:r w:rsidRPr="00B9506C">
              <w:rPr>
                <w:rFonts w:ascii="Times New Roman" w:eastAsia="Times New Roman" w:hAnsi="Times New Roman" w:cs="Times New Roman"/>
                <w:b/>
                <w:bCs/>
                <w:color w:val="000000"/>
                <w:sz w:val="24"/>
                <w:szCs w:val="24"/>
                <w:lang w:val="en-US"/>
              </w:rPr>
              <w:t>129 619 000</w:t>
            </w:r>
          </w:p>
        </w:tc>
      </w:tr>
    </w:tbl>
    <w:p w:rsidR="007262DD" w:rsidRPr="00B9506C" w:rsidRDefault="007262DD" w:rsidP="007262DD">
      <w:pPr>
        <w:spacing w:after="0" w:line="240" w:lineRule="auto"/>
        <w:jc w:val="both"/>
        <w:rPr>
          <w:rFonts w:ascii="Times New Roman" w:eastAsia="Batang" w:hAnsi="Times New Roman" w:cs="Times New Roman"/>
          <w:iCs/>
          <w:sz w:val="24"/>
          <w:szCs w:val="24"/>
          <w:lang w:val="it-IT"/>
        </w:rPr>
      </w:pPr>
    </w:p>
    <w:p w:rsidR="007262DD" w:rsidRPr="00B9506C" w:rsidRDefault="007262DD" w:rsidP="007262DD">
      <w:pPr>
        <w:spacing w:after="0" w:line="360" w:lineRule="auto"/>
        <w:jc w:val="both"/>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Me aktin normativ nr.2, datë 02.10.2019, “Për ndryshimet e planit të buxhetit 2019”, buxheti i Inspektoratit Qendror  u pakesua në zërin 601 me 300 000 lekë, u pakesua në zërin 231 me 5 620 000 lekë , u shtua në zërin 606 me 40 000 lekë , dhe plani rishikuar I buxhetit të vitit 2019 për Inspektorati Qendror u bë 123 739 000  si më poshtë:</w:t>
      </w:r>
    </w:p>
    <w:p w:rsidR="007262DD" w:rsidRPr="00B9506C" w:rsidRDefault="007262DD" w:rsidP="007262DD">
      <w:pPr>
        <w:spacing w:after="0" w:line="360" w:lineRule="auto"/>
        <w:jc w:val="both"/>
        <w:rPr>
          <w:rFonts w:ascii="Times New Roman" w:eastAsia="Times New Roman" w:hAnsi="Times New Roman" w:cs="Times New Roman"/>
          <w:sz w:val="24"/>
          <w:szCs w:val="24"/>
          <w:lang w:val="en-US"/>
        </w:rPr>
      </w:pPr>
    </w:p>
    <w:p w:rsidR="007262DD" w:rsidRPr="00B9506C" w:rsidRDefault="007262DD" w:rsidP="007262DD">
      <w:pPr>
        <w:spacing w:after="0" w:line="360" w:lineRule="auto"/>
        <w:jc w:val="both"/>
        <w:rPr>
          <w:rFonts w:ascii="Times New Roman" w:eastAsia="Times New Roman" w:hAnsi="Times New Roman" w:cs="Times New Roman"/>
          <w:sz w:val="24"/>
          <w:szCs w:val="24"/>
          <w:lang w:val="en-US"/>
        </w:rPr>
      </w:pPr>
    </w:p>
    <w:tbl>
      <w:tblPr>
        <w:tblW w:w="7020" w:type="dxa"/>
        <w:tblInd w:w="198" w:type="dxa"/>
        <w:tblLook w:val="04A0" w:firstRow="1" w:lastRow="0" w:firstColumn="1" w:lastColumn="0" w:noHBand="0" w:noVBand="1"/>
      </w:tblPr>
      <w:tblGrid>
        <w:gridCol w:w="1891"/>
        <w:gridCol w:w="2789"/>
        <w:gridCol w:w="2340"/>
      </w:tblGrid>
      <w:tr w:rsidR="007262DD" w:rsidRPr="00B9506C" w:rsidTr="00E2039F">
        <w:trPr>
          <w:trHeight w:val="970"/>
        </w:trPr>
        <w:tc>
          <w:tcPr>
            <w:tcW w:w="1891" w:type="dxa"/>
            <w:tcBorders>
              <w:top w:val="single" w:sz="8" w:space="0" w:color="auto"/>
              <w:left w:val="single" w:sz="4" w:space="0" w:color="auto"/>
              <w:bottom w:val="single" w:sz="8" w:space="0" w:color="auto"/>
              <w:right w:val="single" w:sz="8" w:space="0" w:color="auto"/>
            </w:tcBorders>
            <w:shd w:val="clear" w:color="000000" w:fill="CCFFFF"/>
            <w:vAlign w:val="center"/>
            <w:hideMark/>
          </w:tcPr>
          <w:p w:rsidR="007262DD" w:rsidRPr="00B9506C" w:rsidRDefault="007262DD" w:rsidP="007262DD">
            <w:pPr>
              <w:spacing w:after="0" w:line="240" w:lineRule="auto"/>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Llog.ekonomike</w:t>
            </w:r>
          </w:p>
        </w:tc>
        <w:tc>
          <w:tcPr>
            <w:tcW w:w="2789" w:type="dxa"/>
            <w:tcBorders>
              <w:top w:val="single" w:sz="8" w:space="0" w:color="auto"/>
              <w:left w:val="nil"/>
              <w:bottom w:val="single" w:sz="8" w:space="0" w:color="auto"/>
              <w:right w:val="single" w:sz="4" w:space="0" w:color="auto"/>
            </w:tcBorders>
            <w:shd w:val="clear" w:color="000000" w:fill="CCFFFF"/>
            <w:vAlign w:val="center"/>
            <w:hideMark/>
          </w:tcPr>
          <w:p w:rsidR="007262DD" w:rsidRPr="00B9506C" w:rsidRDefault="007262DD" w:rsidP="007262DD">
            <w:pPr>
              <w:spacing w:after="0" w:line="240" w:lineRule="auto"/>
              <w:jc w:val="center"/>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pershkrimi</w:t>
            </w:r>
          </w:p>
        </w:tc>
        <w:tc>
          <w:tcPr>
            <w:tcW w:w="2340" w:type="dxa"/>
            <w:tcBorders>
              <w:top w:val="single" w:sz="8" w:space="0" w:color="auto"/>
              <w:left w:val="nil"/>
              <w:bottom w:val="single" w:sz="8" w:space="0" w:color="auto"/>
              <w:right w:val="single" w:sz="8" w:space="0" w:color="auto"/>
            </w:tcBorders>
            <w:shd w:val="clear" w:color="000000" w:fill="CCFFFF"/>
            <w:vAlign w:val="center"/>
            <w:hideMark/>
          </w:tcPr>
          <w:p w:rsidR="007262DD" w:rsidRPr="00B9506C" w:rsidRDefault="007262DD" w:rsidP="007262DD">
            <w:pPr>
              <w:spacing w:after="0" w:line="240" w:lineRule="auto"/>
              <w:jc w:val="center"/>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Plan I rishikuar 2019</w:t>
            </w:r>
          </w:p>
        </w:tc>
      </w:tr>
      <w:tr w:rsidR="007262DD" w:rsidRPr="00B9506C" w:rsidTr="00E2039F">
        <w:trPr>
          <w:trHeight w:val="315"/>
        </w:trPr>
        <w:tc>
          <w:tcPr>
            <w:tcW w:w="1891" w:type="dxa"/>
            <w:tcBorders>
              <w:top w:val="nil"/>
              <w:left w:val="single" w:sz="4" w:space="0" w:color="auto"/>
              <w:bottom w:val="single" w:sz="8" w:space="0" w:color="auto"/>
              <w:right w:val="single" w:sz="8" w:space="0" w:color="auto"/>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bCs/>
                <w:sz w:val="24"/>
                <w:szCs w:val="24"/>
                <w:lang w:val="en-US"/>
              </w:rPr>
            </w:pPr>
            <w:r w:rsidRPr="00B9506C">
              <w:rPr>
                <w:rFonts w:ascii="Times New Roman" w:eastAsia="Times New Roman" w:hAnsi="Times New Roman" w:cs="Times New Roman"/>
                <w:bCs/>
                <w:sz w:val="24"/>
                <w:szCs w:val="24"/>
                <w:lang w:val="en-US"/>
              </w:rPr>
              <w:t>llog. 600</w:t>
            </w:r>
          </w:p>
        </w:tc>
        <w:tc>
          <w:tcPr>
            <w:tcW w:w="2789" w:type="dxa"/>
            <w:tcBorders>
              <w:top w:val="nil"/>
              <w:left w:val="nil"/>
              <w:bottom w:val="single" w:sz="8" w:space="0" w:color="auto"/>
              <w:right w:val="single" w:sz="4" w:space="0" w:color="auto"/>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bCs/>
                <w:sz w:val="24"/>
                <w:szCs w:val="24"/>
                <w:lang w:val="en-US"/>
              </w:rPr>
            </w:pPr>
            <w:r w:rsidRPr="00B9506C">
              <w:rPr>
                <w:rFonts w:ascii="Times New Roman" w:eastAsia="Times New Roman" w:hAnsi="Times New Roman" w:cs="Times New Roman"/>
                <w:bCs/>
                <w:sz w:val="24"/>
                <w:szCs w:val="24"/>
                <w:lang w:val="en-US"/>
              </w:rPr>
              <w:t>Paga</w:t>
            </w:r>
          </w:p>
        </w:tc>
        <w:tc>
          <w:tcPr>
            <w:tcW w:w="2340" w:type="dxa"/>
            <w:tcBorders>
              <w:top w:val="nil"/>
              <w:left w:val="nil"/>
              <w:bottom w:val="single" w:sz="8" w:space="0" w:color="auto"/>
              <w:right w:val="single" w:sz="8" w:space="0" w:color="auto"/>
            </w:tcBorders>
            <w:shd w:val="clear" w:color="auto" w:fill="auto"/>
            <w:noWrap/>
            <w:vAlign w:val="bottom"/>
            <w:hideMark/>
          </w:tcPr>
          <w:p w:rsidR="007262DD" w:rsidRPr="00B9506C" w:rsidRDefault="007262DD" w:rsidP="007262DD">
            <w:pPr>
              <w:spacing w:after="0" w:line="240" w:lineRule="auto"/>
              <w:jc w:val="center"/>
              <w:rPr>
                <w:rFonts w:ascii="Times New Roman" w:eastAsia="Times New Roman" w:hAnsi="Times New Roman" w:cs="Times New Roman"/>
                <w:bCs/>
                <w:sz w:val="24"/>
                <w:szCs w:val="24"/>
                <w:lang w:val="en-US"/>
              </w:rPr>
            </w:pPr>
            <w:r w:rsidRPr="00B9506C">
              <w:rPr>
                <w:rFonts w:ascii="Times New Roman" w:eastAsia="Times New Roman" w:hAnsi="Times New Roman" w:cs="Times New Roman"/>
                <w:color w:val="000000"/>
                <w:sz w:val="24"/>
                <w:szCs w:val="24"/>
                <w:lang w:val="en-US"/>
              </w:rPr>
              <w:t>26 474 000</w:t>
            </w:r>
          </w:p>
        </w:tc>
      </w:tr>
      <w:tr w:rsidR="007262DD" w:rsidRPr="00B9506C" w:rsidTr="00E2039F">
        <w:trPr>
          <w:trHeight w:val="300"/>
        </w:trPr>
        <w:tc>
          <w:tcPr>
            <w:tcW w:w="1891" w:type="dxa"/>
            <w:tcBorders>
              <w:top w:val="nil"/>
              <w:left w:val="single" w:sz="4" w:space="0" w:color="auto"/>
              <w:bottom w:val="single" w:sz="4" w:space="0" w:color="auto"/>
              <w:right w:val="nil"/>
            </w:tcBorders>
            <w:shd w:val="clear" w:color="auto" w:fill="auto"/>
            <w:noWrap/>
            <w:vAlign w:val="center"/>
            <w:hideMark/>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bCs/>
                <w:sz w:val="24"/>
                <w:szCs w:val="24"/>
                <w:lang w:val="en-US"/>
              </w:rPr>
              <w:t>llog. 601</w:t>
            </w:r>
            <w:r w:rsidRPr="00B9506C">
              <w:rPr>
                <w:rFonts w:ascii="Times New Roman" w:eastAsia="Times New Roman" w:hAnsi="Times New Roman" w:cs="Times New Roman"/>
                <w:color w:val="000000"/>
                <w:sz w:val="24"/>
                <w:szCs w:val="24"/>
                <w:lang w:val="en-US"/>
              </w:rPr>
              <w:t> </w:t>
            </w:r>
          </w:p>
        </w:tc>
        <w:tc>
          <w:tcPr>
            <w:tcW w:w="2789" w:type="dxa"/>
            <w:tcBorders>
              <w:top w:val="nil"/>
              <w:left w:val="single" w:sz="8" w:space="0" w:color="auto"/>
              <w:bottom w:val="single" w:sz="4" w:space="0" w:color="auto"/>
              <w:right w:val="nil"/>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color w:val="000000"/>
                <w:sz w:val="24"/>
                <w:szCs w:val="24"/>
                <w:lang w:val="en-US"/>
              </w:rPr>
              <w:t xml:space="preserve">Sig.shoq punedh </w:t>
            </w:r>
          </w:p>
        </w:tc>
        <w:tc>
          <w:tcPr>
            <w:tcW w:w="2340" w:type="dxa"/>
            <w:tcBorders>
              <w:top w:val="nil"/>
              <w:left w:val="single" w:sz="8" w:space="0" w:color="auto"/>
              <w:bottom w:val="single" w:sz="4" w:space="0" w:color="auto"/>
              <w:right w:val="single" w:sz="8" w:space="0" w:color="auto"/>
            </w:tcBorders>
            <w:shd w:val="clear" w:color="auto" w:fill="auto"/>
            <w:noWrap/>
            <w:vAlign w:val="bottom"/>
            <w:hideMark/>
          </w:tcPr>
          <w:p w:rsidR="007262DD" w:rsidRPr="00B9506C" w:rsidRDefault="007262DD" w:rsidP="007262DD">
            <w:pPr>
              <w:spacing w:after="0" w:line="240" w:lineRule="auto"/>
              <w:jc w:val="center"/>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color w:val="000000"/>
                <w:sz w:val="24"/>
                <w:szCs w:val="24"/>
                <w:lang w:val="en-US"/>
              </w:rPr>
              <w:t>4 254 000</w:t>
            </w:r>
          </w:p>
        </w:tc>
      </w:tr>
      <w:tr w:rsidR="007262DD" w:rsidRPr="00B9506C" w:rsidTr="00E2039F">
        <w:trPr>
          <w:trHeight w:val="300"/>
        </w:trPr>
        <w:tc>
          <w:tcPr>
            <w:tcW w:w="1891" w:type="dxa"/>
            <w:tcBorders>
              <w:top w:val="nil"/>
              <w:left w:val="single" w:sz="4" w:space="0" w:color="auto"/>
              <w:bottom w:val="single" w:sz="4" w:space="0" w:color="auto"/>
              <w:right w:val="nil"/>
            </w:tcBorders>
            <w:shd w:val="clear" w:color="auto" w:fill="auto"/>
            <w:noWrap/>
            <w:vAlign w:val="center"/>
            <w:hideMark/>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bCs/>
                <w:color w:val="000000"/>
                <w:sz w:val="24"/>
                <w:szCs w:val="24"/>
                <w:lang w:val="en-US"/>
              </w:rPr>
              <w:t>llog. 602</w:t>
            </w:r>
            <w:r w:rsidRPr="00B9506C">
              <w:rPr>
                <w:rFonts w:ascii="Times New Roman" w:eastAsia="Times New Roman" w:hAnsi="Times New Roman" w:cs="Times New Roman"/>
                <w:color w:val="000000"/>
                <w:sz w:val="24"/>
                <w:szCs w:val="24"/>
                <w:lang w:val="en-US"/>
              </w:rPr>
              <w:t> </w:t>
            </w:r>
          </w:p>
        </w:tc>
        <w:tc>
          <w:tcPr>
            <w:tcW w:w="2789" w:type="dxa"/>
            <w:tcBorders>
              <w:top w:val="nil"/>
              <w:left w:val="single" w:sz="8" w:space="0" w:color="auto"/>
              <w:bottom w:val="single" w:sz="4" w:space="0" w:color="auto"/>
              <w:right w:val="nil"/>
            </w:tcBorders>
            <w:shd w:val="clear" w:color="auto" w:fill="auto"/>
            <w:noWrap/>
            <w:vAlign w:val="bottom"/>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color w:val="000000"/>
                <w:sz w:val="24"/>
                <w:szCs w:val="24"/>
                <w:lang w:val="en-US"/>
              </w:rPr>
              <w:t>Shpenzime operative</w:t>
            </w:r>
          </w:p>
        </w:tc>
        <w:tc>
          <w:tcPr>
            <w:tcW w:w="2340" w:type="dxa"/>
            <w:tcBorders>
              <w:top w:val="nil"/>
              <w:left w:val="single" w:sz="8" w:space="0" w:color="auto"/>
              <w:bottom w:val="single" w:sz="4" w:space="0" w:color="auto"/>
              <w:right w:val="single" w:sz="8" w:space="0" w:color="auto"/>
            </w:tcBorders>
            <w:shd w:val="clear" w:color="auto" w:fill="auto"/>
            <w:noWrap/>
          </w:tcPr>
          <w:p w:rsidR="007262DD" w:rsidRPr="00B9506C" w:rsidRDefault="007262DD" w:rsidP="007262DD">
            <w:pPr>
              <w:spacing w:after="0" w:line="240" w:lineRule="auto"/>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 xml:space="preserve">        </w:t>
            </w:r>
            <w:r w:rsidRPr="00B9506C">
              <w:rPr>
                <w:rFonts w:ascii="Times New Roman" w:eastAsia="Times New Roman" w:hAnsi="Times New Roman" w:cs="Times New Roman"/>
                <w:bCs/>
                <w:color w:val="000000"/>
                <w:sz w:val="24"/>
                <w:szCs w:val="24"/>
                <w:lang w:val="en-US"/>
              </w:rPr>
              <w:t>15 589 000</w:t>
            </w:r>
          </w:p>
        </w:tc>
      </w:tr>
      <w:tr w:rsidR="007262DD" w:rsidRPr="00B9506C" w:rsidTr="00E2039F">
        <w:trPr>
          <w:trHeight w:val="300"/>
        </w:trPr>
        <w:tc>
          <w:tcPr>
            <w:tcW w:w="1891" w:type="dxa"/>
            <w:tcBorders>
              <w:top w:val="nil"/>
              <w:left w:val="single" w:sz="4" w:space="0" w:color="auto"/>
              <w:bottom w:val="single" w:sz="4" w:space="0" w:color="auto"/>
              <w:right w:val="nil"/>
            </w:tcBorders>
            <w:shd w:val="clear" w:color="auto" w:fill="auto"/>
            <w:noWrap/>
            <w:vAlign w:val="center"/>
          </w:tcPr>
          <w:p w:rsidR="007262DD" w:rsidRPr="00B9506C" w:rsidRDefault="007262DD" w:rsidP="007262DD">
            <w:pPr>
              <w:spacing w:after="0" w:line="240" w:lineRule="auto"/>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llog. 606</w:t>
            </w:r>
          </w:p>
        </w:tc>
        <w:tc>
          <w:tcPr>
            <w:tcW w:w="2789" w:type="dxa"/>
            <w:tcBorders>
              <w:top w:val="nil"/>
              <w:left w:val="single" w:sz="8" w:space="0" w:color="auto"/>
              <w:bottom w:val="single" w:sz="4" w:space="0" w:color="auto"/>
              <w:right w:val="nil"/>
            </w:tcBorders>
            <w:shd w:val="clear" w:color="auto" w:fill="auto"/>
            <w:noWrap/>
            <w:vAlign w:val="bottom"/>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color w:val="000000"/>
                <w:sz w:val="24"/>
                <w:szCs w:val="24"/>
                <w:lang w:val="en-US"/>
              </w:rPr>
              <w:t>Ndihma ekonomike</w:t>
            </w:r>
          </w:p>
        </w:tc>
        <w:tc>
          <w:tcPr>
            <w:tcW w:w="2340" w:type="dxa"/>
            <w:tcBorders>
              <w:top w:val="nil"/>
              <w:left w:val="single" w:sz="8" w:space="0" w:color="auto"/>
              <w:bottom w:val="single" w:sz="4" w:space="0" w:color="auto"/>
              <w:right w:val="single" w:sz="8" w:space="0" w:color="auto"/>
            </w:tcBorders>
            <w:shd w:val="clear" w:color="auto" w:fill="auto"/>
            <w:noWrap/>
          </w:tcPr>
          <w:p w:rsidR="007262DD" w:rsidRPr="00B9506C" w:rsidRDefault="007262DD" w:rsidP="007262DD">
            <w:pPr>
              <w:spacing w:after="0" w:line="240" w:lineRule="auto"/>
              <w:jc w:val="center"/>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40 000</w:t>
            </w:r>
          </w:p>
        </w:tc>
      </w:tr>
      <w:tr w:rsidR="007262DD" w:rsidRPr="00B9506C" w:rsidTr="00E2039F">
        <w:trPr>
          <w:trHeight w:val="330"/>
        </w:trPr>
        <w:tc>
          <w:tcPr>
            <w:tcW w:w="1891" w:type="dxa"/>
            <w:tcBorders>
              <w:top w:val="single" w:sz="8" w:space="0" w:color="auto"/>
              <w:left w:val="single" w:sz="4" w:space="0" w:color="auto"/>
              <w:bottom w:val="single" w:sz="8" w:space="0" w:color="auto"/>
              <w:right w:val="nil"/>
            </w:tcBorders>
            <w:shd w:val="clear" w:color="auto" w:fill="auto"/>
            <w:noWrap/>
            <w:vAlign w:val="center"/>
            <w:hideMark/>
          </w:tcPr>
          <w:p w:rsidR="007262DD" w:rsidRPr="00B9506C" w:rsidRDefault="007262DD" w:rsidP="007262DD">
            <w:pPr>
              <w:spacing w:after="0" w:line="240" w:lineRule="auto"/>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llog. 231 </w:t>
            </w:r>
          </w:p>
        </w:tc>
        <w:tc>
          <w:tcPr>
            <w:tcW w:w="2789" w:type="dxa"/>
            <w:tcBorders>
              <w:top w:val="single" w:sz="8" w:space="0" w:color="auto"/>
              <w:left w:val="single" w:sz="8" w:space="0" w:color="auto"/>
              <w:bottom w:val="single" w:sz="8" w:space="0" w:color="auto"/>
              <w:right w:val="nil"/>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 xml:space="preserve">Shpenzime kapitale </w:t>
            </w:r>
          </w:p>
        </w:tc>
        <w:tc>
          <w:tcPr>
            <w:tcW w:w="234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262DD" w:rsidRPr="00B9506C" w:rsidRDefault="007262DD" w:rsidP="007262DD">
            <w:pPr>
              <w:spacing w:after="0" w:line="240" w:lineRule="auto"/>
              <w:jc w:val="center"/>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77 382 000 </w:t>
            </w:r>
          </w:p>
        </w:tc>
      </w:tr>
      <w:tr w:rsidR="007262DD" w:rsidRPr="00B9506C" w:rsidTr="00E2039F">
        <w:trPr>
          <w:trHeight w:val="330"/>
        </w:trPr>
        <w:tc>
          <w:tcPr>
            <w:tcW w:w="1891" w:type="dxa"/>
            <w:tcBorders>
              <w:top w:val="single" w:sz="8" w:space="0" w:color="auto"/>
              <w:left w:val="single" w:sz="4" w:space="0" w:color="auto"/>
              <w:bottom w:val="single" w:sz="8" w:space="0" w:color="auto"/>
              <w:right w:val="nil"/>
            </w:tcBorders>
            <w:shd w:val="clear" w:color="auto" w:fill="auto"/>
            <w:noWrap/>
            <w:vAlign w:val="center"/>
          </w:tcPr>
          <w:p w:rsidR="007262DD" w:rsidRPr="00B9506C" w:rsidRDefault="007262DD" w:rsidP="007262DD">
            <w:pPr>
              <w:spacing w:after="0" w:line="240" w:lineRule="auto"/>
              <w:rPr>
                <w:rFonts w:ascii="Times New Roman" w:eastAsia="Times New Roman" w:hAnsi="Times New Roman" w:cs="Times New Roman"/>
                <w:b/>
                <w:bCs/>
                <w:color w:val="000000"/>
                <w:sz w:val="24"/>
                <w:szCs w:val="24"/>
                <w:lang w:val="en-US"/>
              </w:rPr>
            </w:pPr>
          </w:p>
        </w:tc>
        <w:tc>
          <w:tcPr>
            <w:tcW w:w="2789" w:type="dxa"/>
            <w:tcBorders>
              <w:top w:val="single" w:sz="8" w:space="0" w:color="auto"/>
              <w:left w:val="single" w:sz="8" w:space="0" w:color="auto"/>
              <w:bottom w:val="single" w:sz="8" w:space="0" w:color="auto"/>
              <w:right w:val="nil"/>
            </w:tcBorders>
            <w:shd w:val="clear" w:color="auto" w:fill="auto"/>
            <w:noWrap/>
            <w:vAlign w:val="bottom"/>
          </w:tcPr>
          <w:p w:rsidR="007262DD" w:rsidRPr="00B9506C" w:rsidRDefault="007262DD" w:rsidP="007262DD">
            <w:pPr>
              <w:spacing w:after="0" w:line="240" w:lineRule="auto"/>
              <w:rPr>
                <w:rFonts w:ascii="Times New Roman" w:eastAsia="Times New Roman" w:hAnsi="Times New Roman" w:cs="Times New Roman"/>
                <w:b/>
                <w:bCs/>
                <w:color w:val="000000"/>
                <w:sz w:val="24"/>
                <w:szCs w:val="24"/>
                <w:lang w:val="en-US"/>
              </w:rPr>
            </w:pPr>
            <w:r w:rsidRPr="00B9506C">
              <w:rPr>
                <w:rFonts w:ascii="Times New Roman" w:eastAsia="Times New Roman" w:hAnsi="Times New Roman" w:cs="Times New Roman"/>
                <w:b/>
                <w:bCs/>
                <w:color w:val="000000"/>
                <w:sz w:val="24"/>
                <w:szCs w:val="24"/>
                <w:lang w:val="en-US"/>
              </w:rPr>
              <w:t>TOTALI</w:t>
            </w:r>
          </w:p>
        </w:tc>
        <w:tc>
          <w:tcPr>
            <w:tcW w:w="2340" w:type="dxa"/>
            <w:tcBorders>
              <w:top w:val="single" w:sz="4" w:space="0" w:color="auto"/>
              <w:left w:val="single" w:sz="8" w:space="0" w:color="auto"/>
              <w:bottom w:val="single" w:sz="8" w:space="0" w:color="auto"/>
              <w:right w:val="single" w:sz="8" w:space="0" w:color="auto"/>
            </w:tcBorders>
            <w:shd w:val="clear" w:color="auto" w:fill="auto"/>
            <w:noWrap/>
            <w:vAlign w:val="bottom"/>
          </w:tcPr>
          <w:p w:rsidR="007262DD" w:rsidRPr="00B9506C" w:rsidRDefault="007262DD" w:rsidP="007262DD">
            <w:pPr>
              <w:spacing w:after="0" w:line="240" w:lineRule="auto"/>
              <w:jc w:val="center"/>
              <w:rPr>
                <w:rFonts w:ascii="Times New Roman" w:eastAsia="Times New Roman" w:hAnsi="Times New Roman" w:cs="Times New Roman"/>
                <w:b/>
                <w:bCs/>
                <w:color w:val="000000"/>
                <w:sz w:val="24"/>
                <w:szCs w:val="24"/>
                <w:lang w:val="en-US"/>
              </w:rPr>
            </w:pPr>
            <w:r w:rsidRPr="00B9506C">
              <w:rPr>
                <w:rFonts w:ascii="Times New Roman" w:eastAsia="Times New Roman" w:hAnsi="Times New Roman" w:cs="Times New Roman"/>
                <w:b/>
                <w:bCs/>
                <w:color w:val="000000"/>
                <w:sz w:val="24"/>
                <w:szCs w:val="24"/>
                <w:lang w:val="en-US"/>
              </w:rPr>
              <w:t xml:space="preserve">123 739 000  </w:t>
            </w:r>
          </w:p>
        </w:tc>
      </w:tr>
    </w:tbl>
    <w:p w:rsidR="007262DD" w:rsidRPr="00B9506C" w:rsidRDefault="007262DD" w:rsidP="007262DD">
      <w:pPr>
        <w:spacing w:after="0" w:line="240" w:lineRule="auto"/>
        <w:jc w:val="both"/>
        <w:rPr>
          <w:rFonts w:ascii="Times New Roman" w:eastAsia="Batang" w:hAnsi="Times New Roman" w:cs="Times New Roman"/>
          <w:sz w:val="24"/>
          <w:szCs w:val="24"/>
          <w:lang w:val="pt-BR"/>
        </w:rPr>
      </w:pPr>
    </w:p>
    <w:p w:rsidR="007262DD" w:rsidRPr="00B9506C" w:rsidRDefault="007262DD" w:rsidP="007262DD">
      <w:pPr>
        <w:spacing w:after="0" w:line="360" w:lineRule="auto"/>
        <w:jc w:val="both"/>
        <w:rPr>
          <w:rFonts w:ascii="Times New Roman" w:eastAsia="Batang" w:hAnsi="Times New Roman" w:cs="Times New Roman"/>
          <w:b/>
          <w:sz w:val="24"/>
          <w:szCs w:val="24"/>
          <w:lang w:val="pt-BR"/>
        </w:rPr>
      </w:pPr>
      <w:r w:rsidRPr="00B9506C">
        <w:rPr>
          <w:rFonts w:ascii="Times New Roman" w:eastAsia="Batang" w:hAnsi="Times New Roman" w:cs="Times New Roman"/>
          <w:sz w:val="24"/>
          <w:szCs w:val="24"/>
          <w:lang w:val="pt-BR"/>
        </w:rPr>
        <w:t>Për vitin 2019, IQ ka realizuar buxhetin në vlerën</w:t>
      </w:r>
      <w:r w:rsidRPr="00B9506C">
        <w:rPr>
          <w:rFonts w:ascii="Times New Roman" w:eastAsia="Batang" w:hAnsi="Times New Roman" w:cs="Times New Roman"/>
          <w:b/>
          <w:sz w:val="24"/>
          <w:szCs w:val="24"/>
          <w:lang w:val="pt-BR"/>
        </w:rPr>
        <w:t xml:space="preserve">  108 212 414 Lekë</w:t>
      </w:r>
      <w:r w:rsidRPr="00B9506C">
        <w:rPr>
          <w:rFonts w:ascii="Times New Roman" w:eastAsia="Batang" w:hAnsi="Times New Roman" w:cs="Times New Roman"/>
          <w:sz w:val="24"/>
          <w:szCs w:val="24"/>
          <w:lang w:val="pt-BR"/>
        </w:rPr>
        <w:t xml:space="preserve"> nga totali i akorduar  prej </w:t>
      </w:r>
      <w:r w:rsidRPr="00B9506C">
        <w:rPr>
          <w:rFonts w:ascii="Times New Roman" w:eastAsia="Times New Roman" w:hAnsi="Times New Roman" w:cs="Times New Roman"/>
          <w:b/>
          <w:bCs/>
          <w:color w:val="000000"/>
          <w:sz w:val="24"/>
          <w:szCs w:val="24"/>
          <w:lang w:val="en-US"/>
        </w:rPr>
        <w:t xml:space="preserve">123 739 000  </w:t>
      </w:r>
      <w:r w:rsidRPr="00B9506C">
        <w:rPr>
          <w:rFonts w:ascii="Times New Roman" w:eastAsia="Batang" w:hAnsi="Times New Roman" w:cs="Times New Roman"/>
          <w:b/>
          <w:sz w:val="24"/>
          <w:szCs w:val="24"/>
          <w:lang w:val="pt-BR"/>
        </w:rPr>
        <w:t>Lekë</w:t>
      </w:r>
      <w:r w:rsidRPr="00B9506C">
        <w:rPr>
          <w:rFonts w:ascii="Times New Roman" w:eastAsia="Batang" w:hAnsi="Times New Roman" w:cs="Times New Roman"/>
          <w:sz w:val="24"/>
          <w:szCs w:val="24"/>
          <w:lang w:val="pt-BR"/>
        </w:rPr>
        <w:t xml:space="preserve"> ose </w:t>
      </w:r>
      <w:r w:rsidRPr="00B9506C">
        <w:rPr>
          <w:rFonts w:ascii="Times New Roman" w:eastAsia="Batang" w:hAnsi="Times New Roman" w:cs="Times New Roman"/>
          <w:b/>
          <w:sz w:val="24"/>
          <w:szCs w:val="24"/>
          <w:lang w:val="pt-BR"/>
        </w:rPr>
        <w:t xml:space="preserve">  87.4  %  </w:t>
      </w:r>
      <w:r w:rsidRPr="00B9506C">
        <w:rPr>
          <w:rFonts w:ascii="Times New Roman" w:eastAsia="Batang" w:hAnsi="Times New Roman" w:cs="Times New Roman"/>
          <w:sz w:val="24"/>
          <w:szCs w:val="24"/>
          <w:lang w:val="pt-BR"/>
        </w:rPr>
        <w:t xml:space="preserve"> të fondit të planifikuar vjetor. Diferenca e fondit të planifikuar të rishikuar me fondin e realizuar është </w:t>
      </w:r>
      <w:r w:rsidRPr="00B9506C">
        <w:rPr>
          <w:rFonts w:ascii="Times New Roman" w:eastAsia="Batang" w:hAnsi="Times New Roman" w:cs="Times New Roman"/>
          <w:b/>
          <w:sz w:val="24"/>
          <w:szCs w:val="24"/>
          <w:lang w:val="pt-BR"/>
        </w:rPr>
        <w:t>15 526 586 lekë ose 12.6 %, sipas tabelës më poshtë:</w:t>
      </w:r>
    </w:p>
    <w:tbl>
      <w:tblPr>
        <w:tblW w:w="8802" w:type="dxa"/>
        <w:tblInd w:w="198" w:type="dxa"/>
        <w:tblLook w:val="04A0" w:firstRow="1" w:lastRow="0" w:firstColumn="1" w:lastColumn="0" w:noHBand="0" w:noVBand="1"/>
      </w:tblPr>
      <w:tblGrid>
        <w:gridCol w:w="1891"/>
        <w:gridCol w:w="2249"/>
        <w:gridCol w:w="1890"/>
        <w:gridCol w:w="1476"/>
        <w:gridCol w:w="1296"/>
      </w:tblGrid>
      <w:tr w:rsidR="007262DD" w:rsidRPr="00B9506C" w:rsidTr="00E2039F">
        <w:trPr>
          <w:trHeight w:val="970"/>
        </w:trPr>
        <w:tc>
          <w:tcPr>
            <w:tcW w:w="1891" w:type="dxa"/>
            <w:tcBorders>
              <w:top w:val="single" w:sz="8" w:space="0" w:color="auto"/>
              <w:left w:val="single" w:sz="4" w:space="0" w:color="auto"/>
              <w:bottom w:val="single" w:sz="8" w:space="0" w:color="auto"/>
              <w:right w:val="single" w:sz="8" w:space="0" w:color="auto"/>
            </w:tcBorders>
            <w:shd w:val="clear" w:color="000000" w:fill="CCFFFF"/>
            <w:vAlign w:val="center"/>
            <w:hideMark/>
          </w:tcPr>
          <w:p w:rsidR="007262DD" w:rsidRPr="00B9506C" w:rsidRDefault="007262DD" w:rsidP="007262DD">
            <w:pPr>
              <w:spacing w:after="0" w:line="240" w:lineRule="auto"/>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Llog.ekonomike</w:t>
            </w:r>
          </w:p>
        </w:tc>
        <w:tc>
          <w:tcPr>
            <w:tcW w:w="2249" w:type="dxa"/>
            <w:tcBorders>
              <w:top w:val="single" w:sz="8" w:space="0" w:color="auto"/>
              <w:left w:val="nil"/>
              <w:bottom w:val="single" w:sz="8" w:space="0" w:color="auto"/>
              <w:right w:val="single" w:sz="4" w:space="0" w:color="auto"/>
            </w:tcBorders>
            <w:shd w:val="clear" w:color="000000" w:fill="CCFFFF"/>
            <w:vAlign w:val="center"/>
            <w:hideMark/>
          </w:tcPr>
          <w:p w:rsidR="007262DD" w:rsidRPr="00B9506C" w:rsidRDefault="007262DD" w:rsidP="007262DD">
            <w:pPr>
              <w:spacing w:after="0" w:line="240" w:lineRule="auto"/>
              <w:jc w:val="center"/>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pershkrimi</w:t>
            </w:r>
          </w:p>
        </w:tc>
        <w:tc>
          <w:tcPr>
            <w:tcW w:w="1890" w:type="dxa"/>
            <w:tcBorders>
              <w:top w:val="single" w:sz="8" w:space="0" w:color="auto"/>
              <w:left w:val="nil"/>
              <w:bottom w:val="single" w:sz="8" w:space="0" w:color="auto"/>
              <w:right w:val="single" w:sz="8" w:space="0" w:color="auto"/>
            </w:tcBorders>
            <w:shd w:val="clear" w:color="000000" w:fill="CCFFFF"/>
            <w:vAlign w:val="center"/>
            <w:hideMark/>
          </w:tcPr>
          <w:p w:rsidR="007262DD" w:rsidRPr="00B9506C" w:rsidRDefault="007262DD" w:rsidP="007262DD">
            <w:pPr>
              <w:spacing w:after="0" w:line="240" w:lineRule="auto"/>
              <w:jc w:val="center"/>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Buxheti Vjetor</w:t>
            </w:r>
          </w:p>
          <w:p w:rsidR="007262DD" w:rsidRPr="00B9506C" w:rsidRDefault="007262DD" w:rsidP="007262DD">
            <w:pPr>
              <w:spacing w:after="0" w:line="240" w:lineRule="auto"/>
              <w:jc w:val="center"/>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Plan i Rishikuar Viti 2019</w:t>
            </w:r>
          </w:p>
        </w:tc>
        <w:tc>
          <w:tcPr>
            <w:tcW w:w="1476" w:type="dxa"/>
            <w:tcBorders>
              <w:top w:val="single" w:sz="8" w:space="0" w:color="auto"/>
              <w:left w:val="nil"/>
              <w:bottom w:val="single" w:sz="8" w:space="0" w:color="auto"/>
              <w:right w:val="single" w:sz="8" w:space="0" w:color="auto"/>
            </w:tcBorders>
            <w:shd w:val="clear" w:color="000000" w:fill="CCFFFF"/>
          </w:tcPr>
          <w:p w:rsidR="007262DD" w:rsidRPr="00B9506C" w:rsidRDefault="007262DD" w:rsidP="007262DD">
            <w:pPr>
              <w:spacing w:after="0" w:line="240" w:lineRule="auto"/>
              <w:jc w:val="center"/>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Fakti vjetor progresiv 2019</w:t>
            </w:r>
          </w:p>
        </w:tc>
        <w:tc>
          <w:tcPr>
            <w:tcW w:w="1296" w:type="dxa"/>
            <w:tcBorders>
              <w:top w:val="single" w:sz="8" w:space="0" w:color="auto"/>
              <w:left w:val="nil"/>
              <w:bottom w:val="single" w:sz="8" w:space="0" w:color="auto"/>
              <w:right w:val="single" w:sz="8" w:space="0" w:color="auto"/>
            </w:tcBorders>
            <w:shd w:val="clear" w:color="000000" w:fill="CCFFFF"/>
          </w:tcPr>
          <w:p w:rsidR="007262DD" w:rsidRPr="00B9506C" w:rsidRDefault="007262DD" w:rsidP="007262DD">
            <w:pPr>
              <w:spacing w:after="0" w:line="240" w:lineRule="auto"/>
              <w:jc w:val="center"/>
              <w:rPr>
                <w:rFonts w:ascii="Times New Roman" w:eastAsia="Times New Roman" w:hAnsi="Times New Roman" w:cs="Times New Roman"/>
                <w:b/>
                <w:bCs/>
                <w:sz w:val="24"/>
                <w:szCs w:val="24"/>
                <w:lang w:val="en-US"/>
              </w:rPr>
            </w:pPr>
            <w:r w:rsidRPr="00B9506C">
              <w:rPr>
                <w:rFonts w:ascii="Times New Roman" w:eastAsia="Times New Roman" w:hAnsi="Times New Roman" w:cs="Times New Roman"/>
                <w:b/>
                <w:bCs/>
                <w:sz w:val="24"/>
                <w:szCs w:val="24"/>
                <w:lang w:val="en-US"/>
              </w:rPr>
              <w:t>Diferenca e fondit buxhetor 2019</w:t>
            </w:r>
          </w:p>
        </w:tc>
      </w:tr>
      <w:tr w:rsidR="007262DD" w:rsidRPr="00B9506C" w:rsidTr="00E2039F">
        <w:trPr>
          <w:trHeight w:val="315"/>
        </w:trPr>
        <w:tc>
          <w:tcPr>
            <w:tcW w:w="1891" w:type="dxa"/>
            <w:tcBorders>
              <w:top w:val="nil"/>
              <w:left w:val="single" w:sz="4" w:space="0" w:color="auto"/>
              <w:bottom w:val="single" w:sz="8" w:space="0" w:color="auto"/>
              <w:right w:val="single" w:sz="8" w:space="0" w:color="auto"/>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bCs/>
                <w:sz w:val="24"/>
                <w:szCs w:val="24"/>
                <w:lang w:val="en-US"/>
              </w:rPr>
            </w:pPr>
            <w:r w:rsidRPr="00B9506C">
              <w:rPr>
                <w:rFonts w:ascii="Times New Roman" w:eastAsia="Times New Roman" w:hAnsi="Times New Roman" w:cs="Times New Roman"/>
                <w:bCs/>
                <w:sz w:val="24"/>
                <w:szCs w:val="24"/>
                <w:lang w:val="en-US"/>
              </w:rPr>
              <w:t>llog. 600</w:t>
            </w:r>
          </w:p>
        </w:tc>
        <w:tc>
          <w:tcPr>
            <w:tcW w:w="2249" w:type="dxa"/>
            <w:tcBorders>
              <w:top w:val="nil"/>
              <w:left w:val="nil"/>
              <w:bottom w:val="single" w:sz="8" w:space="0" w:color="auto"/>
              <w:right w:val="single" w:sz="4" w:space="0" w:color="auto"/>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bCs/>
                <w:sz w:val="24"/>
                <w:szCs w:val="24"/>
                <w:lang w:val="en-US"/>
              </w:rPr>
            </w:pPr>
            <w:r w:rsidRPr="00B9506C">
              <w:rPr>
                <w:rFonts w:ascii="Times New Roman" w:eastAsia="Times New Roman" w:hAnsi="Times New Roman" w:cs="Times New Roman"/>
                <w:bCs/>
                <w:sz w:val="24"/>
                <w:szCs w:val="24"/>
                <w:lang w:val="en-US"/>
              </w:rPr>
              <w:t>Paga</w:t>
            </w:r>
          </w:p>
        </w:tc>
        <w:tc>
          <w:tcPr>
            <w:tcW w:w="1890" w:type="dxa"/>
            <w:tcBorders>
              <w:top w:val="nil"/>
              <w:left w:val="nil"/>
              <w:bottom w:val="single" w:sz="8" w:space="0" w:color="auto"/>
              <w:right w:val="single" w:sz="8" w:space="0" w:color="auto"/>
            </w:tcBorders>
            <w:shd w:val="clear" w:color="auto" w:fill="auto"/>
            <w:noWrap/>
            <w:vAlign w:val="bottom"/>
            <w:hideMark/>
          </w:tcPr>
          <w:p w:rsidR="007262DD" w:rsidRPr="00B9506C" w:rsidRDefault="007262DD" w:rsidP="007262DD">
            <w:pPr>
              <w:spacing w:after="0" w:line="240" w:lineRule="auto"/>
              <w:jc w:val="center"/>
              <w:rPr>
                <w:rFonts w:ascii="Times New Roman" w:eastAsia="Times New Roman" w:hAnsi="Times New Roman" w:cs="Times New Roman"/>
                <w:bCs/>
                <w:sz w:val="24"/>
                <w:szCs w:val="24"/>
                <w:lang w:val="en-US"/>
              </w:rPr>
            </w:pPr>
            <w:r w:rsidRPr="00B9506C">
              <w:rPr>
                <w:rFonts w:ascii="Times New Roman" w:eastAsia="Times New Roman" w:hAnsi="Times New Roman" w:cs="Times New Roman"/>
                <w:color w:val="000000"/>
                <w:sz w:val="24"/>
                <w:szCs w:val="24"/>
                <w:lang w:val="en-US"/>
              </w:rPr>
              <w:t>26 474 000</w:t>
            </w:r>
          </w:p>
        </w:tc>
        <w:tc>
          <w:tcPr>
            <w:tcW w:w="1476" w:type="dxa"/>
            <w:tcBorders>
              <w:top w:val="nil"/>
              <w:left w:val="nil"/>
              <w:bottom w:val="single" w:sz="8" w:space="0" w:color="auto"/>
              <w:right w:val="single" w:sz="8" w:space="0" w:color="auto"/>
            </w:tcBorders>
          </w:tcPr>
          <w:p w:rsidR="007262DD" w:rsidRPr="00B9506C" w:rsidRDefault="007262DD" w:rsidP="007262DD">
            <w:pPr>
              <w:spacing w:after="0" w:line="240" w:lineRule="auto"/>
              <w:ind w:right="-342"/>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 xml:space="preserve"> 22 456 053 </w:t>
            </w:r>
          </w:p>
        </w:tc>
        <w:tc>
          <w:tcPr>
            <w:tcW w:w="1296" w:type="dxa"/>
            <w:tcBorders>
              <w:top w:val="nil"/>
              <w:left w:val="nil"/>
              <w:bottom w:val="single" w:sz="8" w:space="0" w:color="auto"/>
              <w:right w:val="single" w:sz="8" w:space="0" w:color="auto"/>
            </w:tcBorders>
          </w:tcPr>
          <w:p w:rsidR="007262DD" w:rsidRPr="00B9506C" w:rsidRDefault="007262DD" w:rsidP="007262DD">
            <w:pPr>
              <w:spacing w:after="0" w:line="240" w:lineRule="auto"/>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 xml:space="preserve"> 4 017 947 </w:t>
            </w:r>
          </w:p>
        </w:tc>
      </w:tr>
      <w:tr w:rsidR="007262DD" w:rsidRPr="00B9506C" w:rsidTr="00E2039F">
        <w:trPr>
          <w:trHeight w:val="300"/>
        </w:trPr>
        <w:tc>
          <w:tcPr>
            <w:tcW w:w="1891" w:type="dxa"/>
            <w:tcBorders>
              <w:top w:val="nil"/>
              <w:left w:val="single" w:sz="4" w:space="0" w:color="auto"/>
              <w:bottom w:val="single" w:sz="4" w:space="0" w:color="auto"/>
              <w:right w:val="nil"/>
            </w:tcBorders>
            <w:shd w:val="clear" w:color="auto" w:fill="auto"/>
            <w:noWrap/>
            <w:vAlign w:val="center"/>
            <w:hideMark/>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bCs/>
                <w:sz w:val="24"/>
                <w:szCs w:val="24"/>
                <w:lang w:val="en-US"/>
              </w:rPr>
              <w:t>llog. 601</w:t>
            </w:r>
            <w:r w:rsidRPr="00B9506C">
              <w:rPr>
                <w:rFonts w:ascii="Times New Roman" w:eastAsia="Times New Roman" w:hAnsi="Times New Roman" w:cs="Times New Roman"/>
                <w:color w:val="000000"/>
                <w:sz w:val="24"/>
                <w:szCs w:val="24"/>
                <w:lang w:val="en-US"/>
              </w:rPr>
              <w:t> </w:t>
            </w:r>
          </w:p>
        </w:tc>
        <w:tc>
          <w:tcPr>
            <w:tcW w:w="2249" w:type="dxa"/>
            <w:tcBorders>
              <w:top w:val="nil"/>
              <w:left w:val="single" w:sz="8" w:space="0" w:color="auto"/>
              <w:bottom w:val="single" w:sz="4" w:space="0" w:color="auto"/>
              <w:right w:val="nil"/>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color w:val="000000"/>
                <w:sz w:val="24"/>
                <w:szCs w:val="24"/>
                <w:lang w:val="en-US"/>
              </w:rPr>
              <w:t xml:space="preserve">Sig.shoq punedh </w:t>
            </w:r>
          </w:p>
        </w:tc>
        <w:tc>
          <w:tcPr>
            <w:tcW w:w="1890" w:type="dxa"/>
            <w:tcBorders>
              <w:top w:val="nil"/>
              <w:left w:val="single" w:sz="8" w:space="0" w:color="auto"/>
              <w:bottom w:val="single" w:sz="4" w:space="0" w:color="auto"/>
              <w:right w:val="single" w:sz="8" w:space="0" w:color="auto"/>
            </w:tcBorders>
            <w:shd w:val="clear" w:color="auto" w:fill="auto"/>
            <w:noWrap/>
            <w:vAlign w:val="bottom"/>
            <w:hideMark/>
          </w:tcPr>
          <w:p w:rsidR="007262DD" w:rsidRPr="00B9506C" w:rsidRDefault="007262DD" w:rsidP="007262DD">
            <w:pPr>
              <w:spacing w:after="0" w:line="240" w:lineRule="auto"/>
              <w:jc w:val="center"/>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color w:val="000000"/>
                <w:sz w:val="24"/>
                <w:szCs w:val="24"/>
                <w:lang w:val="en-US"/>
              </w:rPr>
              <w:t>4 254 000</w:t>
            </w:r>
          </w:p>
        </w:tc>
        <w:tc>
          <w:tcPr>
            <w:tcW w:w="1476" w:type="dxa"/>
            <w:tcBorders>
              <w:top w:val="nil"/>
              <w:left w:val="single" w:sz="8" w:space="0" w:color="auto"/>
              <w:bottom w:val="single" w:sz="4" w:space="0" w:color="auto"/>
              <w:right w:val="single" w:sz="8" w:space="0" w:color="auto"/>
            </w:tcBorders>
          </w:tcPr>
          <w:p w:rsidR="007262DD" w:rsidRPr="00B9506C" w:rsidRDefault="007262DD" w:rsidP="007262DD">
            <w:pPr>
              <w:spacing w:after="0" w:line="240" w:lineRule="auto"/>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 xml:space="preserve"> 3 641 599 </w:t>
            </w:r>
          </w:p>
        </w:tc>
        <w:tc>
          <w:tcPr>
            <w:tcW w:w="1296" w:type="dxa"/>
            <w:tcBorders>
              <w:top w:val="nil"/>
              <w:left w:val="single" w:sz="8" w:space="0" w:color="auto"/>
              <w:bottom w:val="single" w:sz="4" w:space="0" w:color="auto"/>
              <w:right w:val="single" w:sz="8" w:space="0" w:color="auto"/>
            </w:tcBorders>
          </w:tcPr>
          <w:p w:rsidR="007262DD" w:rsidRPr="00B9506C" w:rsidRDefault="007262DD" w:rsidP="007262DD">
            <w:pPr>
              <w:spacing w:after="0" w:line="240" w:lineRule="auto"/>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 xml:space="preserve"> 612 401 </w:t>
            </w:r>
          </w:p>
        </w:tc>
      </w:tr>
      <w:tr w:rsidR="007262DD" w:rsidRPr="00B9506C" w:rsidTr="00E2039F">
        <w:trPr>
          <w:trHeight w:val="300"/>
        </w:trPr>
        <w:tc>
          <w:tcPr>
            <w:tcW w:w="1891" w:type="dxa"/>
            <w:tcBorders>
              <w:top w:val="nil"/>
              <w:left w:val="single" w:sz="4" w:space="0" w:color="auto"/>
              <w:bottom w:val="single" w:sz="4" w:space="0" w:color="auto"/>
              <w:right w:val="nil"/>
            </w:tcBorders>
            <w:shd w:val="clear" w:color="auto" w:fill="auto"/>
            <w:noWrap/>
            <w:vAlign w:val="center"/>
            <w:hideMark/>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bCs/>
                <w:color w:val="000000"/>
                <w:sz w:val="24"/>
                <w:szCs w:val="24"/>
                <w:lang w:val="en-US"/>
              </w:rPr>
              <w:t>llog. 602</w:t>
            </w:r>
            <w:r w:rsidRPr="00B9506C">
              <w:rPr>
                <w:rFonts w:ascii="Times New Roman" w:eastAsia="Times New Roman" w:hAnsi="Times New Roman" w:cs="Times New Roman"/>
                <w:color w:val="000000"/>
                <w:sz w:val="24"/>
                <w:szCs w:val="24"/>
                <w:lang w:val="en-US"/>
              </w:rPr>
              <w:t> </w:t>
            </w:r>
          </w:p>
        </w:tc>
        <w:tc>
          <w:tcPr>
            <w:tcW w:w="2249" w:type="dxa"/>
            <w:tcBorders>
              <w:top w:val="nil"/>
              <w:left w:val="single" w:sz="8" w:space="0" w:color="auto"/>
              <w:bottom w:val="single" w:sz="4" w:space="0" w:color="auto"/>
              <w:right w:val="nil"/>
            </w:tcBorders>
            <w:shd w:val="clear" w:color="auto" w:fill="auto"/>
            <w:noWrap/>
            <w:vAlign w:val="bottom"/>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color w:val="000000"/>
                <w:sz w:val="24"/>
                <w:szCs w:val="24"/>
                <w:lang w:val="en-US"/>
              </w:rPr>
              <w:t>Shpenzime operative</w:t>
            </w:r>
          </w:p>
        </w:tc>
        <w:tc>
          <w:tcPr>
            <w:tcW w:w="1890" w:type="dxa"/>
            <w:tcBorders>
              <w:top w:val="nil"/>
              <w:left w:val="single" w:sz="8" w:space="0" w:color="auto"/>
              <w:bottom w:val="single" w:sz="4" w:space="0" w:color="auto"/>
              <w:right w:val="single" w:sz="8" w:space="0" w:color="auto"/>
            </w:tcBorders>
            <w:shd w:val="clear" w:color="auto" w:fill="auto"/>
            <w:noWrap/>
          </w:tcPr>
          <w:p w:rsidR="007262DD" w:rsidRPr="00B9506C" w:rsidRDefault="007262DD" w:rsidP="007262DD">
            <w:pPr>
              <w:spacing w:after="0" w:line="240" w:lineRule="auto"/>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 xml:space="preserve">        </w:t>
            </w:r>
            <w:r w:rsidRPr="00B9506C">
              <w:rPr>
                <w:rFonts w:ascii="Times New Roman" w:eastAsia="Times New Roman" w:hAnsi="Times New Roman" w:cs="Times New Roman"/>
                <w:bCs/>
                <w:color w:val="000000"/>
                <w:sz w:val="24"/>
                <w:szCs w:val="24"/>
                <w:lang w:val="en-US"/>
              </w:rPr>
              <w:t>15 589 000</w:t>
            </w:r>
          </w:p>
        </w:tc>
        <w:tc>
          <w:tcPr>
            <w:tcW w:w="1476" w:type="dxa"/>
            <w:tcBorders>
              <w:top w:val="nil"/>
              <w:left w:val="single" w:sz="8" w:space="0" w:color="auto"/>
              <w:bottom w:val="single" w:sz="4" w:space="0" w:color="auto"/>
              <w:right w:val="single" w:sz="8" w:space="0" w:color="auto"/>
            </w:tcBorders>
          </w:tcPr>
          <w:p w:rsidR="007262DD" w:rsidRPr="00B9506C" w:rsidRDefault="007262DD" w:rsidP="007262DD">
            <w:pPr>
              <w:spacing w:after="0" w:line="240" w:lineRule="auto"/>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13 924 487</w:t>
            </w:r>
          </w:p>
        </w:tc>
        <w:tc>
          <w:tcPr>
            <w:tcW w:w="1296" w:type="dxa"/>
            <w:tcBorders>
              <w:top w:val="nil"/>
              <w:left w:val="single" w:sz="8" w:space="0" w:color="auto"/>
              <w:bottom w:val="single" w:sz="4" w:space="0" w:color="auto"/>
              <w:right w:val="single" w:sz="8" w:space="0" w:color="auto"/>
            </w:tcBorders>
          </w:tcPr>
          <w:p w:rsidR="007262DD" w:rsidRPr="00B9506C" w:rsidRDefault="007262DD" w:rsidP="007262DD">
            <w:pPr>
              <w:spacing w:after="0" w:line="240" w:lineRule="auto"/>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1 664 513</w:t>
            </w:r>
          </w:p>
        </w:tc>
      </w:tr>
      <w:tr w:rsidR="007262DD" w:rsidRPr="00B9506C" w:rsidTr="00E2039F">
        <w:trPr>
          <w:trHeight w:val="300"/>
        </w:trPr>
        <w:tc>
          <w:tcPr>
            <w:tcW w:w="1891" w:type="dxa"/>
            <w:tcBorders>
              <w:top w:val="nil"/>
              <w:left w:val="single" w:sz="4" w:space="0" w:color="auto"/>
              <w:bottom w:val="single" w:sz="4" w:space="0" w:color="auto"/>
              <w:right w:val="nil"/>
            </w:tcBorders>
            <w:shd w:val="clear" w:color="auto" w:fill="auto"/>
            <w:noWrap/>
            <w:vAlign w:val="center"/>
          </w:tcPr>
          <w:p w:rsidR="007262DD" w:rsidRPr="00B9506C" w:rsidRDefault="007262DD" w:rsidP="007262DD">
            <w:pPr>
              <w:spacing w:after="0" w:line="240" w:lineRule="auto"/>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llog. 606</w:t>
            </w:r>
          </w:p>
        </w:tc>
        <w:tc>
          <w:tcPr>
            <w:tcW w:w="2249" w:type="dxa"/>
            <w:tcBorders>
              <w:top w:val="nil"/>
              <w:left w:val="single" w:sz="8" w:space="0" w:color="auto"/>
              <w:bottom w:val="single" w:sz="4" w:space="0" w:color="auto"/>
              <w:right w:val="nil"/>
            </w:tcBorders>
            <w:shd w:val="clear" w:color="auto" w:fill="auto"/>
            <w:noWrap/>
            <w:vAlign w:val="bottom"/>
          </w:tcPr>
          <w:p w:rsidR="007262DD" w:rsidRPr="00B9506C" w:rsidRDefault="007262DD" w:rsidP="007262DD">
            <w:pPr>
              <w:spacing w:after="0" w:line="240" w:lineRule="auto"/>
              <w:rPr>
                <w:rFonts w:ascii="Times New Roman" w:eastAsia="Times New Roman" w:hAnsi="Times New Roman" w:cs="Times New Roman"/>
                <w:color w:val="000000"/>
                <w:sz w:val="24"/>
                <w:szCs w:val="24"/>
                <w:lang w:val="en-US"/>
              </w:rPr>
            </w:pPr>
            <w:r w:rsidRPr="00B9506C">
              <w:rPr>
                <w:rFonts w:ascii="Times New Roman" w:eastAsia="Times New Roman" w:hAnsi="Times New Roman" w:cs="Times New Roman"/>
                <w:color w:val="000000"/>
                <w:sz w:val="24"/>
                <w:szCs w:val="24"/>
                <w:lang w:val="en-US"/>
              </w:rPr>
              <w:t>Ndihma ekonomike</w:t>
            </w:r>
          </w:p>
        </w:tc>
        <w:tc>
          <w:tcPr>
            <w:tcW w:w="1890" w:type="dxa"/>
            <w:tcBorders>
              <w:top w:val="nil"/>
              <w:left w:val="single" w:sz="8" w:space="0" w:color="auto"/>
              <w:bottom w:val="single" w:sz="4" w:space="0" w:color="auto"/>
              <w:right w:val="single" w:sz="8" w:space="0" w:color="auto"/>
            </w:tcBorders>
            <w:shd w:val="clear" w:color="auto" w:fill="auto"/>
            <w:noWrap/>
          </w:tcPr>
          <w:p w:rsidR="007262DD" w:rsidRPr="00B9506C" w:rsidRDefault="007262DD" w:rsidP="007262DD">
            <w:pPr>
              <w:spacing w:after="0" w:line="240" w:lineRule="auto"/>
              <w:jc w:val="center"/>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40 000</w:t>
            </w:r>
          </w:p>
        </w:tc>
        <w:tc>
          <w:tcPr>
            <w:tcW w:w="1476" w:type="dxa"/>
            <w:tcBorders>
              <w:top w:val="nil"/>
              <w:left w:val="single" w:sz="8" w:space="0" w:color="auto"/>
              <w:bottom w:val="single" w:sz="4" w:space="0" w:color="auto"/>
              <w:right w:val="single" w:sz="8" w:space="0" w:color="auto"/>
            </w:tcBorders>
          </w:tcPr>
          <w:p w:rsidR="007262DD" w:rsidRPr="00B9506C" w:rsidRDefault="007262DD" w:rsidP="007262DD">
            <w:pPr>
              <w:spacing w:after="0" w:line="240" w:lineRule="auto"/>
              <w:jc w:val="center"/>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0</w:t>
            </w:r>
          </w:p>
        </w:tc>
        <w:tc>
          <w:tcPr>
            <w:tcW w:w="1296" w:type="dxa"/>
            <w:tcBorders>
              <w:top w:val="nil"/>
              <w:left w:val="single" w:sz="8" w:space="0" w:color="auto"/>
              <w:bottom w:val="single" w:sz="4" w:space="0" w:color="auto"/>
              <w:right w:val="single" w:sz="8" w:space="0" w:color="auto"/>
            </w:tcBorders>
          </w:tcPr>
          <w:p w:rsidR="007262DD" w:rsidRPr="00B9506C" w:rsidRDefault="007262DD" w:rsidP="007262DD">
            <w:pPr>
              <w:spacing w:after="0" w:line="240" w:lineRule="auto"/>
              <w:jc w:val="center"/>
              <w:rPr>
                <w:rFonts w:ascii="Times New Roman" w:eastAsia="Times New Roman" w:hAnsi="Times New Roman" w:cs="Times New Roman"/>
                <w:sz w:val="24"/>
                <w:szCs w:val="24"/>
                <w:lang w:val="en-US"/>
              </w:rPr>
            </w:pPr>
            <w:r w:rsidRPr="00B9506C">
              <w:rPr>
                <w:rFonts w:ascii="Times New Roman" w:eastAsia="Times New Roman" w:hAnsi="Times New Roman" w:cs="Times New Roman"/>
                <w:sz w:val="24"/>
                <w:szCs w:val="24"/>
                <w:lang w:val="en-US"/>
              </w:rPr>
              <w:t>40 000</w:t>
            </w:r>
          </w:p>
        </w:tc>
      </w:tr>
      <w:tr w:rsidR="007262DD" w:rsidRPr="00B9506C" w:rsidTr="00E2039F">
        <w:trPr>
          <w:trHeight w:val="330"/>
        </w:trPr>
        <w:tc>
          <w:tcPr>
            <w:tcW w:w="1891" w:type="dxa"/>
            <w:tcBorders>
              <w:top w:val="single" w:sz="8" w:space="0" w:color="auto"/>
              <w:left w:val="single" w:sz="4" w:space="0" w:color="auto"/>
              <w:bottom w:val="single" w:sz="8" w:space="0" w:color="auto"/>
              <w:right w:val="nil"/>
            </w:tcBorders>
            <w:shd w:val="clear" w:color="auto" w:fill="auto"/>
            <w:noWrap/>
            <w:vAlign w:val="center"/>
            <w:hideMark/>
          </w:tcPr>
          <w:p w:rsidR="007262DD" w:rsidRPr="00B9506C" w:rsidRDefault="007262DD" w:rsidP="007262DD">
            <w:pPr>
              <w:spacing w:after="0" w:line="240" w:lineRule="auto"/>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llog. 231 </w:t>
            </w:r>
          </w:p>
        </w:tc>
        <w:tc>
          <w:tcPr>
            <w:tcW w:w="2249" w:type="dxa"/>
            <w:tcBorders>
              <w:top w:val="single" w:sz="8" w:space="0" w:color="auto"/>
              <w:left w:val="single" w:sz="8" w:space="0" w:color="auto"/>
              <w:bottom w:val="single" w:sz="8" w:space="0" w:color="auto"/>
              <w:right w:val="nil"/>
            </w:tcBorders>
            <w:shd w:val="clear" w:color="auto" w:fill="auto"/>
            <w:noWrap/>
            <w:vAlign w:val="bottom"/>
            <w:hideMark/>
          </w:tcPr>
          <w:p w:rsidR="007262DD" w:rsidRPr="00B9506C" w:rsidRDefault="007262DD" w:rsidP="007262DD">
            <w:pPr>
              <w:spacing w:after="0" w:line="240" w:lineRule="auto"/>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 xml:space="preserve">Shpenzime kapitale </w:t>
            </w:r>
          </w:p>
        </w:tc>
        <w:tc>
          <w:tcPr>
            <w:tcW w:w="189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262DD" w:rsidRPr="00B9506C" w:rsidRDefault="007262DD" w:rsidP="007262DD">
            <w:pPr>
              <w:spacing w:after="0" w:line="240" w:lineRule="auto"/>
              <w:jc w:val="center"/>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77 382 000 </w:t>
            </w:r>
          </w:p>
        </w:tc>
        <w:tc>
          <w:tcPr>
            <w:tcW w:w="1476" w:type="dxa"/>
            <w:tcBorders>
              <w:top w:val="single" w:sz="4" w:space="0" w:color="auto"/>
              <w:left w:val="single" w:sz="8" w:space="0" w:color="auto"/>
              <w:bottom w:val="single" w:sz="4" w:space="0" w:color="auto"/>
              <w:right w:val="single" w:sz="8" w:space="0" w:color="auto"/>
            </w:tcBorders>
          </w:tcPr>
          <w:p w:rsidR="007262DD" w:rsidRPr="00B9506C" w:rsidRDefault="007262DD" w:rsidP="007262DD">
            <w:pPr>
              <w:spacing w:after="0" w:line="240" w:lineRule="auto"/>
              <w:jc w:val="center"/>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68 190 275</w:t>
            </w:r>
          </w:p>
        </w:tc>
        <w:tc>
          <w:tcPr>
            <w:tcW w:w="1296" w:type="dxa"/>
            <w:tcBorders>
              <w:top w:val="single" w:sz="4" w:space="0" w:color="auto"/>
              <w:left w:val="single" w:sz="8" w:space="0" w:color="auto"/>
              <w:bottom w:val="single" w:sz="4" w:space="0" w:color="auto"/>
              <w:right w:val="single" w:sz="8" w:space="0" w:color="auto"/>
            </w:tcBorders>
          </w:tcPr>
          <w:p w:rsidR="007262DD" w:rsidRPr="00B9506C" w:rsidRDefault="007262DD" w:rsidP="007262DD">
            <w:pPr>
              <w:spacing w:after="0" w:line="240" w:lineRule="auto"/>
              <w:jc w:val="center"/>
              <w:rPr>
                <w:rFonts w:ascii="Times New Roman" w:eastAsia="Times New Roman" w:hAnsi="Times New Roman" w:cs="Times New Roman"/>
                <w:bCs/>
                <w:color w:val="000000"/>
                <w:sz w:val="24"/>
                <w:szCs w:val="24"/>
                <w:lang w:val="en-US"/>
              </w:rPr>
            </w:pPr>
            <w:r w:rsidRPr="00B9506C">
              <w:rPr>
                <w:rFonts w:ascii="Times New Roman" w:eastAsia="Times New Roman" w:hAnsi="Times New Roman" w:cs="Times New Roman"/>
                <w:bCs/>
                <w:color w:val="000000"/>
                <w:sz w:val="24"/>
                <w:szCs w:val="24"/>
                <w:lang w:val="en-US"/>
              </w:rPr>
              <w:t>9 191 725</w:t>
            </w:r>
          </w:p>
        </w:tc>
      </w:tr>
      <w:tr w:rsidR="007262DD" w:rsidRPr="00B9506C" w:rsidTr="00E2039F">
        <w:trPr>
          <w:trHeight w:val="330"/>
        </w:trPr>
        <w:tc>
          <w:tcPr>
            <w:tcW w:w="1891" w:type="dxa"/>
            <w:tcBorders>
              <w:top w:val="single" w:sz="8" w:space="0" w:color="auto"/>
              <w:left w:val="single" w:sz="4" w:space="0" w:color="auto"/>
              <w:bottom w:val="single" w:sz="8" w:space="0" w:color="auto"/>
              <w:right w:val="nil"/>
            </w:tcBorders>
            <w:shd w:val="clear" w:color="auto" w:fill="auto"/>
            <w:noWrap/>
            <w:vAlign w:val="center"/>
          </w:tcPr>
          <w:p w:rsidR="007262DD" w:rsidRPr="00B9506C" w:rsidRDefault="007262DD" w:rsidP="007262DD">
            <w:pPr>
              <w:spacing w:after="0" w:line="240" w:lineRule="auto"/>
              <w:rPr>
                <w:rFonts w:ascii="Times New Roman" w:eastAsia="Times New Roman" w:hAnsi="Times New Roman" w:cs="Times New Roman"/>
                <w:b/>
                <w:bCs/>
                <w:color w:val="000000"/>
                <w:sz w:val="24"/>
                <w:szCs w:val="24"/>
                <w:lang w:val="en-US"/>
              </w:rPr>
            </w:pPr>
          </w:p>
        </w:tc>
        <w:tc>
          <w:tcPr>
            <w:tcW w:w="2249" w:type="dxa"/>
            <w:tcBorders>
              <w:top w:val="single" w:sz="8" w:space="0" w:color="auto"/>
              <w:left w:val="single" w:sz="8" w:space="0" w:color="auto"/>
              <w:bottom w:val="single" w:sz="8" w:space="0" w:color="auto"/>
              <w:right w:val="nil"/>
            </w:tcBorders>
            <w:shd w:val="clear" w:color="auto" w:fill="auto"/>
            <w:noWrap/>
            <w:vAlign w:val="bottom"/>
          </w:tcPr>
          <w:p w:rsidR="007262DD" w:rsidRPr="00B9506C" w:rsidRDefault="007262DD" w:rsidP="007262DD">
            <w:pPr>
              <w:spacing w:after="0" w:line="240" w:lineRule="auto"/>
              <w:rPr>
                <w:rFonts w:ascii="Times New Roman" w:eastAsia="Times New Roman" w:hAnsi="Times New Roman" w:cs="Times New Roman"/>
                <w:b/>
                <w:bCs/>
                <w:color w:val="000000"/>
                <w:sz w:val="24"/>
                <w:szCs w:val="24"/>
                <w:lang w:val="en-US"/>
              </w:rPr>
            </w:pPr>
            <w:r w:rsidRPr="00B9506C">
              <w:rPr>
                <w:rFonts w:ascii="Times New Roman" w:eastAsia="Times New Roman" w:hAnsi="Times New Roman" w:cs="Times New Roman"/>
                <w:b/>
                <w:bCs/>
                <w:color w:val="000000"/>
                <w:sz w:val="24"/>
                <w:szCs w:val="24"/>
                <w:lang w:val="en-US"/>
              </w:rPr>
              <w:t>TOTALI</w:t>
            </w:r>
          </w:p>
        </w:tc>
        <w:tc>
          <w:tcPr>
            <w:tcW w:w="1890" w:type="dxa"/>
            <w:tcBorders>
              <w:top w:val="single" w:sz="4" w:space="0" w:color="auto"/>
              <w:left w:val="single" w:sz="8" w:space="0" w:color="auto"/>
              <w:bottom w:val="single" w:sz="8" w:space="0" w:color="auto"/>
              <w:right w:val="single" w:sz="8" w:space="0" w:color="auto"/>
            </w:tcBorders>
            <w:shd w:val="clear" w:color="auto" w:fill="auto"/>
            <w:noWrap/>
            <w:vAlign w:val="bottom"/>
          </w:tcPr>
          <w:p w:rsidR="007262DD" w:rsidRPr="00B9506C" w:rsidRDefault="007262DD" w:rsidP="007262DD">
            <w:pPr>
              <w:spacing w:after="0" w:line="240" w:lineRule="auto"/>
              <w:jc w:val="center"/>
              <w:rPr>
                <w:rFonts w:ascii="Times New Roman" w:eastAsia="Times New Roman" w:hAnsi="Times New Roman" w:cs="Times New Roman"/>
                <w:b/>
                <w:bCs/>
                <w:color w:val="000000"/>
                <w:sz w:val="24"/>
                <w:szCs w:val="24"/>
                <w:lang w:val="en-US"/>
              </w:rPr>
            </w:pPr>
            <w:r w:rsidRPr="00B9506C">
              <w:rPr>
                <w:rFonts w:ascii="Times New Roman" w:eastAsia="Times New Roman" w:hAnsi="Times New Roman" w:cs="Times New Roman"/>
                <w:b/>
                <w:bCs/>
                <w:color w:val="000000"/>
                <w:sz w:val="24"/>
                <w:szCs w:val="24"/>
                <w:lang w:val="en-US"/>
              </w:rPr>
              <w:t xml:space="preserve">123 739 000  </w:t>
            </w:r>
          </w:p>
        </w:tc>
        <w:tc>
          <w:tcPr>
            <w:tcW w:w="1476" w:type="dxa"/>
            <w:tcBorders>
              <w:top w:val="single" w:sz="4" w:space="0" w:color="auto"/>
              <w:left w:val="single" w:sz="8" w:space="0" w:color="auto"/>
              <w:bottom w:val="single" w:sz="8" w:space="0" w:color="auto"/>
              <w:right w:val="single" w:sz="8" w:space="0" w:color="auto"/>
            </w:tcBorders>
          </w:tcPr>
          <w:p w:rsidR="007262DD" w:rsidRPr="00B9506C" w:rsidRDefault="007262DD" w:rsidP="007262DD">
            <w:pPr>
              <w:spacing w:after="0" w:line="240" w:lineRule="auto"/>
              <w:jc w:val="center"/>
              <w:rPr>
                <w:rFonts w:ascii="Times New Roman" w:eastAsia="Times New Roman" w:hAnsi="Times New Roman" w:cs="Times New Roman"/>
                <w:b/>
                <w:bCs/>
                <w:color w:val="000000"/>
                <w:sz w:val="24"/>
                <w:szCs w:val="24"/>
                <w:lang w:val="en-US"/>
              </w:rPr>
            </w:pPr>
            <w:r w:rsidRPr="00B9506C">
              <w:rPr>
                <w:rFonts w:ascii="Times New Roman" w:eastAsia="Times New Roman" w:hAnsi="Times New Roman" w:cs="Times New Roman"/>
                <w:b/>
                <w:bCs/>
                <w:color w:val="000000"/>
                <w:sz w:val="24"/>
                <w:szCs w:val="24"/>
                <w:lang w:val="en-US"/>
              </w:rPr>
              <w:t>108 212 414</w:t>
            </w:r>
          </w:p>
        </w:tc>
        <w:tc>
          <w:tcPr>
            <w:tcW w:w="1296" w:type="dxa"/>
            <w:tcBorders>
              <w:top w:val="single" w:sz="4" w:space="0" w:color="auto"/>
              <w:left w:val="single" w:sz="8" w:space="0" w:color="auto"/>
              <w:bottom w:val="single" w:sz="8" w:space="0" w:color="auto"/>
              <w:right w:val="single" w:sz="8" w:space="0" w:color="auto"/>
            </w:tcBorders>
          </w:tcPr>
          <w:p w:rsidR="007262DD" w:rsidRPr="00B9506C" w:rsidRDefault="007262DD" w:rsidP="007262DD">
            <w:pPr>
              <w:spacing w:after="0" w:line="240" w:lineRule="auto"/>
              <w:jc w:val="center"/>
              <w:rPr>
                <w:rFonts w:ascii="Times New Roman" w:eastAsia="Times New Roman" w:hAnsi="Times New Roman" w:cs="Times New Roman"/>
                <w:b/>
                <w:bCs/>
                <w:color w:val="000000"/>
                <w:sz w:val="24"/>
                <w:szCs w:val="24"/>
                <w:lang w:val="en-US"/>
              </w:rPr>
            </w:pPr>
            <w:r w:rsidRPr="00B9506C">
              <w:rPr>
                <w:rFonts w:ascii="Times New Roman" w:eastAsia="Times New Roman" w:hAnsi="Times New Roman" w:cs="Times New Roman"/>
                <w:b/>
                <w:bCs/>
                <w:color w:val="000000"/>
                <w:sz w:val="24"/>
                <w:szCs w:val="24"/>
                <w:lang w:val="en-US"/>
              </w:rPr>
              <w:t>15 526 586</w:t>
            </w:r>
          </w:p>
        </w:tc>
      </w:tr>
    </w:tbl>
    <w:p w:rsidR="007262DD" w:rsidRPr="00B9506C" w:rsidRDefault="007262DD" w:rsidP="007262DD">
      <w:pPr>
        <w:spacing w:after="0" w:line="240" w:lineRule="auto"/>
        <w:jc w:val="both"/>
        <w:rPr>
          <w:rFonts w:ascii="Times New Roman" w:eastAsia="Batang" w:hAnsi="Times New Roman" w:cs="Times New Roman"/>
          <w:b/>
          <w:sz w:val="24"/>
          <w:szCs w:val="24"/>
          <w:u w:val="single"/>
          <w:lang w:val="pt-BR"/>
        </w:rPr>
      </w:pPr>
    </w:p>
    <w:p w:rsidR="007262DD" w:rsidRPr="00B9506C" w:rsidRDefault="007262DD" w:rsidP="007262DD">
      <w:pPr>
        <w:spacing w:after="0" w:line="240" w:lineRule="auto"/>
        <w:jc w:val="both"/>
        <w:rPr>
          <w:rFonts w:ascii="Times New Roman" w:eastAsia="Batang" w:hAnsi="Times New Roman" w:cs="Times New Roman"/>
          <w:sz w:val="24"/>
          <w:szCs w:val="24"/>
          <w:lang w:val="pt-BR"/>
        </w:rPr>
      </w:pPr>
    </w:p>
    <w:p w:rsidR="007262DD" w:rsidRPr="00B9506C" w:rsidRDefault="007262DD" w:rsidP="007262DD">
      <w:pPr>
        <w:spacing w:after="0" w:line="360" w:lineRule="auto"/>
        <w:jc w:val="both"/>
        <w:rPr>
          <w:rFonts w:ascii="Times New Roman" w:eastAsia="Batang" w:hAnsi="Times New Roman" w:cs="Times New Roman"/>
          <w:sz w:val="24"/>
          <w:szCs w:val="24"/>
          <w:lang w:val="it-IT"/>
        </w:rPr>
      </w:pPr>
      <w:r w:rsidRPr="00B9506C">
        <w:rPr>
          <w:rFonts w:ascii="Times New Roman" w:eastAsia="Batang" w:hAnsi="Times New Roman" w:cs="Times New Roman"/>
          <w:b/>
          <w:bCs/>
          <w:sz w:val="24"/>
          <w:szCs w:val="24"/>
          <w:lang w:val="pt-BR"/>
        </w:rPr>
        <w:t>Fondi i Pagave dhe Sigurimeve Shoqerore</w:t>
      </w:r>
      <w:r w:rsidRPr="00B9506C">
        <w:rPr>
          <w:rFonts w:ascii="Times New Roman" w:eastAsia="Batang" w:hAnsi="Times New Roman" w:cs="Times New Roman"/>
          <w:sz w:val="24"/>
          <w:szCs w:val="24"/>
          <w:lang w:val="pt-BR"/>
        </w:rPr>
        <w:t xml:space="preserve"> (zeri 600-601), është realizuar në zbatim të </w:t>
      </w:r>
      <w:r w:rsidRPr="00B9506C">
        <w:rPr>
          <w:rFonts w:ascii="Times New Roman" w:eastAsia="Batang" w:hAnsi="Times New Roman" w:cs="Times New Roman"/>
          <w:sz w:val="24"/>
          <w:szCs w:val="24"/>
          <w:lang w:val="it-IT"/>
        </w:rPr>
        <w:t xml:space="preserve">strukturës organizative të miratuar, me </w:t>
      </w:r>
      <w:r w:rsidRPr="00B9506C">
        <w:rPr>
          <w:rFonts w:ascii="Times New Roman" w:eastAsia="Batang" w:hAnsi="Times New Roman" w:cs="Times New Roman"/>
          <w:sz w:val="24"/>
          <w:szCs w:val="24"/>
          <w:lang w:val="pt-BR"/>
        </w:rPr>
        <w:t xml:space="preserve">VKM </w:t>
      </w:r>
      <w:r w:rsidRPr="00B9506C">
        <w:rPr>
          <w:rFonts w:ascii="Times New Roman" w:eastAsia="Batang" w:hAnsi="Times New Roman" w:cs="Times New Roman"/>
          <w:sz w:val="24"/>
          <w:szCs w:val="24"/>
          <w:lang w:val="it-IT"/>
        </w:rPr>
        <w:t>Nr.24, datë 03.03.2017 me 21 punonjës.</w:t>
      </w:r>
    </w:p>
    <w:p w:rsidR="007262DD" w:rsidRPr="00B9506C" w:rsidRDefault="007262DD" w:rsidP="007262DD">
      <w:pPr>
        <w:spacing w:after="0" w:line="360" w:lineRule="auto"/>
        <w:jc w:val="both"/>
        <w:rPr>
          <w:rFonts w:ascii="Times New Roman" w:eastAsia="Batang" w:hAnsi="Times New Roman" w:cs="Times New Roman"/>
          <w:sz w:val="24"/>
          <w:szCs w:val="24"/>
          <w:lang w:val="it-IT"/>
        </w:rPr>
      </w:pPr>
      <w:r w:rsidRPr="00B9506C">
        <w:rPr>
          <w:rFonts w:ascii="Times New Roman" w:eastAsia="Batang" w:hAnsi="Times New Roman" w:cs="Times New Roman"/>
          <w:sz w:val="24"/>
          <w:szCs w:val="24"/>
          <w:lang w:val="it-IT"/>
        </w:rPr>
        <w:t>Gjatë 8- mujorit të vitit 2019, numri i  punonjësve ka qënë  21  punonjës faktik, sipas strukturës,  dhe deri në fund të vitit 2019 numri total i punonjësve ka qënë 20 punonjës.</w:t>
      </w:r>
    </w:p>
    <w:p w:rsidR="007262DD" w:rsidRPr="00B9506C" w:rsidRDefault="007262DD" w:rsidP="007262DD">
      <w:pPr>
        <w:spacing w:after="0" w:line="240" w:lineRule="auto"/>
        <w:jc w:val="both"/>
        <w:rPr>
          <w:rFonts w:ascii="Times New Roman" w:eastAsia="Batang" w:hAnsi="Times New Roman" w:cs="Times New Roman"/>
          <w:sz w:val="24"/>
          <w:szCs w:val="24"/>
          <w:lang w:val="it-IT"/>
        </w:rPr>
      </w:pPr>
    </w:p>
    <w:p w:rsidR="007262DD" w:rsidRPr="00B9506C" w:rsidRDefault="007262DD" w:rsidP="007262DD">
      <w:pPr>
        <w:spacing w:after="0" w:line="360" w:lineRule="auto"/>
        <w:jc w:val="both"/>
        <w:rPr>
          <w:rFonts w:ascii="Times New Roman" w:eastAsia="Batang" w:hAnsi="Times New Roman" w:cs="Times New Roman"/>
          <w:sz w:val="24"/>
          <w:szCs w:val="24"/>
          <w:lang w:val="sv-SE"/>
        </w:rPr>
      </w:pPr>
      <w:r w:rsidRPr="00B9506C">
        <w:rPr>
          <w:rFonts w:ascii="Times New Roman" w:eastAsia="Batang" w:hAnsi="Times New Roman" w:cs="Times New Roman"/>
          <w:sz w:val="24"/>
          <w:szCs w:val="24"/>
          <w:lang w:val="sv-SE"/>
        </w:rPr>
        <w:t xml:space="preserve">Nga fondi i përgjithshem i pagave dhe shpërblimeve, si dhe i sigurimeve shoqërore, për vitin 2019, është realizuar respektivisht; </w:t>
      </w:r>
    </w:p>
    <w:p w:rsidR="007262DD" w:rsidRPr="00B9506C" w:rsidRDefault="007262DD" w:rsidP="007262DD">
      <w:pPr>
        <w:spacing w:after="0" w:line="360" w:lineRule="auto"/>
        <w:jc w:val="both"/>
        <w:rPr>
          <w:rFonts w:ascii="Times New Roman" w:eastAsia="Batang" w:hAnsi="Times New Roman" w:cs="Times New Roman"/>
          <w:b/>
          <w:sz w:val="24"/>
          <w:szCs w:val="24"/>
          <w:lang w:val="sv-SE"/>
        </w:rPr>
      </w:pPr>
      <w:r w:rsidRPr="00B9506C">
        <w:rPr>
          <w:rFonts w:ascii="Times New Roman" w:eastAsia="Batang" w:hAnsi="Times New Roman" w:cs="Times New Roman"/>
          <w:b/>
          <w:sz w:val="24"/>
          <w:szCs w:val="24"/>
          <w:lang w:val="sv-SE"/>
        </w:rPr>
        <w:t>22 456 053 Lekë</w:t>
      </w:r>
      <w:r w:rsidRPr="00B9506C">
        <w:rPr>
          <w:rFonts w:ascii="Times New Roman" w:eastAsia="Batang" w:hAnsi="Times New Roman" w:cs="Times New Roman"/>
          <w:sz w:val="24"/>
          <w:szCs w:val="24"/>
          <w:lang w:val="sv-SE"/>
        </w:rPr>
        <w:t xml:space="preserve"> (zëri 600) për paga, realizimi   </w:t>
      </w:r>
      <w:r w:rsidRPr="00B9506C">
        <w:rPr>
          <w:rFonts w:ascii="Times New Roman" w:eastAsia="Batang" w:hAnsi="Times New Roman" w:cs="Times New Roman"/>
          <w:b/>
          <w:sz w:val="24"/>
          <w:szCs w:val="24"/>
          <w:lang w:val="sv-SE"/>
        </w:rPr>
        <w:t>85 %.</w:t>
      </w:r>
    </w:p>
    <w:p w:rsidR="007262DD" w:rsidRPr="00B9506C" w:rsidRDefault="007262DD" w:rsidP="007262DD">
      <w:pPr>
        <w:spacing w:after="0" w:line="360" w:lineRule="auto"/>
        <w:jc w:val="both"/>
        <w:rPr>
          <w:rFonts w:ascii="Times New Roman" w:eastAsia="Batang" w:hAnsi="Times New Roman" w:cs="Times New Roman"/>
          <w:sz w:val="24"/>
          <w:szCs w:val="24"/>
          <w:lang w:val="it-IT"/>
        </w:rPr>
      </w:pPr>
      <w:r w:rsidRPr="00B9506C">
        <w:rPr>
          <w:rFonts w:ascii="Times New Roman" w:eastAsia="Batang" w:hAnsi="Times New Roman" w:cs="Times New Roman"/>
          <w:b/>
          <w:sz w:val="24"/>
          <w:szCs w:val="24"/>
          <w:lang w:val="sv-SE"/>
        </w:rPr>
        <w:t>3 641 599 Lekë (</w:t>
      </w:r>
      <w:r w:rsidRPr="00B9506C">
        <w:rPr>
          <w:rFonts w:ascii="Times New Roman" w:eastAsia="Batang" w:hAnsi="Times New Roman" w:cs="Times New Roman"/>
          <w:sz w:val="24"/>
          <w:szCs w:val="24"/>
          <w:lang w:val="it-IT"/>
        </w:rPr>
        <w:t>zëri 601)</w:t>
      </w:r>
      <w:r w:rsidRPr="00B9506C">
        <w:rPr>
          <w:rFonts w:ascii="Times New Roman" w:eastAsia="Batang" w:hAnsi="Times New Roman" w:cs="Times New Roman"/>
          <w:sz w:val="24"/>
          <w:szCs w:val="24"/>
          <w:lang w:val="sv-SE"/>
        </w:rPr>
        <w:t xml:space="preserve"> për kontribute për sigurimet shoqërore, realizimi  </w:t>
      </w:r>
      <w:r w:rsidRPr="00B9506C">
        <w:rPr>
          <w:rFonts w:ascii="Times New Roman" w:eastAsia="Batang" w:hAnsi="Times New Roman" w:cs="Times New Roman"/>
          <w:b/>
          <w:sz w:val="24"/>
          <w:szCs w:val="24"/>
          <w:lang w:val="sv-SE"/>
        </w:rPr>
        <w:t>86 %.</w:t>
      </w:r>
    </w:p>
    <w:p w:rsidR="007262DD" w:rsidRPr="00B9506C" w:rsidRDefault="007262DD" w:rsidP="007262DD">
      <w:pPr>
        <w:spacing w:after="0" w:line="240" w:lineRule="auto"/>
        <w:jc w:val="both"/>
        <w:rPr>
          <w:rFonts w:ascii="Times New Roman" w:eastAsia="Batang" w:hAnsi="Times New Roman" w:cs="Times New Roman"/>
          <w:b/>
          <w:i/>
          <w:sz w:val="24"/>
          <w:szCs w:val="24"/>
          <w:lang w:val="it-IT"/>
        </w:rPr>
      </w:pPr>
    </w:p>
    <w:p w:rsidR="007262DD" w:rsidRPr="00B9506C" w:rsidRDefault="007262DD" w:rsidP="007262DD">
      <w:pPr>
        <w:spacing w:after="0" w:line="240" w:lineRule="auto"/>
        <w:jc w:val="both"/>
        <w:rPr>
          <w:rFonts w:ascii="Times New Roman" w:eastAsia="Times New Roman" w:hAnsi="Times New Roman" w:cs="Times New Roman"/>
          <w:b/>
          <w:sz w:val="24"/>
          <w:szCs w:val="24"/>
          <w:lang w:val="it-IT"/>
        </w:rPr>
      </w:pPr>
    </w:p>
    <w:p w:rsidR="007262DD" w:rsidRPr="00B9506C" w:rsidRDefault="007262DD" w:rsidP="007262DD">
      <w:pPr>
        <w:spacing w:after="0" w:line="360" w:lineRule="auto"/>
        <w:jc w:val="both"/>
        <w:rPr>
          <w:rFonts w:ascii="Times New Roman" w:eastAsia="Times New Roman" w:hAnsi="Times New Roman" w:cs="Times New Roman"/>
          <w:b/>
          <w:sz w:val="24"/>
          <w:szCs w:val="24"/>
          <w:lang w:val="it-IT"/>
        </w:rPr>
      </w:pPr>
      <w:r w:rsidRPr="00B9506C">
        <w:rPr>
          <w:rFonts w:ascii="Times New Roman" w:eastAsia="Times New Roman" w:hAnsi="Times New Roman" w:cs="Times New Roman"/>
          <w:b/>
          <w:sz w:val="24"/>
          <w:szCs w:val="24"/>
          <w:lang w:val="it-IT"/>
        </w:rPr>
        <w:t>Fondi për shpenzime në zërin Mallra dhe Shërbime</w:t>
      </w:r>
      <w:r w:rsidRPr="00B9506C">
        <w:rPr>
          <w:rFonts w:ascii="Times New Roman" w:eastAsia="Times New Roman" w:hAnsi="Times New Roman" w:cs="Times New Roman"/>
          <w:bCs/>
          <w:sz w:val="24"/>
          <w:szCs w:val="24"/>
          <w:lang w:val="it-IT"/>
        </w:rPr>
        <w:t xml:space="preserve"> (zeri 602), për vitin 2019, është</w:t>
      </w:r>
      <w:r w:rsidRPr="00B9506C">
        <w:rPr>
          <w:rFonts w:ascii="Times New Roman" w:eastAsia="Times New Roman" w:hAnsi="Times New Roman" w:cs="Times New Roman"/>
          <w:sz w:val="24"/>
          <w:szCs w:val="24"/>
          <w:lang w:val="it-IT"/>
        </w:rPr>
        <w:t xml:space="preserve"> planifikuar në vlerën</w:t>
      </w:r>
      <w:r w:rsidRPr="00B9506C">
        <w:rPr>
          <w:rFonts w:ascii="Times New Roman" w:eastAsia="Times New Roman" w:hAnsi="Times New Roman" w:cs="Times New Roman"/>
          <w:b/>
          <w:sz w:val="24"/>
          <w:szCs w:val="24"/>
          <w:lang w:val="it-IT"/>
        </w:rPr>
        <w:t xml:space="preserve"> 15 589 000 </w:t>
      </w:r>
      <w:r w:rsidRPr="00B9506C">
        <w:rPr>
          <w:rFonts w:ascii="Times New Roman" w:eastAsia="Times New Roman" w:hAnsi="Times New Roman" w:cs="Times New Roman"/>
          <w:b/>
          <w:i/>
          <w:sz w:val="24"/>
          <w:szCs w:val="24"/>
          <w:lang w:val="it-IT"/>
        </w:rPr>
        <w:t>leke</w:t>
      </w:r>
      <w:r w:rsidRPr="00B9506C">
        <w:rPr>
          <w:rFonts w:ascii="Times New Roman" w:eastAsia="Times New Roman" w:hAnsi="Times New Roman" w:cs="Times New Roman"/>
          <w:b/>
          <w:sz w:val="24"/>
          <w:szCs w:val="24"/>
          <w:lang w:val="it-IT"/>
        </w:rPr>
        <w:t xml:space="preserve">. </w:t>
      </w:r>
    </w:p>
    <w:p w:rsidR="007262DD" w:rsidRPr="00B9506C" w:rsidRDefault="007262DD" w:rsidP="007262DD">
      <w:pPr>
        <w:spacing w:after="0" w:line="360" w:lineRule="auto"/>
        <w:jc w:val="both"/>
        <w:rPr>
          <w:rFonts w:ascii="Times New Roman" w:eastAsia="Times New Roman" w:hAnsi="Times New Roman" w:cs="Times New Roman"/>
          <w:b/>
          <w:sz w:val="24"/>
          <w:szCs w:val="24"/>
          <w:lang w:val="it-IT"/>
        </w:rPr>
      </w:pPr>
      <w:r w:rsidRPr="00B9506C">
        <w:rPr>
          <w:rFonts w:ascii="Times New Roman" w:eastAsia="Times New Roman" w:hAnsi="Times New Roman" w:cs="Times New Roman"/>
          <w:sz w:val="24"/>
          <w:szCs w:val="24"/>
          <w:lang w:val="it-IT"/>
        </w:rPr>
        <w:t xml:space="preserve">Edhe për këte zë,  në </w:t>
      </w:r>
      <w:r w:rsidRPr="00B9506C">
        <w:rPr>
          <w:rFonts w:ascii="Times New Roman" w:eastAsia="Times New Roman" w:hAnsi="Times New Roman" w:cs="Times New Roman"/>
          <w:bCs/>
          <w:sz w:val="24"/>
          <w:szCs w:val="24"/>
          <w:lang w:val="it-IT"/>
        </w:rPr>
        <w:t xml:space="preserve">periudhën  Janar  – Dhjetor  2019 </w:t>
      </w:r>
      <w:r w:rsidRPr="00B9506C">
        <w:rPr>
          <w:rFonts w:ascii="Times New Roman" w:eastAsia="Times New Roman" w:hAnsi="Times New Roman" w:cs="Times New Roman"/>
          <w:sz w:val="24"/>
          <w:szCs w:val="24"/>
          <w:lang w:val="it-IT"/>
        </w:rPr>
        <w:t xml:space="preserve">është realizuar në vlerën  totale  prej </w:t>
      </w:r>
      <w:r w:rsidRPr="00B9506C">
        <w:rPr>
          <w:rFonts w:ascii="Times New Roman" w:eastAsia="Times New Roman" w:hAnsi="Times New Roman" w:cs="Times New Roman"/>
          <w:b/>
          <w:sz w:val="24"/>
          <w:szCs w:val="24"/>
          <w:lang w:val="it-IT"/>
        </w:rPr>
        <w:t xml:space="preserve"> 13 924 487  Lekë ose   89  %  e planit vjetor.</w:t>
      </w:r>
    </w:p>
    <w:p w:rsidR="007262DD" w:rsidRPr="00B9506C" w:rsidRDefault="007262DD" w:rsidP="007262DD">
      <w:pPr>
        <w:spacing w:after="0" w:line="360" w:lineRule="auto"/>
        <w:jc w:val="both"/>
        <w:rPr>
          <w:rFonts w:ascii="Times New Roman" w:eastAsia="Times New Roman" w:hAnsi="Times New Roman" w:cs="Times New Roman"/>
          <w:b/>
          <w:sz w:val="24"/>
          <w:szCs w:val="24"/>
          <w:lang w:val="it-IT"/>
        </w:rPr>
      </w:pPr>
      <w:r w:rsidRPr="00B9506C">
        <w:rPr>
          <w:rFonts w:ascii="Times New Roman" w:eastAsia="Times New Roman" w:hAnsi="Times New Roman" w:cs="Times New Roman"/>
          <w:sz w:val="24"/>
          <w:szCs w:val="24"/>
          <w:lang w:val="it-IT"/>
        </w:rPr>
        <w:t xml:space="preserve">Gjithashtu, </w:t>
      </w:r>
      <w:r w:rsidRPr="00B9506C">
        <w:rPr>
          <w:rFonts w:ascii="Times New Roman" w:eastAsia="Batang" w:hAnsi="Times New Roman" w:cs="Times New Roman"/>
          <w:sz w:val="24"/>
          <w:szCs w:val="24"/>
          <w:lang w:val="it-IT"/>
        </w:rPr>
        <w:t>në realizimin e shpenzimeve operative, IQ-ja është  mbështetur në nje shpërndarje sa më racionale të kërkesave, të cilat lidhen me;</w:t>
      </w:r>
    </w:p>
    <w:p w:rsidR="007262DD" w:rsidRPr="00B9506C" w:rsidRDefault="007262DD" w:rsidP="007262DD">
      <w:pPr>
        <w:spacing w:after="0" w:line="360" w:lineRule="auto"/>
        <w:jc w:val="both"/>
        <w:rPr>
          <w:rFonts w:ascii="Times New Roman" w:eastAsia="Batang" w:hAnsi="Times New Roman" w:cs="Times New Roman"/>
          <w:sz w:val="24"/>
          <w:szCs w:val="24"/>
          <w:lang w:val="it-IT"/>
        </w:rPr>
      </w:pPr>
      <w:r w:rsidRPr="00B9506C">
        <w:rPr>
          <w:rFonts w:ascii="Times New Roman" w:eastAsia="Batang" w:hAnsi="Times New Roman" w:cs="Times New Roman"/>
          <w:sz w:val="24"/>
          <w:szCs w:val="24"/>
          <w:lang w:val="it-IT"/>
        </w:rPr>
        <w:t xml:space="preserve">- Realizimin e shpenzimeve, të detyrueshme  ndaj shtetit, si detyrime taksa e tatime, energji elektrike, ujë, shërbime postare e telefonike, dhe shpenzime te tjera operative, në funksion të një veprimtarie  normale institucionale </w:t>
      </w:r>
    </w:p>
    <w:p w:rsidR="007262DD" w:rsidRPr="00B9506C" w:rsidRDefault="007262DD" w:rsidP="007262DD">
      <w:pPr>
        <w:spacing w:after="0" w:line="360" w:lineRule="auto"/>
        <w:jc w:val="both"/>
        <w:rPr>
          <w:rFonts w:ascii="Times New Roman" w:eastAsia="Batang" w:hAnsi="Times New Roman" w:cs="Times New Roman"/>
          <w:sz w:val="24"/>
          <w:szCs w:val="24"/>
          <w:lang w:val="it-IT"/>
        </w:rPr>
      </w:pPr>
      <w:r w:rsidRPr="00B9506C">
        <w:rPr>
          <w:rFonts w:ascii="Times New Roman" w:eastAsia="Batang" w:hAnsi="Times New Roman" w:cs="Times New Roman"/>
          <w:sz w:val="24"/>
          <w:szCs w:val="24"/>
          <w:lang w:val="it-IT"/>
        </w:rPr>
        <w:t>- Blerje të mallrave apo shërbimeve si publikime, kancelari, materiale pastirmi, materiale mirembajtje, etj., të realizuara me procedurat e prokurimit publik nëpërmjet sistemit online të APP-së, sipas legjislacionit në fuqi.</w:t>
      </w:r>
    </w:p>
    <w:p w:rsidR="007262DD" w:rsidRPr="00B9506C" w:rsidRDefault="007262DD" w:rsidP="007262DD">
      <w:pPr>
        <w:spacing w:after="0" w:line="360" w:lineRule="auto"/>
        <w:jc w:val="both"/>
        <w:rPr>
          <w:rFonts w:ascii="Times New Roman" w:eastAsia="Batang" w:hAnsi="Times New Roman" w:cs="Times New Roman"/>
          <w:sz w:val="24"/>
          <w:szCs w:val="24"/>
          <w:lang w:val="it-IT"/>
        </w:rPr>
      </w:pPr>
      <w:r w:rsidRPr="00B9506C">
        <w:rPr>
          <w:rFonts w:ascii="Times New Roman" w:eastAsia="Batang" w:hAnsi="Times New Roman" w:cs="Times New Roman"/>
          <w:sz w:val="24"/>
          <w:szCs w:val="24"/>
          <w:lang w:val="it-IT"/>
        </w:rPr>
        <w:t>- Krijimin e facilitetit për Udhëtime pune jashtë vendit dhe brenda vendit, organizime të konferencave në nivel të lartë ballkanik, një e tillë ka qënë edhe konferenca e datës 13 Dhjetor 2019, ku  Inspektorati Qendror organizoi Konferencën Ballkanike të Nivelit të Lartë, me temë “Reformimi i inspektimeve në Ballkanin Perëndimor-sipas standardeve të BE-së”, me pjesëmarrjen e kryeinspektorëve të Ballkanit Perëndimor, Inspektorit të Përgjithshëm të Administratës Publike Franceze, përfaqësuesve të lartë të OECD, USAID, Bankës Botërore,  Delegacionit Evropian pranë Qeverisë Shqiptare dhe kryetarëve të dhomave të tregtisë dhe industrisë, vendase e të huaja,  me fokus rritjen e kapaciteteve të stafit si dhe shkëmbimin e eksperiencave dhe praktikave më të mira me vendet e rajonit dhe më gjërë.</w:t>
      </w:r>
    </w:p>
    <w:p w:rsidR="007262DD" w:rsidRPr="00B9506C" w:rsidRDefault="007262DD" w:rsidP="007262DD">
      <w:pPr>
        <w:spacing w:after="0" w:line="240" w:lineRule="auto"/>
        <w:jc w:val="both"/>
        <w:rPr>
          <w:rFonts w:ascii="Times New Roman" w:eastAsia="Times New Roman" w:hAnsi="Times New Roman" w:cs="Times New Roman"/>
          <w:sz w:val="24"/>
          <w:szCs w:val="24"/>
          <w:lang w:val="it-IT"/>
        </w:rPr>
      </w:pPr>
    </w:p>
    <w:p w:rsidR="007262DD" w:rsidRPr="00B9506C" w:rsidRDefault="007262DD" w:rsidP="007262DD">
      <w:pPr>
        <w:spacing w:after="0" w:line="240" w:lineRule="auto"/>
        <w:jc w:val="both"/>
        <w:rPr>
          <w:rFonts w:ascii="Times New Roman" w:eastAsia="Batang" w:hAnsi="Times New Roman" w:cs="Times New Roman"/>
          <w:sz w:val="24"/>
          <w:szCs w:val="24"/>
          <w:lang w:val="it-IT"/>
        </w:rPr>
      </w:pPr>
      <w:r w:rsidRPr="00B9506C">
        <w:rPr>
          <w:rFonts w:ascii="Times New Roman" w:eastAsia="Batang" w:hAnsi="Times New Roman" w:cs="Times New Roman"/>
          <w:b/>
          <w:bCs/>
          <w:sz w:val="24"/>
          <w:szCs w:val="24"/>
          <w:lang w:val="it-IT"/>
        </w:rPr>
        <w:t xml:space="preserve">Fondi per shpenzime kapitale </w:t>
      </w:r>
      <w:r w:rsidRPr="00B9506C">
        <w:rPr>
          <w:rFonts w:ascii="Times New Roman" w:eastAsia="Batang" w:hAnsi="Times New Roman" w:cs="Times New Roman"/>
          <w:sz w:val="24"/>
          <w:szCs w:val="24"/>
          <w:lang w:val="it-IT"/>
        </w:rPr>
        <w:t>(zeri 231) , me financim të brendshëm.</w:t>
      </w:r>
    </w:p>
    <w:p w:rsidR="007262DD" w:rsidRPr="00B9506C" w:rsidRDefault="007262DD" w:rsidP="007262DD">
      <w:pPr>
        <w:spacing w:after="0" w:line="240" w:lineRule="auto"/>
        <w:jc w:val="both"/>
        <w:rPr>
          <w:rFonts w:ascii="Times New Roman" w:eastAsia="Batang" w:hAnsi="Times New Roman" w:cs="Times New Roman"/>
          <w:i/>
          <w:sz w:val="24"/>
          <w:szCs w:val="24"/>
          <w:lang w:val="it-IT"/>
        </w:rPr>
      </w:pPr>
    </w:p>
    <w:p w:rsidR="007262DD" w:rsidRPr="00B9506C" w:rsidRDefault="007262DD" w:rsidP="007262DD">
      <w:pPr>
        <w:spacing w:after="0" w:line="360" w:lineRule="auto"/>
        <w:jc w:val="both"/>
        <w:rPr>
          <w:rFonts w:ascii="Times New Roman" w:eastAsia="Batang" w:hAnsi="Times New Roman" w:cs="Times New Roman"/>
          <w:sz w:val="24"/>
          <w:szCs w:val="24"/>
          <w:lang w:val="sv-SE"/>
        </w:rPr>
      </w:pPr>
      <w:r w:rsidRPr="00B9506C">
        <w:rPr>
          <w:rFonts w:ascii="Times New Roman" w:eastAsia="Batang" w:hAnsi="Times New Roman" w:cs="Times New Roman"/>
          <w:sz w:val="24"/>
          <w:szCs w:val="24"/>
          <w:lang w:val="sv-SE"/>
        </w:rPr>
        <w:t>Për vitin 2019, plani i buxhetit për shpenzime kapitale me financim të brendshëm</w:t>
      </w:r>
      <w:r w:rsidRPr="00B9506C">
        <w:rPr>
          <w:rFonts w:ascii="Times New Roman" w:eastAsia="Batang" w:hAnsi="Times New Roman" w:cs="Times New Roman"/>
          <w:b/>
          <w:sz w:val="24"/>
          <w:szCs w:val="24"/>
          <w:lang w:val="sv-SE"/>
        </w:rPr>
        <w:t xml:space="preserve"> </w:t>
      </w:r>
      <w:r w:rsidRPr="00B9506C">
        <w:rPr>
          <w:rFonts w:ascii="Times New Roman" w:eastAsia="Batang" w:hAnsi="Times New Roman" w:cs="Times New Roman"/>
          <w:sz w:val="24"/>
          <w:szCs w:val="24"/>
          <w:lang w:val="sv-SE"/>
        </w:rPr>
        <w:t>është akorduar në vlerën</w:t>
      </w:r>
      <w:r w:rsidRPr="00B9506C">
        <w:rPr>
          <w:rFonts w:ascii="Times New Roman" w:eastAsia="Batang" w:hAnsi="Times New Roman" w:cs="Times New Roman"/>
          <w:b/>
          <w:sz w:val="24"/>
          <w:szCs w:val="24"/>
          <w:lang w:val="sv-SE"/>
        </w:rPr>
        <w:t xml:space="preserve"> 77 382 000 Lekë</w:t>
      </w:r>
      <w:r w:rsidRPr="00B9506C">
        <w:rPr>
          <w:rFonts w:ascii="Times New Roman" w:eastAsia="Batang" w:hAnsi="Times New Roman" w:cs="Times New Roman"/>
          <w:sz w:val="24"/>
          <w:szCs w:val="24"/>
          <w:lang w:val="sv-SE"/>
        </w:rPr>
        <w:t xml:space="preserve"> (zeri 231),  nga të cilat 37 635 000 lekë kapitale  të Trupëzuara, 39 747 000 lekë kapitale të patrupëzuara.</w:t>
      </w:r>
    </w:p>
    <w:p w:rsidR="007262DD" w:rsidRPr="00B9506C" w:rsidRDefault="007262DD" w:rsidP="007262DD">
      <w:pPr>
        <w:spacing w:after="0" w:line="360" w:lineRule="auto"/>
        <w:jc w:val="both"/>
        <w:rPr>
          <w:rFonts w:ascii="Times New Roman" w:eastAsia="Batang" w:hAnsi="Times New Roman" w:cs="Times New Roman"/>
          <w:sz w:val="24"/>
          <w:szCs w:val="24"/>
          <w:lang w:val="sv-SE"/>
        </w:rPr>
      </w:pPr>
      <w:r w:rsidRPr="00B9506C">
        <w:rPr>
          <w:rFonts w:ascii="Times New Roman" w:eastAsia="Batang" w:hAnsi="Times New Roman" w:cs="Times New Roman"/>
          <w:sz w:val="24"/>
          <w:szCs w:val="24"/>
          <w:lang w:val="sv-SE"/>
        </w:rPr>
        <w:t xml:space="preserve">Për periudhën Janar- Dhjetor 2019, realizimi ka qënë </w:t>
      </w:r>
      <w:r w:rsidRPr="00B9506C">
        <w:rPr>
          <w:rFonts w:ascii="Times New Roman" w:eastAsia="Batang" w:hAnsi="Times New Roman" w:cs="Times New Roman"/>
          <w:b/>
          <w:sz w:val="24"/>
          <w:szCs w:val="24"/>
          <w:lang w:val="sv-SE"/>
        </w:rPr>
        <w:t xml:space="preserve">68 190 275 </w:t>
      </w:r>
      <w:r w:rsidRPr="00B9506C">
        <w:rPr>
          <w:rFonts w:ascii="Times New Roman" w:eastAsia="Batang" w:hAnsi="Times New Roman" w:cs="Times New Roman"/>
          <w:sz w:val="24"/>
          <w:szCs w:val="24"/>
          <w:lang w:val="sv-SE"/>
        </w:rPr>
        <w:t>lekë ose  88 % e planit vjetor.</w:t>
      </w:r>
    </w:p>
    <w:p w:rsidR="007262DD" w:rsidRPr="00B9506C" w:rsidRDefault="007262DD" w:rsidP="007262DD">
      <w:pPr>
        <w:spacing w:after="0" w:line="360" w:lineRule="auto"/>
        <w:jc w:val="both"/>
        <w:rPr>
          <w:rFonts w:ascii="Times New Roman" w:eastAsia="Batang" w:hAnsi="Times New Roman" w:cs="Times New Roman"/>
          <w:sz w:val="24"/>
          <w:szCs w:val="24"/>
          <w:lang w:val="sv-SE"/>
        </w:rPr>
      </w:pPr>
      <w:r w:rsidRPr="00B9506C">
        <w:rPr>
          <w:rFonts w:ascii="Times New Roman" w:eastAsia="Batang" w:hAnsi="Times New Roman" w:cs="Times New Roman"/>
          <w:sz w:val="24"/>
          <w:szCs w:val="24"/>
          <w:lang w:val="sv-SE"/>
        </w:rPr>
        <w:lastRenderedPageBreak/>
        <w:t xml:space="preserve">Sipas  ligjit nr. 99/ 2018, “Për buxhetin e vitit 2019”, për Inspektoratin Qendror u miratuan fondet për shpenzime kapitale me kod projekti M870071 dhe emërtim produkti “Ndërtimi i Sistemit e- Inspektimi” (Tableta të blera dhe zhvillimi i tyre në system) në vlerën </w:t>
      </w:r>
      <w:r w:rsidRPr="00B9506C">
        <w:rPr>
          <w:rFonts w:ascii="Times New Roman" w:eastAsia="Batang" w:hAnsi="Times New Roman" w:cs="Times New Roman"/>
          <w:b/>
          <w:sz w:val="24"/>
          <w:szCs w:val="24"/>
          <w:lang w:val="sv-SE"/>
        </w:rPr>
        <w:t>37 635 000 lekë.</w:t>
      </w:r>
      <w:r w:rsidRPr="00B9506C">
        <w:rPr>
          <w:rFonts w:ascii="Times New Roman" w:eastAsia="Batang" w:hAnsi="Times New Roman" w:cs="Times New Roman"/>
          <w:sz w:val="24"/>
          <w:szCs w:val="24"/>
          <w:lang w:val="sv-SE"/>
        </w:rPr>
        <w:t xml:space="preserve"> Në këtë fond ishin parashikuar që gjatë vitit 2019 të bëhet pagesë pjesore e Kontratës nr.4855 prot., datë 21.09.2018, “Upgrade i sistemit e-Inspektimi për IQ”, “Blerje tablet dhe zhvillimi I tyre në system”, i cili është prokuruar nga AKSHI.</w:t>
      </w:r>
    </w:p>
    <w:p w:rsidR="007262DD" w:rsidRPr="00B9506C" w:rsidRDefault="007262DD" w:rsidP="007262DD">
      <w:pPr>
        <w:spacing w:after="0" w:line="360" w:lineRule="auto"/>
        <w:jc w:val="both"/>
        <w:rPr>
          <w:rFonts w:ascii="Times New Roman" w:eastAsia="Batang" w:hAnsi="Times New Roman" w:cs="Times New Roman"/>
          <w:sz w:val="24"/>
          <w:szCs w:val="24"/>
          <w:lang w:val="sv-SE"/>
        </w:rPr>
      </w:pPr>
      <w:r w:rsidRPr="00B9506C">
        <w:rPr>
          <w:rFonts w:ascii="Times New Roman" w:eastAsia="Batang" w:hAnsi="Times New Roman" w:cs="Times New Roman"/>
          <w:sz w:val="24"/>
          <w:szCs w:val="24"/>
          <w:lang w:val="sv-SE"/>
        </w:rPr>
        <w:t>Nga ky fond 7 500 000 lekë janë obliguar (fond i ngrirë) për “ Blerje Tableta të blera dhe zhvillimi i tyre në sistem”, procedurë prokurimi në proces, për vitin 2019 nga AKSHI.</w:t>
      </w:r>
    </w:p>
    <w:p w:rsidR="007262DD" w:rsidRPr="00B9506C" w:rsidRDefault="007262DD" w:rsidP="007262DD">
      <w:pPr>
        <w:spacing w:after="0" w:line="360" w:lineRule="auto"/>
        <w:jc w:val="both"/>
        <w:rPr>
          <w:rFonts w:ascii="Times New Roman" w:eastAsia="Batang" w:hAnsi="Times New Roman" w:cs="Times New Roman"/>
          <w:sz w:val="24"/>
          <w:szCs w:val="24"/>
          <w:lang w:val="sv-SE"/>
        </w:rPr>
      </w:pPr>
    </w:p>
    <w:p w:rsidR="007262DD" w:rsidRPr="00B9506C" w:rsidRDefault="007262DD" w:rsidP="007262DD">
      <w:pPr>
        <w:spacing w:after="0" w:line="360" w:lineRule="auto"/>
        <w:jc w:val="both"/>
        <w:rPr>
          <w:rFonts w:ascii="Times New Roman" w:eastAsia="Batang" w:hAnsi="Times New Roman" w:cs="Times New Roman"/>
          <w:sz w:val="24"/>
          <w:szCs w:val="24"/>
          <w:lang w:val="it-IT"/>
        </w:rPr>
      </w:pPr>
      <w:r w:rsidRPr="00B9506C">
        <w:rPr>
          <w:rFonts w:ascii="Times New Roman" w:eastAsia="Times New Roman" w:hAnsi="Times New Roman" w:cs="Times New Roman"/>
          <w:bCs/>
          <w:sz w:val="24"/>
          <w:szCs w:val="24"/>
          <w:lang w:val="pl-PL"/>
        </w:rPr>
        <w:t xml:space="preserve"> Në realizimin e zërave buxhetore të planifikuar për Vitin 2019, IQ-ja ka zbatuar me korrektësi të gjitha detyrimet që rrjedhin nga </w:t>
      </w:r>
      <w:r w:rsidRPr="00B9506C">
        <w:rPr>
          <w:rFonts w:ascii="Times New Roman" w:eastAsia="Times New Roman" w:hAnsi="Times New Roman" w:cs="Times New Roman"/>
          <w:sz w:val="24"/>
          <w:szCs w:val="24"/>
        </w:rPr>
        <w:t>Ligji nr.10433 datë 16.06.2011 “Për Inspektimin në Republikën e Shqipërisë”</w:t>
      </w:r>
      <w:r w:rsidRPr="00B9506C">
        <w:rPr>
          <w:rFonts w:ascii="Times New Roman" w:eastAsia="Times New Roman" w:hAnsi="Times New Roman" w:cs="Times New Roman"/>
          <w:bCs/>
          <w:sz w:val="24"/>
          <w:szCs w:val="24"/>
          <w:lang w:val="pl-PL"/>
        </w:rPr>
        <w:t xml:space="preserve">, si dhe legjislacionin admnistrativo-financiar shqiptar të </w:t>
      </w:r>
      <w:r w:rsidRPr="00B9506C">
        <w:rPr>
          <w:rFonts w:ascii="Times New Roman" w:eastAsia="Batang" w:hAnsi="Times New Roman" w:cs="Times New Roman"/>
          <w:sz w:val="24"/>
          <w:szCs w:val="24"/>
          <w:lang w:val="it-IT"/>
        </w:rPr>
        <w:t>ligjit nr. 9936, datë 26.06.2008, “Për menaxhimin e sistemit buxhetor në Republikën e Shqipërisë” i ndryshuar, të Udhëzimit të Ministrit të Financave Nr.2, datë 06.02.2012 “ Për proçedurat standarte të zbatimit të Buxhetit”.</w:t>
      </w:r>
    </w:p>
    <w:p w:rsidR="007262DD" w:rsidRPr="00B9506C" w:rsidRDefault="007262DD" w:rsidP="004C1FC6">
      <w:pPr>
        <w:jc w:val="both"/>
        <w:rPr>
          <w:rFonts w:ascii="Times New Roman" w:hAnsi="Times New Roman" w:cs="Times New Roman"/>
          <w:color w:val="222A35" w:themeColor="text2" w:themeShade="80"/>
          <w:sz w:val="24"/>
          <w:szCs w:val="24"/>
        </w:rPr>
      </w:pPr>
    </w:p>
    <w:p w:rsidR="007262DD" w:rsidRPr="00B9506C" w:rsidRDefault="007262DD" w:rsidP="004C1FC6">
      <w:pPr>
        <w:jc w:val="both"/>
        <w:rPr>
          <w:rFonts w:ascii="Times New Roman" w:hAnsi="Times New Roman" w:cs="Times New Roman"/>
          <w:color w:val="222A35" w:themeColor="text2" w:themeShade="80"/>
          <w:sz w:val="24"/>
          <w:szCs w:val="24"/>
        </w:rPr>
      </w:pPr>
    </w:p>
    <w:p w:rsidR="007262DD" w:rsidRPr="00B9506C" w:rsidRDefault="007262DD" w:rsidP="004C1FC6">
      <w:pPr>
        <w:jc w:val="both"/>
        <w:rPr>
          <w:rFonts w:ascii="Times New Roman" w:hAnsi="Times New Roman" w:cs="Times New Roman"/>
          <w:color w:val="222A35" w:themeColor="text2" w:themeShade="80"/>
          <w:sz w:val="24"/>
          <w:szCs w:val="24"/>
        </w:rPr>
      </w:pPr>
    </w:p>
    <w:p w:rsidR="004C1FC6" w:rsidRPr="00B9506C" w:rsidRDefault="007262DD" w:rsidP="000D1A12">
      <w:pPr>
        <w:rPr>
          <w:rFonts w:ascii="Times New Roman" w:eastAsia="Times New Roman" w:hAnsi="Times New Roman" w:cs="Times New Roman"/>
          <w:b/>
          <w:color w:val="222A35" w:themeColor="text2" w:themeShade="80"/>
          <w:sz w:val="24"/>
          <w:szCs w:val="24"/>
        </w:rPr>
      </w:pPr>
      <w:r w:rsidRPr="00B9506C">
        <w:rPr>
          <w:rFonts w:ascii="Times New Roman" w:hAnsi="Times New Roman" w:cs="Times New Roman"/>
          <w:b/>
          <w:color w:val="222A35" w:themeColor="text2" w:themeShade="80"/>
          <w:sz w:val="24"/>
          <w:szCs w:val="24"/>
        </w:rPr>
        <w:t>IX</w:t>
      </w:r>
      <w:r w:rsidR="000D1A12" w:rsidRPr="00B9506C">
        <w:rPr>
          <w:rFonts w:ascii="Times New Roman" w:hAnsi="Times New Roman" w:cs="Times New Roman"/>
          <w:b/>
          <w:color w:val="222A35" w:themeColor="text2" w:themeShade="80"/>
          <w:sz w:val="24"/>
          <w:szCs w:val="24"/>
        </w:rPr>
        <w:t xml:space="preserve">        </w:t>
      </w:r>
      <w:r w:rsidR="000D1A12" w:rsidRPr="00B9506C">
        <w:rPr>
          <w:rFonts w:ascii="Times New Roman" w:eastAsia="Times New Roman" w:hAnsi="Times New Roman" w:cs="Times New Roman"/>
          <w:b/>
          <w:color w:val="222A35" w:themeColor="text2" w:themeShade="80"/>
          <w:sz w:val="24"/>
          <w:szCs w:val="24"/>
        </w:rPr>
        <w:t>REKOMANDIME</w:t>
      </w:r>
    </w:p>
    <w:p w:rsidR="008505A1" w:rsidRPr="00B9506C" w:rsidRDefault="008505A1" w:rsidP="008505A1">
      <w:pPr>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Inspektorati Qendror, pasi bëri identifikimin e problematikave të Inspektorateve Shtetërore dhe trupave të tjera inspektuese dhe për</w:t>
      </w:r>
      <w:r w:rsidR="00F67039" w:rsidRPr="00B9506C">
        <w:rPr>
          <w:rFonts w:ascii="Times New Roman" w:hAnsi="Times New Roman" w:cs="Times New Roman"/>
          <w:color w:val="222A35" w:themeColor="text2" w:themeShade="80"/>
          <w:sz w:val="24"/>
          <w:szCs w:val="24"/>
        </w:rPr>
        <w:t xml:space="preserve"> përmirësimin e mëtejshëm të vepr</w:t>
      </w:r>
      <w:r w:rsidRPr="00B9506C">
        <w:rPr>
          <w:rFonts w:ascii="Times New Roman" w:hAnsi="Times New Roman" w:cs="Times New Roman"/>
          <w:color w:val="222A35" w:themeColor="text2" w:themeShade="80"/>
          <w:sz w:val="24"/>
          <w:szCs w:val="24"/>
        </w:rPr>
        <w:t>imtarisë inspekutese për vitin 2020</w:t>
      </w:r>
      <w:r w:rsidR="00F67039" w:rsidRPr="00B9506C">
        <w:rPr>
          <w:rFonts w:ascii="Times New Roman" w:hAnsi="Times New Roman" w:cs="Times New Roman"/>
          <w:color w:val="222A35" w:themeColor="text2" w:themeShade="80"/>
          <w:sz w:val="24"/>
          <w:szCs w:val="24"/>
        </w:rPr>
        <w:t>,</w:t>
      </w:r>
      <w:r w:rsidRPr="00B9506C">
        <w:rPr>
          <w:rFonts w:ascii="Times New Roman" w:hAnsi="Times New Roman" w:cs="Times New Roman"/>
          <w:color w:val="222A35" w:themeColor="text2" w:themeShade="80"/>
          <w:sz w:val="24"/>
          <w:szCs w:val="24"/>
        </w:rPr>
        <w:t xml:space="preserve"> rekomandon sa vijon:</w:t>
      </w:r>
    </w:p>
    <w:p w:rsidR="008505A1" w:rsidRPr="00B9506C" w:rsidRDefault="003B1B1F" w:rsidP="006A453C">
      <w:pPr>
        <w:numPr>
          <w:ilvl w:val="0"/>
          <w:numId w:val="35"/>
        </w:numPr>
        <w:tabs>
          <w:tab w:val="left" w:pos="520"/>
        </w:tabs>
        <w:spacing w:after="0" w:line="240" w:lineRule="auto"/>
        <w:ind w:right="6"/>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Të hartohet programi vjetor/mujor i</w:t>
      </w:r>
      <w:r w:rsidR="008505A1" w:rsidRPr="00B9506C">
        <w:rPr>
          <w:rFonts w:ascii="Times New Roman" w:hAnsi="Times New Roman" w:cs="Times New Roman"/>
          <w:color w:val="222A35" w:themeColor="text2" w:themeShade="80"/>
          <w:sz w:val="24"/>
          <w:szCs w:val="24"/>
        </w:rPr>
        <w:t xml:space="preserve"> inspektimit </w:t>
      </w:r>
      <w:r w:rsidRPr="00B9506C">
        <w:rPr>
          <w:rFonts w:ascii="Times New Roman" w:hAnsi="Times New Roman" w:cs="Times New Roman"/>
          <w:color w:val="222A35" w:themeColor="text2" w:themeShade="80"/>
          <w:sz w:val="24"/>
          <w:szCs w:val="24"/>
        </w:rPr>
        <w:t xml:space="preserve">tematik dhe </w:t>
      </w:r>
      <w:r w:rsidR="008505A1" w:rsidRPr="00B9506C">
        <w:rPr>
          <w:rFonts w:ascii="Times New Roman" w:hAnsi="Times New Roman" w:cs="Times New Roman"/>
          <w:color w:val="222A35" w:themeColor="text2" w:themeShade="80"/>
          <w:sz w:val="24"/>
          <w:szCs w:val="24"/>
        </w:rPr>
        <w:t>me metodologji të vlerësimit të riskut</w:t>
      </w:r>
      <w:r w:rsidR="00F67039" w:rsidRPr="00B9506C">
        <w:rPr>
          <w:rFonts w:ascii="Times New Roman" w:hAnsi="Times New Roman" w:cs="Times New Roman"/>
          <w:color w:val="222A35" w:themeColor="text2" w:themeShade="80"/>
          <w:sz w:val="24"/>
          <w:szCs w:val="24"/>
        </w:rPr>
        <w:t>, në zbatim të U</w:t>
      </w:r>
      <w:r w:rsidR="008505A1" w:rsidRPr="00B9506C">
        <w:rPr>
          <w:rFonts w:ascii="Times New Roman" w:hAnsi="Times New Roman" w:cs="Times New Roman"/>
          <w:color w:val="222A35" w:themeColor="text2" w:themeShade="80"/>
          <w:sz w:val="24"/>
          <w:szCs w:val="24"/>
        </w:rPr>
        <w:t>rdhrit nr. 6, datë 19.02.2015, “Për miratimin e rregullave të përgjithshme bazë mbi metodologjinë e vlerësimit të riskut”.</w:t>
      </w:r>
    </w:p>
    <w:p w:rsidR="00D710A9" w:rsidRPr="00B9506C" w:rsidRDefault="00D710A9" w:rsidP="00E32BBD">
      <w:pPr>
        <w:pStyle w:val="ListParagraph"/>
        <w:widowControl w:val="0"/>
        <w:suppressAutoHyphens/>
        <w:autoSpaceDN w:val="0"/>
        <w:spacing w:after="0" w:line="240" w:lineRule="auto"/>
        <w:contextualSpacing w:val="0"/>
        <w:jc w:val="both"/>
        <w:textAlignment w:val="baseline"/>
        <w:rPr>
          <w:rFonts w:ascii="Times New Roman" w:hAnsi="Times New Roman" w:cs="Times New Roman"/>
          <w:sz w:val="24"/>
          <w:szCs w:val="24"/>
        </w:rPr>
      </w:pPr>
    </w:p>
    <w:p w:rsidR="008E4622" w:rsidRPr="00B9506C" w:rsidRDefault="008E4622" w:rsidP="006A453C">
      <w:pPr>
        <w:pStyle w:val="ListParagraph"/>
        <w:numPr>
          <w:ilvl w:val="0"/>
          <w:numId w:val="35"/>
        </w:num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Në zbatim të pikës 9, të Kreut XIII, të VKM nr. 696, datë 16.08.2013, “Për Përcaktimin e Procedurave të Ushtrimit të Kompetencave të Inspektoratit Qendror dhe të Rregullave për Përmbajtjen dhe Administrimin e Portalit Unik “e-Inspektimi”, të pasqyrohet ecuria e masës administrative (ankimuar ose jo, papaguar/paguar, data e pagesës dhe kësti), në modulin “gjoba”. </w:t>
      </w:r>
    </w:p>
    <w:p w:rsidR="006A453C" w:rsidRPr="00B9506C" w:rsidRDefault="006A453C" w:rsidP="006A453C">
      <w:pPr>
        <w:pStyle w:val="ListParagraph"/>
        <w:rPr>
          <w:rFonts w:ascii="Times New Roman" w:hAnsi="Times New Roman" w:cs="Times New Roman"/>
          <w:color w:val="222A35" w:themeColor="text2" w:themeShade="80"/>
          <w:sz w:val="24"/>
          <w:szCs w:val="24"/>
        </w:rPr>
      </w:pPr>
    </w:p>
    <w:p w:rsidR="008E4622" w:rsidRPr="00B9506C" w:rsidRDefault="00673B19" w:rsidP="006A453C">
      <w:pPr>
        <w:pStyle w:val="ListParagraph"/>
        <w:numPr>
          <w:ilvl w:val="0"/>
          <w:numId w:val="35"/>
        </w:num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Për </w:t>
      </w:r>
      <w:r w:rsidR="008E4622" w:rsidRPr="00B9506C">
        <w:rPr>
          <w:rFonts w:ascii="Times New Roman" w:hAnsi="Times New Roman" w:cs="Times New Roman"/>
          <w:color w:val="222A35" w:themeColor="text2" w:themeShade="80"/>
          <w:sz w:val="24"/>
          <w:szCs w:val="24"/>
        </w:rPr>
        <w:t>mbajtjen të</w:t>
      </w:r>
      <w:r w:rsidRPr="00B9506C">
        <w:rPr>
          <w:rFonts w:ascii="Times New Roman" w:hAnsi="Times New Roman" w:cs="Times New Roman"/>
          <w:color w:val="222A35" w:themeColor="text2" w:themeShade="80"/>
          <w:sz w:val="24"/>
          <w:szCs w:val="24"/>
        </w:rPr>
        <w:t xml:space="preserve"> përditësuar të Regjistrit Kombë</w:t>
      </w:r>
      <w:r w:rsidR="00F67039" w:rsidRPr="00B9506C">
        <w:rPr>
          <w:rFonts w:ascii="Times New Roman" w:hAnsi="Times New Roman" w:cs="Times New Roman"/>
          <w:color w:val="222A35" w:themeColor="text2" w:themeShade="80"/>
          <w:sz w:val="24"/>
          <w:szCs w:val="24"/>
        </w:rPr>
        <w:t>tar të Inspektorëve Shtetërorë/V</w:t>
      </w:r>
      <w:r w:rsidRPr="00B9506C">
        <w:rPr>
          <w:rFonts w:ascii="Times New Roman" w:hAnsi="Times New Roman" w:cs="Times New Roman"/>
          <w:color w:val="222A35" w:themeColor="text2" w:themeShade="80"/>
          <w:sz w:val="24"/>
          <w:szCs w:val="24"/>
        </w:rPr>
        <w:t xml:space="preserve">endorë, të dërgohet informacion në kohë </w:t>
      </w:r>
      <w:r w:rsidR="008E4622" w:rsidRPr="00B9506C">
        <w:rPr>
          <w:rFonts w:ascii="Times New Roman" w:hAnsi="Times New Roman" w:cs="Times New Roman"/>
          <w:color w:val="222A35" w:themeColor="text2" w:themeShade="80"/>
          <w:sz w:val="24"/>
          <w:szCs w:val="24"/>
        </w:rPr>
        <w:t xml:space="preserve">pranë IQ, </w:t>
      </w:r>
      <w:r w:rsidR="00EB496B" w:rsidRPr="00B9506C">
        <w:rPr>
          <w:rFonts w:ascii="Times New Roman" w:hAnsi="Times New Roman" w:cs="Times New Roman"/>
          <w:color w:val="222A35" w:themeColor="text2" w:themeShade="80"/>
          <w:sz w:val="24"/>
          <w:szCs w:val="24"/>
        </w:rPr>
        <w:t xml:space="preserve">për çdo emërim në detyrë ose për çdo lirim nga detyra të inspektorëve, </w:t>
      </w:r>
      <w:r w:rsidRPr="00B9506C">
        <w:rPr>
          <w:rFonts w:ascii="Times New Roman" w:hAnsi="Times New Roman" w:cs="Times New Roman"/>
          <w:color w:val="222A35" w:themeColor="text2" w:themeShade="80"/>
          <w:sz w:val="24"/>
          <w:szCs w:val="24"/>
        </w:rPr>
        <w:t>sipa</w:t>
      </w:r>
      <w:r w:rsidR="008E4622" w:rsidRPr="00B9506C">
        <w:rPr>
          <w:rFonts w:ascii="Times New Roman" w:hAnsi="Times New Roman" w:cs="Times New Roman"/>
          <w:color w:val="222A35" w:themeColor="text2" w:themeShade="80"/>
          <w:sz w:val="24"/>
          <w:szCs w:val="24"/>
        </w:rPr>
        <w:t>s pikës 3 dhe 4, të Kreut V, të VKM nr. 696, datë 16.08.2013, “Për Përcaktimin e Procedurave të Ushtrimit të Kompetencave të Inspektoratit Qendror dhe të Rregullave për Përmbajtjen dhe Administrimin e Portalit Un</w:t>
      </w:r>
      <w:r w:rsidR="00EB496B" w:rsidRPr="00B9506C">
        <w:rPr>
          <w:rFonts w:ascii="Times New Roman" w:hAnsi="Times New Roman" w:cs="Times New Roman"/>
          <w:color w:val="222A35" w:themeColor="text2" w:themeShade="80"/>
          <w:sz w:val="24"/>
          <w:szCs w:val="24"/>
        </w:rPr>
        <w:t>ik “e-Inspektimi”.</w:t>
      </w:r>
      <w:r w:rsidR="008E4622" w:rsidRPr="00B9506C">
        <w:rPr>
          <w:rFonts w:ascii="Times New Roman" w:hAnsi="Times New Roman" w:cs="Times New Roman"/>
          <w:color w:val="222A35" w:themeColor="text2" w:themeShade="80"/>
          <w:sz w:val="24"/>
          <w:szCs w:val="24"/>
        </w:rPr>
        <w:t xml:space="preserve"> </w:t>
      </w:r>
    </w:p>
    <w:p w:rsidR="006A453C" w:rsidRPr="00B9506C" w:rsidRDefault="006A453C" w:rsidP="006A453C">
      <w:pPr>
        <w:pStyle w:val="ListParagraph"/>
        <w:rPr>
          <w:rFonts w:ascii="Times New Roman" w:hAnsi="Times New Roman" w:cs="Times New Roman"/>
          <w:color w:val="222A35" w:themeColor="text2" w:themeShade="80"/>
          <w:sz w:val="24"/>
          <w:szCs w:val="24"/>
        </w:rPr>
      </w:pPr>
    </w:p>
    <w:p w:rsidR="00BB6BD1" w:rsidRPr="00B9506C" w:rsidRDefault="00EB496B" w:rsidP="006A453C">
      <w:pPr>
        <w:pStyle w:val="ListParagraph"/>
        <w:numPr>
          <w:ilvl w:val="0"/>
          <w:numId w:val="35"/>
        </w:num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lastRenderedPageBreak/>
        <w:t>Të gjithë t</w:t>
      </w:r>
      <w:r w:rsidR="00C37F54" w:rsidRPr="00B9506C">
        <w:rPr>
          <w:rFonts w:ascii="Times New Roman" w:hAnsi="Times New Roman" w:cs="Times New Roman"/>
          <w:color w:val="222A35" w:themeColor="text2" w:themeShade="80"/>
          <w:sz w:val="24"/>
          <w:szCs w:val="24"/>
        </w:rPr>
        <w:t>rupa</w:t>
      </w:r>
      <w:r w:rsidRPr="00B9506C">
        <w:rPr>
          <w:rFonts w:ascii="Times New Roman" w:hAnsi="Times New Roman" w:cs="Times New Roman"/>
          <w:color w:val="222A35" w:themeColor="text2" w:themeShade="80"/>
          <w:sz w:val="24"/>
          <w:szCs w:val="24"/>
        </w:rPr>
        <w:t>t</w:t>
      </w:r>
      <w:r w:rsidR="00C37F54" w:rsidRPr="00B9506C">
        <w:rPr>
          <w:rFonts w:ascii="Times New Roman" w:hAnsi="Times New Roman" w:cs="Times New Roman"/>
          <w:color w:val="222A35" w:themeColor="text2" w:themeShade="80"/>
          <w:sz w:val="24"/>
          <w:szCs w:val="24"/>
        </w:rPr>
        <w:t xml:space="preserve"> inspektuese të përdor</w:t>
      </w:r>
      <w:r w:rsidRPr="00B9506C">
        <w:rPr>
          <w:rFonts w:ascii="Times New Roman" w:hAnsi="Times New Roman" w:cs="Times New Roman"/>
          <w:color w:val="222A35" w:themeColor="text2" w:themeShade="80"/>
          <w:sz w:val="24"/>
          <w:szCs w:val="24"/>
        </w:rPr>
        <w:t>in</w:t>
      </w:r>
      <w:r w:rsidR="00C37F54" w:rsidRPr="00B9506C">
        <w:rPr>
          <w:rFonts w:ascii="Times New Roman" w:hAnsi="Times New Roman" w:cs="Times New Roman"/>
          <w:color w:val="222A35" w:themeColor="text2" w:themeShade="80"/>
          <w:sz w:val="24"/>
          <w:szCs w:val="24"/>
        </w:rPr>
        <w:t xml:space="preserve"> tabletat për </w:t>
      </w:r>
      <w:r w:rsidRPr="00B9506C">
        <w:rPr>
          <w:rFonts w:ascii="Times New Roman" w:hAnsi="Times New Roman" w:cs="Times New Roman"/>
          <w:color w:val="222A35" w:themeColor="text2" w:themeShade="80"/>
          <w:sz w:val="24"/>
          <w:szCs w:val="24"/>
        </w:rPr>
        <w:t>kryerjen</w:t>
      </w:r>
      <w:r w:rsidR="00C37F54" w:rsidRPr="00B9506C">
        <w:rPr>
          <w:rFonts w:ascii="Times New Roman" w:hAnsi="Times New Roman" w:cs="Times New Roman"/>
          <w:color w:val="222A35" w:themeColor="text2" w:themeShade="80"/>
          <w:sz w:val="24"/>
          <w:szCs w:val="24"/>
        </w:rPr>
        <w:t xml:space="preserve"> e veprimtarisë inspektuese</w:t>
      </w:r>
      <w:r w:rsidRPr="00B9506C">
        <w:rPr>
          <w:rFonts w:ascii="Times New Roman" w:hAnsi="Times New Roman" w:cs="Times New Roman"/>
          <w:color w:val="222A35" w:themeColor="text2" w:themeShade="80"/>
          <w:sz w:val="24"/>
          <w:szCs w:val="24"/>
        </w:rPr>
        <w:t xml:space="preserve"> online</w:t>
      </w:r>
      <w:r w:rsidR="00C37F54" w:rsidRPr="00B9506C">
        <w:rPr>
          <w:rFonts w:ascii="Times New Roman" w:hAnsi="Times New Roman" w:cs="Times New Roman"/>
          <w:color w:val="222A35" w:themeColor="text2" w:themeShade="80"/>
          <w:sz w:val="24"/>
          <w:szCs w:val="24"/>
        </w:rPr>
        <w:t xml:space="preserve">, në mënyrë të tillë </w:t>
      </w:r>
      <w:r w:rsidR="00805B23" w:rsidRPr="00B9506C">
        <w:rPr>
          <w:rFonts w:ascii="Times New Roman" w:hAnsi="Times New Roman" w:cs="Times New Roman"/>
          <w:color w:val="222A35" w:themeColor="text2" w:themeShade="80"/>
          <w:sz w:val="24"/>
          <w:szCs w:val="24"/>
        </w:rPr>
        <w:t xml:space="preserve">që të ndiqet gjumueshmëria e procesit inspektues dhe </w:t>
      </w:r>
      <w:r w:rsidR="00C37F54" w:rsidRPr="00B9506C">
        <w:rPr>
          <w:rFonts w:ascii="Times New Roman" w:hAnsi="Times New Roman" w:cs="Times New Roman"/>
          <w:color w:val="222A35" w:themeColor="text2" w:themeShade="80"/>
          <w:sz w:val="24"/>
          <w:szCs w:val="24"/>
        </w:rPr>
        <w:t xml:space="preserve"> dokumentet e gjeneruara në sistem të jenë të nënshkruara nga kryeinspektori, inspektorët dhe subjekti i inspektimit</w:t>
      </w:r>
      <w:r w:rsidRPr="00B9506C">
        <w:rPr>
          <w:rFonts w:ascii="Times New Roman" w:hAnsi="Times New Roman" w:cs="Times New Roman"/>
          <w:color w:val="222A35" w:themeColor="text2" w:themeShade="80"/>
          <w:sz w:val="24"/>
          <w:szCs w:val="24"/>
        </w:rPr>
        <w:t>.</w:t>
      </w:r>
    </w:p>
    <w:p w:rsidR="006A453C" w:rsidRPr="00B9506C" w:rsidRDefault="006A453C" w:rsidP="006A453C">
      <w:pPr>
        <w:pStyle w:val="ListParagraph"/>
        <w:rPr>
          <w:rFonts w:ascii="Times New Roman" w:hAnsi="Times New Roman" w:cs="Times New Roman"/>
          <w:color w:val="222A35" w:themeColor="text2" w:themeShade="80"/>
          <w:sz w:val="24"/>
          <w:szCs w:val="24"/>
        </w:rPr>
      </w:pPr>
    </w:p>
    <w:p w:rsidR="00C37F54" w:rsidRPr="00B9506C" w:rsidRDefault="00C37F54" w:rsidP="006A453C">
      <w:pPr>
        <w:pStyle w:val="ListParagraph"/>
        <w:widowControl w:val="0"/>
        <w:numPr>
          <w:ilvl w:val="0"/>
          <w:numId w:val="35"/>
        </w:numPr>
        <w:suppressAutoHyphens/>
        <w:overflowPunct w:val="0"/>
        <w:autoSpaceDE w:val="0"/>
        <w:autoSpaceDN w:val="0"/>
        <w:spacing w:after="0" w:line="240" w:lineRule="auto"/>
        <w:ind w:left="714" w:right="34"/>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Lista e subjekteve të programuara në sistemin “e-Inspektimi”, të jetë e njëjtë me listën e subjekteve sjellë me shkresë pranë Inspektoratit Qendror. </w:t>
      </w:r>
    </w:p>
    <w:p w:rsidR="006A453C" w:rsidRPr="00B9506C" w:rsidRDefault="006A453C" w:rsidP="006A453C">
      <w:pPr>
        <w:widowControl w:val="0"/>
        <w:suppressAutoHyphens/>
        <w:overflowPunct w:val="0"/>
        <w:autoSpaceDE w:val="0"/>
        <w:autoSpaceDN w:val="0"/>
        <w:spacing w:after="0" w:line="240" w:lineRule="auto"/>
        <w:ind w:right="34"/>
        <w:jc w:val="both"/>
        <w:textAlignment w:val="baseline"/>
        <w:rPr>
          <w:rFonts w:ascii="Times New Roman" w:hAnsi="Times New Roman" w:cs="Times New Roman"/>
          <w:color w:val="222A35" w:themeColor="text2" w:themeShade="80"/>
          <w:sz w:val="24"/>
          <w:szCs w:val="24"/>
        </w:rPr>
      </w:pPr>
    </w:p>
    <w:p w:rsidR="00C37F54" w:rsidRPr="00B9506C" w:rsidRDefault="00C37F54" w:rsidP="006A453C">
      <w:pPr>
        <w:widowControl w:val="0"/>
        <w:numPr>
          <w:ilvl w:val="0"/>
          <w:numId w:val="35"/>
        </w:numPr>
        <w:suppressAutoHyphens/>
        <w:overflowPunct w:val="0"/>
        <w:autoSpaceDE w:val="0"/>
        <w:autoSpaceDN w:val="0"/>
        <w:spacing w:after="0" w:line="240" w:lineRule="auto"/>
        <w:ind w:left="714" w:right="34" w:hanging="357"/>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ISH</w:t>
      </w:r>
      <w:r w:rsidR="00BB6BD1" w:rsidRPr="00B9506C">
        <w:rPr>
          <w:rFonts w:ascii="Times New Roman" w:hAnsi="Times New Roman" w:cs="Times New Roman"/>
          <w:color w:val="222A35" w:themeColor="text2" w:themeShade="80"/>
          <w:sz w:val="24"/>
          <w:szCs w:val="24"/>
        </w:rPr>
        <w:t xml:space="preserve">, </w:t>
      </w:r>
      <w:r w:rsidRPr="00B9506C">
        <w:rPr>
          <w:rFonts w:ascii="Times New Roman" w:hAnsi="Times New Roman" w:cs="Times New Roman"/>
          <w:color w:val="222A35" w:themeColor="text2" w:themeShade="80"/>
          <w:sz w:val="24"/>
          <w:szCs w:val="24"/>
        </w:rPr>
        <w:t>të njoftoj</w:t>
      </w:r>
      <w:r w:rsidR="00BB6BD1" w:rsidRPr="00B9506C">
        <w:rPr>
          <w:rFonts w:ascii="Times New Roman" w:hAnsi="Times New Roman" w:cs="Times New Roman"/>
          <w:color w:val="222A35" w:themeColor="text2" w:themeShade="80"/>
          <w:sz w:val="24"/>
          <w:szCs w:val="24"/>
        </w:rPr>
        <w:t>n</w:t>
      </w:r>
      <w:r w:rsidRPr="00B9506C">
        <w:rPr>
          <w:rFonts w:ascii="Times New Roman" w:hAnsi="Times New Roman" w:cs="Times New Roman"/>
          <w:color w:val="222A35" w:themeColor="text2" w:themeShade="80"/>
          <w:sz w:val="24"/>
          <w:szCs w:val="24"/>
        </w:rPr>
        <w:t>ë subjektin për inspektimin e programuar, jo më vonë se 7 ditë para fillimit të inspektimit, si dhe të ngarkojë në sistem d</w:t>
      </w:r>
      <w:r w:rsidR="006A453C" w:rsidRPr="00B9506C">
        <w:rPr>
          <w:rFonts w:ascii="Times New Roman" w:hAnsi="Times New Roman" w:cs="Times New Roman"/>
          <w:color w:val="222A35" w:themeColor="text2" w:themeShade="80"/>
          <w:sz w:val="24"/>
          <w:szCs w:val="24"/>
        </w:rPr>
        <w:t>okumentin e njoftimit, në zbatim Urdhrit nr. 25, datë 10.08.2018, “Për Miratimin e Rregullores për Përcaktimin e Procedurës së Inspektimeve, si një Proces i Rregullt Administrativ”.</w:t>
      </w:r>
    </w:p>
    <w:p w:rsidR="006A453C" w:rsidRPr="00B9506C" w:rsidRDefault="006A453C" w:rsidP="006A453C">
      <w:pPr>
        <w:widowControl w:val="0"/>
        <w:suppressAutoHyphens/>
        <w:overflowPunct w:val="0"/>
        <w:autoSpaceDE w:val="0"/>
        <w:autoSpaceDN w:val="0"/>
        <w:spacing w:after="0" w:line="240" w:lineRule="auto"/>
        <w:ind w:left="714" w:right="34"/>
        <w:jc w:val="both"/>
        <w:textAlignment w:val="baseline"/>
        <w:rPr>
          <w:rFonts w:ascii="Times New Roman" w:hAnsi="Times New Roman" w:cs="Times New Roman"/>
          <w:color w:val="222A35" w:themeColor="text2" w:themeShade="80"/>
          <w:sz w:val="24"/>
          <w:szCs w:val="24"/>
        </w:rPr>
      </w:pPr>
    </w:p>
    <w:p w:rsidR="00A407F1" w:rsidRPr="00B9506C" w:rsidRDefault="00A407F1" w:rsidP="006A453C">
      <w:pPr>
        <w:pStyle w:val="ListParagraph"/>
        <w:numPr>
          <w:ilvl w:val="0"/>
          <w:numId w:val="35"/>
        </w:num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Inspektoratet shtetërorë, të përditësojnë listë</w:t>
      </w:r>
      <w:r w:rsidR="00F67039" w:rsidRPr="00B9506C">
        <w:rPr>
          <w:rFonts w:ascii="Times New Roman" w:hAnsi="Times New Roman" w:cs="Times New Roman"/>
          <w:color w:val="222A35" w:themeColor="text2" w:themeShade="80"/>
          <w:sz w:val="24"/>
          <w:szCs w:val="24"/>
        </w:rPr>
        <w:t>-verifkimet</w:t>
      </w:r>
      <w:r w:rsidR="003B1B1F" w:rsidRPr="00B9506C">
        <w:rPr>
          <w:rFonts w:ascii="Times New Roman" w:hAnsi="Times New Roman" w:cs="Times New Roman"/>
          <w:color w:val="222A35" w:themeColor="text2" w:themeShade="80"/>
          <w:sz w:val="24"/>
          <w:szCs w:val="24"/>
        </w:rPr>
        <w:t xml:space="preserve"> dhe dokumetet standarde </w:t>
      </w:r>
      <w:r w:rsidRPr="00B9506C">
        <w:rPr>
          <w:rFonts w:ascii="Times New Roman" w:hAnsi="Times New Roman" w:cs="Times New Roman"/>
          <w:color w:val="222A35" w:themeColor="text2" w:themeShade="80"/>
          <w:sz w:val="24"/>
          <w:szCs w:val="24"/>
        </w:rPr>
        <w:t>në përputhje me ndryshimet ligjore.</w:t>
      </w:r>
    </w:p>
    <w:p w:rsidR="006A453C" w:rsidRPr="00B9506C" w:rsidRDefault="006A453C" w:rsidP="006A453C">
      <w:pPr>
        <w:spacing w:after="0" w:line="240" w:lineRule="auto"/>
        <w:jc w:val="both"/>
        <w:rPr>
          <w:rFonts w:ascii="Times New Roman" w:hAnsi="Times New Roman" w:cs="Times New Roman"/>
          <w:color w:val="222A35" w:themeColor="text2" w:themeShade="80"/>
          <w:sz w:val="24"/>
          <w:szCs w:val="24"/>
        </w:rPr>
      </w:pPr>
    </w:p>
    <w:p w:rsidR="00C37F54" w:rsidRPr="00B9506C" w:rsidRDefault="00A407F1" w:rsidP="006A453C">
      <w:pPr>
        <w:pStyle w:val="ListParagraph"/>
        <w:numPr>
          <w:ilvl w:val="0"/>
          <w:numId w:val="35"/>
        </w:num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Të plotësohen</w:t>
      </w:r>
      <w:r w:rsidR="00C37F54" w:rsidRPr="00B9506C">
        <w:rPr>
          <w:rFonts w:ascii="Times New Roman" w:hAnsi="Times New Roman" w:cs="Times New Roman"/>
          <w:color w:val="222A35" w:themeColor="text2" w:themeShade="80"/>
          <w:sz w:val="24"/>
          <w:szCs w:val="24"/>
        </w:rPr>
        <w:t xml:space="preserve"> të gjitha rubrikat dhe në mënyrë të saktë, të listë-verifikimit, procesverbalit të inspek</w:t>
      </w:r>
      <w:r w:rsidR="001618FF" w:rsidRPr="00B9506C">
        <w:rPr>
          <w:rFonts w:ascii="Times New Roman" w:hAnsi="Times New Roman" w:cs="Times New Roman"/>
          <w:color w:val="222A35" w:themeColor="text2" w:themeShade="80"/>
          <w:sz w:val="24"/>
          <w:szCs w:val="24"/>
        </w:rPr>
        <w:t xml:space="preserve">timit dhe vendimit përfundimtar, si dhe të ketë </w:t>
      </w:r>
      <w:r w:rsidR="001618FF" w:rsidRPr="00B9506C">
        <w:rPr>
          <w:rFonts w:ascii="Times New Roman" w:eastAsiaTheme="minorEastAsia" w:hAnsi="Times New Roman" w:cs="Times New Roman"/>
          <w:color w:val="222A35" w:themeColor="text2" w:themeShade="80"/>
          <w:sz w:val="24"/>
          <w:szCs w:val="24"/>
        </w:rPr>
        <w:t>shjegime të detajuara për gjetjet e konstatuara.</w:t>
      </w:r>
    </w:p>
    <w:p w:rsidR="006A453C" w:rsidRPr="00B9506C" w:rsidRDefault="006A453C" w:rsidP="006A453C">
      <w:pPr>
        <w:pStyle w:val="ListParagraph"/>
        <w:spacing w:after="0" w:line="240" w:lineRule="auto"/>
        <w:jc w:val="both"/>
        <w:rPr>
          <w:rFonts w:ascii="Times New Roman" w:hAnsi="Times New Roman" w:cs="Times New Roman"/>
          <w:color w:val="222A35" w:themeColor="text2" w:themeShade="80"/>
          <w:sz w:val="24"/>
          <w:szCs w:val="24"/>
        </w:rPr>
      </w:pPr>
    </w:p>
    <w:p w:rsidR="00C37F54" w:rsidRPr="00B9506C" w:rsidRDefault="00A407F1" w:rsidP="00862754">
      <w:pPr>
        <w:pStyle w:val="ListParagraph"/>
        <w:numPr>
          <w:ilvl w:val="0"/>
          <w:numId w:val="35"/>
        </w:numPr>
        <w:spacing w:after="0" w:line="240" w:lineRule="auto"/>
        <w:ind w:left="714" w:hanging="357"/>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Të plotësohet kohëzgjatja</w:t>
      </w:r>
      <w:r w:rsidR="008E4622" w:rsidRPr="00B9506C">
        <w:rPr>
          <w:rFonts w:ascii="Times New Roman" w:hAnsi="Times New Roman" w:cs="Times New Roman"/>
          <w:color w:val="222A35" w:themeColor="text2" w:themeShade="80"/>
          <w:sz w:val="24"/>
          <w:szCs w:val="24"/>
        </w:rPr>
        <w:t xml:space="preserve"> e inspektimit në orë, orën e fillimit dhe mbarimit, në autorizim, procesverbal inspektimi dhe vendim përfundimtar në zbatim të pikës 2, të nenit 26, të ligjit për inspektimin.</w:t>
      </w:r>
    </w:p>
    <w:p w:rsidR="00836248" w:rsidRPr="00B9506C" w:rsidRDefault="00836248" w:rsidP="00862754">
      <w:pPr>
        <w:pStyle w:val="ListParagraph"/>
        <w:spacing w:after="0" w:line="240" w:lineRule="auto"/>
        <w:rPr>
          <w:rFonts w:ascii="Times New Roman" w:hAnsi="Times New Roman" w:cs="Times New Roman"/>
          <w:color w:val="222A35" w:themeColor="text2" w:themeShade="80"/>
          <w:sz w:val="24"/>
          <w:szCs w:val="24"/>
        </w:rPr>
      </w:pPr>
    </w:p>
    <w:p w:rsidR="008E4622" w:rsidRPr="00B9506C" w:rsidRDefault="008E4622" w:rsidP="00862754">
      <w:pPr>
        <w:widowControl w:val="0"/>
        <w:numPr>
          <w:ilvl w:val="0"/>
          <w:numId w:val="35"/>
        </w:numPr>
        <w:suppressAutoHyphens/>
        <w:overflowPunct w:val="0"/>
        <w:autoSpaceDE w:val="0"/>
        <w:autoSpaceDN w:val="0"/>
        <w:spacing w:after="0" w:line="240" w:lineRule="auto"/>
        <w:ind w:left="714" w:right="35" w:hanging="357"/>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Veprimtaria inspektuese të dokumentohet edhe me dokumente justifikuese, si foto/video, të cilat të ngarkohen në sistemin “e-Inspektimi”.</w:t>
      </w:r>
    </w:p>
    <w:p w:rsidR="00862754" w:rsidRPr="00B9506C" w:rsidRDefault="00862754" w:rsidP="00862754">
      <w:pPr>
        <w:widowControl w:val="0"/>
        <w:suppressAutoHyphens/>
        <w:overflowPunct w:val="0"/>
        <w:autoSpaceDE w:val="0"/>
        <w:autoSpaceDN w:val="0"/>
        <w:spacing w:after="0" w:line="240" w:lineRule="auto"/>
        <w:ind w:left="714" w:right="35"/>
        <w:jc w:val="both"/>
        <w:textAlignment w:val="baseline"/>
        <w:rPr>
          <w:rFonts w:ascii="Times New Roman" w:hAnsi="Times New Roman" w:cs="Times New Roman"/>
          <w:color w:val="222A35" w:themeColor="text2" w:themeShade="80"/>
          <w:sz w:val="24"/>
          <w:szCs w:val="24"/>
        </w:rPr>
      </w:pPr>
    </w:p>
    <w:p w:rsidR="003B1B1F" w:rsidRPr="00B9506C" w:rsidRDefault="003B1B1F" w:rsidP="003B1B1F">
      <w:pPr>
        <w:pStyle w:val="ListParagraph"/>
        <w:numPr>
          <w:ilvl w:val="0"/>
          <w:numId w:val="35"/>
        </w:num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Të zhvillojë veprimtarinë inspektuese online edhe Inspektorati Kombëtar i Mbrojtjes së Territorit.</w:t>
      </w:r>
    </w:p>
    <w:p w:rsidR="003B1B1F" w:rsidRPr="00B9506C" w:rsidRDefault="003B1B1F" w:rsidP="003B1B1F">
      <w:pPr>
        <w:widowControl w:val="0"/>
        <w:suppressAutoHyphens/>
        <w:overflowPunct w:val="0"/>
        <w:autoSpaceDE w:val="0"/>
        <w:autoSpaceDN w:val="0"/>
        <w:spacing w:after="0" w:line="240" w:lineRule="auto"/>
        <w:ind w:left="714" w:right="35"/>
        <w:jc w:val="both"/>
        <w:textAlignment w:val="baseline"/>
        <w:rPr>
          <w:rFonts w:ascii="Times New Roman" w:hAnsi="Times New Roman" w:cs="Times New Roman"/>
          <w:color w:val="222A35" w:themeColor="text2" w:themeShade="80"/>
          <w:sz w:val="24"/>
          <w:szCs w:val="24"/>
        </w:rPr>
      </w:pPr>
    </w:p>
    <w:p w:rsidR="008E4622" w:rsidRPr="00B9506C" w:rsidRDefault="008E4622" w:rsidP="006A453C">
      <w:pPr>
        <w:pStyle w:val="ListParagraph"/>
        <w:spacing w:after="0" w:line="240" w:lineRule="auto"/>
        <w:jc w:val="both"/>
        <w:rPr>
          <w:rFonts w:ascii="Times New Roman" w:hAnsi="Times New Roman" w:cs="Times New Roman"/>
          <w:color w:val="222A35" w:themeColor="text2" w:themeShade="80"/>
          <w:sz w:val="24"/>
          <w:szCs w:val="24"/>
        </w:rPr>
      </w:pPr>
    </w:p>
    <w:p w:rsidR="007D05B8" w:rsidRPr="00B9506C" w:rsidRDefault="007D05B8" w:rsidP="000D1A12">
      <w:pPr>
        <w:rPr>
          <w:rFonts w:ascii="Times New Roman" w:eastAsia="Times New Roman" w:hAnsi="Times New Roman" w:cs="Times New Roman"/>
          <w:b/>
          <w:color w:val="222A35" w:themeColor="text2" w:themeShade="80"/>
          <w:sz w:val="24"/>
          <w:szCs w:val="24"/>
        </w:rPr>
      </w:pPr>
      <w:r w:rsidRPr="00B9506C">
        <w:rPr>
          <w:rFonts w:ascii="Times New Roman" w:eastAsia="Times New Roman" w:hAnsi="Times New Roman" w:cs="Times New Roman"/>
          <w:b/>
          <w:color w:val="222A35" w:themeColor="text2" w:themeShade="80"/>
          <w:sz w:val="24"/>
          <w:szCs w:val="24"/>
        </w:rPr>
        <w:t>X          KONKLUZIONE</w:t>
      </w:r>
    </w:p>
    <w:p w:rsidR="00094446" w:rsidRPr="00B9506C" w:rsidRDefault="00094446" w:rsidP="00094446">
      <w:pPr>
        <w:autoSpaceDE w:val="0"/>
        <w:autoSpaceDN w:val="0"/>
        <w:adjustRightInd w:val="0"/>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Inspektorati Qendror, bazuar në arritjen e objektivave, konkludon se sistemi i inspektimeve në Republikë e Shqipërisë, ka një përmirësim </w:t>
      </w:r>
      <w:r w:rsidR="00C23CA8" w:rsidRPr="00B9506C">
        <w:rPr>
          <w:rFonts w:ascii="Times New Roman" w:hAnsi="Times New Roman" w:cs="Times New Roman"/>
          <w:color w:val="222A35" w:themeColor="text2" w:themeShade="80"/>
          <w:sz w:val="24"/>
          <w:szCs w:val="24"/>
        </w:rPr>
        <w:t>tërësisht</w:t>
      </w:r>
      <w:r w:rsidRPr="00B9506C">
        <w:rPr>
          <w:rFonts w:ascii="Times New Roman" w:hAnsi="Times New Roman" w:cs="Times New Roman"/>
          <w:color w:val="222A35" w:themeColor="text2" w:themeShade="80"/>
          <w:sz w:val="24"/>
          <w:szCs w:val="24"/>
        </w:rPr>
        <w:t xml:space="preserve"> përsa i takon të gjithë komponentëve të tij, duke kryer inspektime online në prani dhe pranë biznesit.</w:t>
      </w:r>
    </w:p>
    <w:p w:rsidR="00DC6C53" w:rsidRPr="00B9506C" w:rsidRDefault="00DC6C53" w:rsidP="00094446">
      <w:pPr>
        <w:autoSpaceDE w:val="0"/>
        <w:autoSpaceDN w:val="0"/>
        <w:adjustRightInd w:val="0"/>
        <w:spacing w:after="0" w:line="240" w:lineRule="auto"/>
        <w:jc w:val="both"/>
        <w:rPr>
          <w:rFonts w:ascii="Times New Roman" w:hAnsi="Times New Roman" w:cs="Times New Roman"/>
          <w:color w:val="222A35" w:themeColor="text2" w:themeShade="80"/>
          <w:sz w:val="24"/>
          <w:szCs w:val="24"/>
        </w:rPr>
      </w:pPr>
    </w:p>
    <w:p w:rsidR="00DC6C53" w:rsidRPr="00B9506C" w:rsidRDefault="00DC6C53" w:rsidP="00DC6C53">
      <w:pPr>
        <w:spacing w:after="0" w:line="240" w:lineRule="auto"/>
        <w:ind w:right="20"/>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Veprimtaria inspektuese do të arrijë efektivitet maksimal nëse do të kryhet në kushtet e një bashkëpunimi reciprok, transperent dhe me përgjegjshmëri me informimin e subjekteve të inspektimit. Përfshirja dhe bashkëpunimi ndërmjet trupës inspektuese dhe subjekteve të inspektimit është thelbësore në çdo fazë të veprimtarisë inspektuese.</w:t>
      </w:r>
    </w:p>
    <w:p w:rsidR="00CB31FD" w:rsidRPr="00B9506C" w:rsidRDefault="00CB31FD" w:rsidP="00CB31FD">
      <w:pPr>
        <w:spacing w:after="0" w:line="259" w:lineRule="auto"/>
        <w:jc w:val="both"/>
        <w:rPr>
          <w:rFonts w:ascii="Times New Roman" w:hAnsi="Times New Roman" w:cs="Times New Roman"/>
          <w:color w:val="222A35" w:themeColor="text2" w:themeShade="80"/>
          <w:sz w:val="24"/>
          <w:szCs w:val="24"/>
        </w:rPr>
      </w:pPr>
    </w:p>
    <w:p w:rsidR="00094446" w:rsidRPr="00B9506C" w:rsidRDefault="00094446" w:rsidP="00094446">
      <w:pPr>
        <w:widowControl w:val="0"/>
        <w:numPr>
          <w:ilvl w:val="0"/>
          <w:numId w:val="14"/>
        </w:numPr>
        <w:suppressAutoHyphens/>
        <w:overflowPunct w:val="0"/>
        <w:autoSpaceDE w:val="0"/>
        <w:autoSpaceDN w:val="0"/>
        <w:spacing w:after="0" w:line="240" w:lineRule="auto"/>
        <w:ind w:left="374" w:right="33" w:hanging="357"/>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Inspektoratet Shtetërore përgjithësisht realizojnë veprimtarinë inspektuese në zbatim të ligjit nr. 10433, datë 16.06.2011, "Për Inspektimet në Republikën e Shqipërisë", si dhe ligjeve sektoriale,  nëpërmjet sistemit të inspektimit.</w:t>
      </w:r>
    </w:p>
    <w:p w:rsidR="00153B1D" w:rsidRPr="00B9506C" w:rsidRDefault="00153B1D" w:rsidP="00153B1D">
      <w:pPr>
        <w:widowControl w:val="0"/>
        <w:suppressAutoHyphens/>
        <w:overflowPunct w:val="0"/>
        <w:autoSpaceDE w:val="0"/>
        <w:autoSpaceDN w:val="0"/>
        <w:spacing w:after="0" w:line="240" w:lineRule="auto"/>
        <w:ind w:left="374" w:right="33"/>
        <w:jc w:val="both"/>
        <w:textAlignment w:val="baseline"/>
        <w:rPr>
          <w:rFonts w:ascii="Times New Roman" w:hAnsi="Times New Roman" w:cs="Times New Roman"/>
          <w:color w:val="222A35" w:themeColor="text2" w:themeShade="80"/>
          <w:sz w:val="24"/>
          <w:szCs w:val="24"/>
        </w:rPr>
      </w:pPr>
    </w:p>
    <w:p w:rsidR="00094446" w:rsidRPr="00B9506C" w:rsidRDefault="00094446" w:rsidP="00153B1D">
      <w:pPr>
        <w:widowControl w:val="0"/>
        <w:numPr>
          <w:ilvl w:val="0"/>
          <w:numId w:val="14"/>
        </w:numPr>
        <w:suppressAutoHyphens/>
        <w:overflowPunct w:val="0"/>
        <w:autoSpaceDE w:val="0"/>
        <w:autoSpaceDN w:val="0"/>
        <w:spacing w:after="0" w:line="240" w:lineRule="auto"/>
        <w:ind w:left="374" w:right="33" w:hanging="357"/>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Veprimtaria inspektuese e ISH-ve mbështetet në programin vjetor/mujor të hartuar, këshilluar dhe miratuar nga autoritetet përgjegjës. </w:t>
      </w:r>
    </w:p>
    <w:p w:rsidR="00153B1D" w:rsidRPr="00B9506C" w:rsidRDefault="00153B1D" w:rsidP="00153B1D">
      <w:pPr>
        <w:pStyle w:val="ListParagraph"/>
        <w:spacing w:after="0" w:line="240" w:lineRule="auto"/>
        <w:rPr>
          <w:rFonts w:ascii="Times New Roman" w:hAnsi="Times New Roman" w:cs="Times New Roman"/>
          <w:color w:val="222A35" w:themeColor="text2" w:themeShade="80"/>
          <w:sz w:val="24"/>
          <w:szCs w:val="24"/>
        </w:rPr>
      </w:pPr>
    </w:p>
    <w:p w:rsidR="00094446" w:rsidRPr="00B9506C" w:rsidRDefault="00094446" w:rsidP="00153B1D">
      <w:pPr>
        <w:widowControl w:val="0"/>
        <w:numPr>
          <w:ilvl w:val="0"/>
          <w:numId w:val="14"/>
        </w:numPr>
        <w:suppressAutoHyphens/>
        <w:overflowPunct w:val="0"/>
        <w:autoSpaceDE w:val="0"/>
        <w:autoSpaceDN w:val="0"/>
        <w:spacing w:after="0" w:line="240" w:lineRule="auto"/>
        <w:ind w:left="374" w:right="34" w:hanging="357"/>
        <w:jc w:val="both"/>
        <w:textAlignment w:val="baseline"/>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Veprimtaria inspektuese në disa prej Inspektorate Shtetërore realizohet nëpërmjet laptopëve </w:t>
      </w:r>
      <w:r w:rsidRPr="00B9506C">
        <w:rPr>
          <w:rFonts w:ascii="Times New Roman" w:hAnsi="Times New Roman" w:cs="Times New Roman"/>
          <w:color w:val="222A35" w:themeColor="text2" w:themeShade="80"/>
          <w:sz w:val="24"/>
          <w:szCs w:val="24"/>
        </w:rPr>
        <w:lastRenderedPageBreak/>
        <w:t xml:space="preserve">dhe jo tabletave. </w:t>
      </w:r>
    </w:p>
    <w:p w:rsidR="00153B1D" w:rsidRPr="00B9506C" w:rsidRDefault="00153B1D" w:rsidP="00153B1D">
      <w:pPr>
        <w:widowControl w:val="0"/>
        <w:suppressAutoHyphens/>
        <w:overflowPunct w:val="0"/>
        <w:autoSpaceDE w:val="0"/>
        <w:autoSpaceDN w:val="0"/>
        <w:spacing w:after="0" w:line="240" w:lineRule="auto"/>
        <w:ind w:right="34"/>
        <w:jc w:val="both"/>
        <w:textAlignment w:val="baseline"/>
        <w:rPr>
          <w:rFonts w:ascii="Times New Roman" w:hAnsi="Times New Roman" w:cs="Times New Roman"/>
          <w:color w:val="222A35" w:themeColor="text2" w:themeShade="80"/>
          <w:sz w:val="24"/>
          <w:szCs w:val="24"/>
        </w:rPr>
      </w:pPr>
    </w:p>
    <w:p w:rsidR="00094446" w:rsidRPr="00B9506C" w:rsidRDefault="00094446" w:rsidP="00094446">
      <w:pPr>
        <w:numPr>
          <w:ilvl w:val="0"/>
          <w:numId w:val="14"/>
        </w:numPr>
        <w:tabs>
          <w:tab w:val="left" w:pos="360"/>
        </w:tabs>
        <w:spacing w:after="0" w:line="275" w:lineRule="auto"/>
        <w:ind w:right="26"/>
        <w:jc w:val="both"/>
        <w:rPr>
          <w:rFonts w:ascii="Times New Roman" w:eastAsia="Wingdings"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rPr>
        <w:t xml:space="preserve">Integrimin e Inspektorateve Vendore në sistemin unik të inspektimeve “e-Inspektimi”, duke i mbështetur nga ana metodologjike për përshtatjen e dokumenteve standarde, hartimin e listë-verifikimeve dhe pajisjen e disa prej tyre me tableta. </w:t>
      </w:r>
    </w:p>
    <w:p w:rsidR="00153B1D" w:rsidRPr="00B9506C" w:rsidRDefault="00153B1D" w:rsidP="00153B1D">
      <w:pPr>
        <w:tabs>
          <w:tab w:val="left" w:pos="360"/>
        </w:tabs>
        <w:spacing w:after="0" w:line="275" w:lineRule="auto"/>
        <w:ind w:right="26"/>
        <w:jc w:val="both"/>
        <w:rPr>
          <w:rFonts w:ascii="Times New Roman" w:eastAsia="Wingdings" w:hAnsi="Times New Roman" w:cs="Times New Roman"/>
          <w:color w:val="222A35" w:themeColor="text2" w:themeShade="80"/>
          <w:sz w:val="24"/>
          <w:szCs w:val="24"/>
        </w:rPr>
      </w:pPr>
    </w:p>
    <w:p w:rsidR="00094446" w:rsidRPr="00B9506C" w:rsidRDefault="00094446" w:rsidP="00094446">
      <w:pPr>
        <w:pStyle w:val="ListParagraph"/>
        <w:numPr>
          <w:ilvl w:val="0"/>
          <w:numId w:val="14"/>
        </w:numPr>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Janë trajnuar rreth 1450 inspektorë vendor, si dhe janë pajisur edhe me rregulloret për procesin e rregullt të inspektimit, sipas Urdhrit nr. 25,  datë 10.08.2018, “Për Miratimin e Rregullores për Përcaktimin e Procedurës së Inspektimeve, si një Proces i Rregullt Administrativ”.  </w:t>
      </w:r>
    </w:p>
    <w:p w:rsidR="00C812EC" w:rsidRPr="00B9506C" w:rsidRDefault="00C812EC" w:rsidP="00C812EC">
      <w:pPr>
        <w:pStyle w:val="ListParagraph"/>
        <w:rPr>
          <w:rFonts w:ascii="Times New Roman" w:hAnsi="Times New Roman" w:cs="Times New Roman"/>
          <w:color w:val="222A35" w:themeColor="text2" w:themeShade="80"/>
          <w:sz w:val="24"/>
          <w:szCs w:val="24"/>
        </w:rPr>
      </w:pPr>
    </w:p>
    <w:p w:rsidR="00094446" w:rsidRPr="00B9506C" w:rsidRDefault="00094446" w:rsidP="00094446">
      <w:pPr>
        <w:pStyle w:val="ListParagraph"/>
        <w:numPr>
          <w:ilvl w:val="0"/>
          <w:numId w:val="14"/>
        </w:numPr>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Është mbajtur dhe përditsuar </w:t>
      </w:r>
      <w:r w:rsidRPr="00B9506C">
        <w:rPr>
          <w:rFonts w:ascii="Times New Roman" w:hAnsi="Times New Roman" w:cs="Times New Roman"/>
          <w:noProof/>
          <w:color w:val="222A35" w:themeColor="text2" w:themeShade="80"/>
          <w:sz w:val="24"/>
          <w:szCs w:val="24"/>
        </w:rPr>
        <w:t>regjistri kombëtar i inspektorëve shtetërore/vendore</w:t>
      </w:r>
      <w:r w:rsidRPr="00B9506C">
        <w:rPr>
          <w:rFonts w:ascii="Times New Roman" w:hAnsi="Times New Roman" w:cs="Times New Roman"/>
          <w:color w:val="222A35" w:themeColor="text2" w:themeShade="80"/>
          <w:sz w:val="24"/>
          <w:szCs w:val="24"/>
        </w:rPr>
        <w:t xml:space="preserve"> sipas  Kreut V, të VKM nr. 696, datë 16.08.2013, “Për Përcaktimin e Procedurave të Ushtrimit të Kompetencave të Inspektoratit Qendror dhe të Rregullave për Përmbajtjen dhe Administrimin e Portalit Unik “e-Inspektimi”.</w:t>
      </w:r>
    </w:p>
    <w:p w:rsidR="00153B1D" w:rsidRPr="00B9506C" w:rsidRDefault="00153B1D" w:rsidP="00153B1D">
      <w:pPr>
        <w:pStyle w:val="ListParagraph"/>
        <w:ind w:left="376"/>
        <w:jc w:val="both"/>
        <w:rPr>
          <w:rFonts w:ascii="Times New Roman" w:hAnsi="Times New Roman" w:cs="Times New Roman"/>
          <w:color w:val="222A35" w:themeColor="text2" w:themeShade="80"/>
          <w:sz w:val="24"/>
          <w:szCs w:val="24"/>
        </w:rPr>
      </w:pPr>
    </w:p>
    <w:p w:rsidR="00094446" w:rsidRPr="00B9506C" w:rsidRDefault="00F00144" w:rsidP="00E2039F">
      <w:pPr>
        <w:pStyle w:val="ListParagraph"/>
        <w:numPr>
          <w:ilvl w:val="0"/>
          <w:numId w:val="14"/>
        </w:numPr>
        <w:spacing w:after="0" w:line="240" w:lineRule="auto"/>
        <w:jc w:val="both"/>
        <w:rPr>
          <w:rFonts w:ascii="Times New Roman" w:hAnsi="Times New Roman" w:cs="Times New Roman"/>
          <w:color w:val="222A35" w:themeColor="text2" w:themeShade="80"/>
          <w:sz w:val="24"/>
          <w:szCs w:val="24"/>
        </w:rPr>
      </w:pPr>
      <w:r w:rsidRPr="00B9506C">
        <w:rPr>
          <w:rFonts w:ascii="Times New Roman" w:hAnsi="Times New Roman" w:cs="Times New Roman"/>
          <w:color w:val="222A35" w:themeColor="text2" w:themeShade="80"/>
          <w:sz w:val="24"/>
          <w:szCs w:val="24"/>
        </w:rPr>
        <w:t xml:space="preserve">Ka </w:t>
      </w:r>
      <w:r w:rsidR="00C87B96" w:rsidRPr="00B9506C">
        <w:rPr>
          <w:rFonts w:ascii="Times New Roman" w:hAnsi="Times New Roman" w:cs="Times New Roman"/>
          <w:color w:val="222A35" w:themeColor="text2" w:themeShade="80"/>
          <w:sz w:val="24"/>
          <w:szCs w:val="24"/>
        </w:rPr>
        <w:t>organizuar takime për informimin dhe ndërgjegjësimin e biznesit, publikut dhe trupave inspektuese, me qëllim sensibilizimin e tyre për kryerjen e  procedurave inspektuese online, si një proces i</w:t>
      </w:r>
      <w:r w:rsidRPr="00B9506C">
        <w:rPr>
          <w:rFonts w:ascii="Times New Roman" w:hAnsi="Times New Roman" w:cs="Times New Roman"/>
          <w:color w:val="222A35" w:themeColor="text2" w:themeShade="80"/>
          <w:sz w:val="24"/>
          <w:szCs w:val="24"/>
        </w:rPr>
        <w:t xml:space="preserve"> rregullt administrativ ligjor.</w:t>
      </w:r>
    </w:p>
    <w:p w:rsidR="00153B1D" w:rsidRPr="00B9506C" w:rsidRDefault="00153B1D" w:rsidP="00153B1D">
      <w:pPr>
        <w:spacing w:after="0" w:line="240" w:lineRule="auto"/>
        <w:jc w:val="both"/>
        <w:rPr>
          <w:rFonts w:ascii="Times New Roman" w:hAnsi="Times New Roman" w:cs="Times New Roman"/>
          <w:color w:val="222A35" w:themeColor="text2" w:themeShade="80"/>
          <w:sz w:val="24"/>
          <w:szCs w:val="24"/>
        </w:rPr>
      </w:pPr>
    </w:p>
    <w:p w:rsidR="00094446" w:rsidRPr="00B9506C" w:rsidRDefault="00C23CA8" w:rsidP="000D1A12">
      <w:pPr>
        <w:pStyle w:val="ListParagraph"/>
        <w:numPr>
          <w:ilvl w:val="0"/>
          <w:numId w:val="14"/>
        </w:numPr>
        <w:spacing w:after="0" w:line="240" w:lineRule="auto"/>
        <w:jc w:val="both"/>
        <w:rPr>
          <w:rFonts w:ascii="Times New Roman" w:hAnsi="Times New Roman" w:cs="Times New Roman"/>
          <w:color w:val="222A35" w:themeColor="text2" w:themeShade="80"/>
          <w:sz w:val="24"/>
          <w:szCs w:val="24"/>
        </w:rPr>
      </w:pPr>
      <w:r w:rsidRPr="00B9506C">
        <w:rPr>
          <w:rFonts w:ascii="Times New Roman" w:eastAsia="Times New Roman" w:hAnsi="Times New Roman" w:cs="Times New Roman"/>
          <w:color w:val="222A35" w:themeColor="text2" w:themeShade="80"/>
          <w:sz w:val="24"/>
          <w:szCs w:val="24"/>
          <w:lang w:eastAsia="sq-AL"/>
        </w:rPr>
        <w:t>Ka b</w:t>
      </w:r>
      <w:r w:rsidR="00605E80" w:rsidRPr="00B9506C">
        <w:rPr>
          <w:rFonts w:ascii="Times New Roman" w:eastAsia="Times New Roman" w:hAnsi="Times New Roman" w:cs="Times New Roman"/>
          <w:color w:val="222A35" w:themeColor="text2" w:themeShade="80"/>
          <w:sz w:val="24"/>
          <w:szCs w:val="24"/>
          <w:lang w:eastAsia="sq-AL"/>
        </w:rPr>
        <w:t>ashkëpun</w:t>
      </w:r>
      <w:r w:rsidRPr="00B9506C">
        <w:rPr>
          <w:rFonts w:ascii="Times New Roman" w:eastAsia="Times New Roman" w:hAnsi="Times New Roman" w:cs="Times New Roman"/>
          <w:color w:val="222A35" w:themeColor="text2" w:themeShade="80"/>
          <w:sz w:val="24"/>
          <w:szCs w:val="24"/>
          <w:lang w:eastAsia="sq-AL"/>
        </w:rPr>
        <w:t xml:space="preserve">uar </w:t>
      </w:r>
      <w:r w:rsidR="00605E80" w:rsidRPr="00B9506C">
        <w:rPr>
          <w:rFonts w:ascii="Times New Roman" w:eastAsia="Times New Roman" w:hAnsi="Times New Roman" w:cs="Times New Roman"/>
          <w:color w:val="222A35" w:themeColor="text2" w:themeShade="80"/>
          <w:sz w:val="24"/>
          <w:szCs w:val="24"/>
          <w:lang w:eastAsia="sq-AL"/>
        </w:rPr>
        <w:t xml:space="preserve">me institucione </w:t>
      </w:r>
      <w:r w:rsidRPr="00B9506C">
        <w:rPr>
          <w:rFonts w:ascii="Times New Roman" w:eastAsia="Times New Roman" w:hAnsi="Times New Roman" w:cs="Times New Roman"/>
          <w:color w:val="222A35" w:themeColor="text2" w:themeShade="80"/>
          <w:sz w:val="24"/>
          <w:szCs w:val="24"/>
          <w:lang w:eastAsia="sq-AL"/>
        </w:rPr>
        <w:t>vendase dhe të huaja p</w:t>
      </w:r>
      <w:r w:rsidR="00605E80" w:rsidRPr="00B9506C">
        <w:rPr>
          <w:rFonts w:ascii="Times New Roman" w:eastAsia="Times New Roman" w:hAnsi="Times New Roman" w:cs="Times New Roman"/>
          <w:color w:val="222A35" w:themeColor="text2" w:themeShade="80"/>
          <w:sz w:val="24"/>
          <w:szCs w:val="24"/>
          <w:lang w:eastAsia="sq-AL"/>
        </w:rPr>
        <w:t>ë</w:t>
      </w:r>
      <w:r w:rsidRPr="00B9506C">
        <w:rPr>
          <w:rFonts w:ascii="Times New Roman" w:eastAsia="Times New Roman" w:hAnsi="Times New Roman" w:cs="Times New Roman"/>
          <w:color w:val="222A35" w:themeColor="text2" w:themeShade="80"/>
          <w:sz w:val="24"/>
          <w:szCs w:val="24"/>
          <w:lang w:eastAsia="sq-AL"/>
        </w:rPr>
        <w:t>r shkëmbimin e praktikave më të mira</w:t>
      </w:r>
      <w:r w:rsidR="00605E80" w:rsidRPr="00B9506C">
        <w:rPr>
          <w:rFonts w:ascii="Times New Roman" w:eastAsia="Times New Roman" w:hAnsi="Times New Roman" w:cs="Times New Roman"/>
          <w:color w:val="222A35" w:themeColor="text2" w:themeShade="80"/>
          <w:sz w:val="24"/>
          <w:szCs w:val="24"/>
          <w:lang w:eastAsia="sq-AL"/>
        </w:rPr>
        <w:t xml:space="preserve"> </w:t>
      </w:r>
      <w:r w:rsidRPr="00B9506C">
        <w:rPr>
          <w:rFonts w:ascii="Times New Roman" w:hAnsi="Times New Roman" w:cs="Times New Roman"/>
          <w:noProof/>
          <w:color w:val="222A35" w:themeColor="text2" w:themeShade="80"/>
          <w:sz w:val="24"/>
          <w:szCs w:val="24"/>
        </w:rPr>
        <w:t>për reformimin strukturor të inspektorateve shtetërore dhe përmirësimin e kuadrit ligjor drejt përafrimit të praktikave të BE.</w:t>
      </w:r>
    </w:p>
    <w:sectPr w:rsidR="00094446" w:rsidRPr="00B9506C" w:rsidSect="00E224FA">
      <w:footerReference w:type="default" r:id="rId13"/>
      <w:pgSz w:w="12240" w:h="15840"/>
      <w:pgMar w:top="900" w:right="1440" w:bottom="630" w:left="1440" w:header="720" w:footer="150" w:gutter="0"/>
      <w:pgNumType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DBC" w:rsidRDefault="00904DBC">
      <w:pPr>
        <w:spacing w:after="0" w:line="240" w:lineRule="auto"/>
      </w:pPr>
      <w:r>
        <w:separator/>
      </w:r>
    </w:p>
  </w:endnote>
  <w:endnote w:type="continuationSeparator" w:id="0">
    <w:p w:rsidR="00904DBC" w:rsidRDefault="0090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6C" w:rsidRDefault="00B9506C">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02B" w:rsidRDefault="00BA602B">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9</w:t>
    </w:r>
    <w:r>
      <w:rPr>
        <w:noProof/>
        <w:color w:val="404040" w:themeColor="text1" w:themeTint="BF"/>
      </w:rPr>
      <w:fldChar w:fldCharType="end"/>
    </w:r>
  </w:p>
  <w:p w:rsidR="00F21D65" w:rsidRDefault="00F21D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393833"/>
      <w:docPartObj>
        <w:docPartGallery w:val="Page Numbers (Bottom of Page)"/>
        <w:docPartUnique/>
      </w:docPartObj>
    </w:sdtPr>
    <w:sdtEndPr>
      <w:rPr>
        <w:color w:val="7F7F7F" w:themeColor="background1" w:themeShade="7F"/>
        <w:spacing w:val="60"/>
      </w:rPr>
    </w:sdtEndPr>
    <w:sdtContent>
      <w:p w:rsidR="00626520" w:rsidRDefault="00626520">
        <w:pPr>
          <w:pStyle w:val="Footer"/>
          <w:pBdr>
            <w:top w:val="single" w:sz="4" w:space="1" w:color="D9D9D9" w:themeColor="background1" w:themeShade="D9"/>
          </w:pBdr>
          <w:jc w:val="right"/>
        </w:pPr>
        <w:r>
          <w:fldChar w:fldCharType="begin"/>
        </w:r>
        <w:r>
          <w:instrText xml:space="preserve"> PAGE   \* MERGEFORMAT </w:instrText>
        </w:r>
        <w:r>
          <w:fldChar w:fldCharType="separate"/>
        </w:r>
        <w:r w:rsidR="00C10F92">
          <w:rPr>
            <w:noProof/>
          </w:rPr>
          <w:t>16</w:t>
        </w:r>
        <w:r>
          <w:rPr>
            <w:noProof/>
          </w:rPr>
          <w:fldChar w:fldCharType="end"/>
        </w:r>
        <w:r>
          <w:t xml:space="preserve"> | </w:t>
        </w:r>
        <w:r>
          <w:rPr>
            <w:color w:val="7F7F7F" w:themeColor="background1" w:themeShade="7F"/>
            <w:spacing w:val="60"/>
          </w:rPr>
          <w:t>Page</w:t>
        </w:r>
      </w:p>
    </w:sdtContent>
  </w:sdt>
  <w:p w:rsidR="00BA602B" w:rsidRDefault="00BA602B">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DBC" w:rsidRDefault="00904DBC">
      <w:pPr>
        <w:spacing w:after="0" w:line="240" w:lineRule="auto"/>
      </w:pPr>
      <w:r>
        <w:separator/>
      </w:r>
    </w:p>
  </w:footnote>
  <w:footnote w:type="continuationSeparator" w:id="0">
    <w:p w:rsidR="00904DBC" w:rsidRDefault="00904D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9F0"/>
    <w:multiLevelType w:val="hybridMultilevel"/>
    <w:tmpl w:val="D506F880"/>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1B823E6"/>
    <w:multiLevelType w:val="hybridMultilevel"/>
    <w:tmpl w:val="0D480894"/>
    <w:lvl w:ilvl="0" w:tplc="5FF8138A">
      <w:start w:val="1"/>
      <w:numFmt w:val="bullet"/>
      <w:lvlText w:val=""/>
      <w:lvlJc w:val="left"/>
      <w:pPr>
        <w:ind w:left="720" w:hanging="360"/>
      </w:pPr>
      <w:rPr>
        <w:rFonts w:ascii="Wingdings" w:hAnsi="Wingdings" w:hint="default"/>
        <w:color w:val="222A35" w:themeColor="tex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A051A"/>
    <w:multiLevelType w:val="multilevel"/>
    <w:tmpl w:val="7CC62144"/>
    <w:lvl w:ilvl="0">
      <w:start w:val="6"/>
      <w:numFmt w:val="decimal"/>
      <w:lvlText w:val="%1"/>
      <w:lvlJc w:val="left"/>
      <w:pPr>
        <w:ind w:left="360" w:hanging="360"/>
      </w:pPr>
      <w:rPr>
        <w:rFonts w:eastAsia="Times New Roman" w:hint="default"/>
        <w:sz w:val="24"/>
      </w:rPr>
    </w:lvl>
    <w:lvl w:ilvl="1">
      <w:start w:val="1"/>
      <w:numFmt w:val="decimal"/>
      <w:lvlText w:val="%1.%2"/>
      <w:lvlJc w:val="left"/>
      <w:pPr>
        <w:ind w:left="360" w:hanging="36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720" w:hanging="72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080" w:hanging="108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3" w15:restartNumberingAfterBreak="0">
    <w:nsid w:val="05072367"/>
    <w:multiLevelType w:val="hybridMultilevel"/>
    <w:tmpl w:val="C55E4530"/>
    <w:lvl w:ilvl="0" w:tplc="C02E4CB2">
      <w:start w:val="1"/>
      <w:numFmt w:val="bullet"/>
      <w:lvlText w:val="-"/>
      <w:lvlJc w:val="left"/>
    </w:lvl>
    <w:lvl w:ilvl="1" w:tplc="C5A4ABF8">
      <w:numFmt w:val="decimal"/>
      <w:lvlText w:val=""/>
      <w:lvlJc w:val="left"/>
    </w:lvl>
    <w:lvl w:ilvl="2" w:tplc="F6746EF8">
      <w:numFmt w:val="decimal"/>
      <w:lvlText w:val=""/>
      <w:lvlJc w:val="left"/>
    </w:lvl>
    <w:lvl w:ilvl="3" w:tplc="BC1CF882">
      <w:numFmt w:val="decimal"/>
      <w:lvlText w:val=""/>
      <w:lvlJc w:val="left"/>
    </w:lvl>
    <w:lvl w:ilvl="4" w:tplc="60609F16">
      <w:numFmt w:val="decimal"/>
      <w:lvlText w:val=""/>
      <w:lvlJc w:val="left"/>
    </w:lvl>
    <w:lvl w:ilvl="5" w:tplc="C0C848EA">
      <w:numFmt w:val="decimal"/>
      <w:lvlText w:val=""/>
      <w:lvlJc w:val="left"/>
    </w:lvl>
    <w:lvl w:ilvl="6" w:tplc="BBF66DB8">
      <w:numFmt w:val="decimal"/>
      <w:lvlText w:val=""/>
      <w:lvlJc w:val="left"/>
    </w:lvl>
    <w:lvl w:ilvl="7" w:tplc="985A44F4">
      <w:numFmt w:val="decimal"/>
      <w:lvlText w:val=""/>
      <w:lvlJc w:val="left"/>
    </w:lvl>
    <w:lvl w:ilvl="8" w:tplc="AAF065A2">
      <w:numFmt w:val="decimal"/>
      <w:lvlText w:val=""/>
      <w:lvlJc w:val="left"/>
    </w:lvl>
  </w:abstractNum>
  <w:abstractNum w:abstractNumId="4" w15:restartNumberingAfterBreak="0">
    <w:nsid w:val="08FC6343"/>
    <w:multiLevelType w:val="multilevel"/>
    <w:tmpl w:val="BA12F15C"/>
    <w:lvl w:ilvl="0">
      <w:start w:val="1"/>
      <w:numFmt w:val="bullet"/>
      <w:lvlText w:val=""/>
      <w:lvlJc w:val="left"/>
      <w:pPr>
        <w:ind w:left="376" w:hanging="360"/>
      </w:pPr>
      <w:rPr>
        <w:rFonts w:ascii="Wingdings" w:hAnsi="Wingdings"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D22034"/>
    <w:multiLevelType w:val="hybridMultilevel"/>
    <w:tmpl w:val="8F1A5AEE"/>
    <w:lvl w:ilvl="0" w:tplc="600C0880">
      <w:start w:val="6"/>
      <w:numFmt w:val="decimal"/>
      <w:lvlText w:val="%1"/>
      <w:lvlJc w:val="left"/>
      <w:pPr>
        <w:ind w:left="1080" w:hanging="360"/>
      </w:pPr>
      <w:rPr>
        <w:rFonts w:eastAsia="Times New Roman" w:hint="default"/>
        <w:sz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6" w15:restartNumberingAfterBreak="0">
    <w:nsid w:val="0C391856"/>
    <w:multiLevelType w:val="multilevel"/>
    <w:tmpl w:val="7CC62144"/>
    <w:lvl w:ilvl="0">
      <w:start w:val="6"/>
      <w:numFmt w:val="decimal"/>
      <w:lvlText w:val="%1"/>
      <w:lvlJc w:val="left"/>
      <w:pPr>
        <w:ind w:left="360" w:hanging="360"/>
      </w:pPr>
      <w:rPr>
        <w:rFonts w:eastAsia="Times New Roman" w:hint="default"/>
        <w:sz w:val="24"/>
      </w:rPr>
    </w:lvl>
    <w:lvl w:ilvl="1">
      <w:start w:val="1"/>
      <w:numFmt w:val="decimal"/>
      <w:lvlText w:val="%1.%2"/>
      <w:lvlJc w:val="left"/>
      <w:pPr>
        <w:ind w:left="360" w:hanging="36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720" w:hanging="72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080" w:hanging="108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7" w15:restartNumberingAfterBreak="0">
    <w:nsid w:val="0E004098"/>
    <w:multiLevelType w:val="hybridMultilevel"/>
    <w:tmpl w:val="E4B820FC"/>
    <w:lvl w:ilvl="0" w:tplc="B994ED18">
      <w:start w:val="1"/>
      <w:numFmt w:val="decimal"/>
      <w:lvlText w:val="%1."/>
      <w:lvlJc w:val="left"/>
      <w:pPr>
        <w:ind w:left="720" w:hanging="360"/>
      </w:pPr>
      <w:rPr>
        <w:rFonts w:hint="default"/>
        <w:b w:val="0"/>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63E7163"/>
    <w:multiLevelType w:val="multilevel"/>
    <w:tmpl w:val="405C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83893"/>
    <w:multiLevelType w:val="hybridMultilevel"/>
    <w:tmpl w:val="2886E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F2BE7"/>
    <w:multiLevelType w:val="hybridMultilevel"/>
    <w:tmpl w:val="0E58B320"/>
    <w:lvl w:ilvl="0" w:tplc="041C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84808"/>
    <w:multiLevelType w:val="multilevel"/>
    <w:tmpl w:val="7CC62144"/>
    <w:lvl w:ilvl="0">
      <w:start w:val="6"/>
      <w:numFmt w:val="decimal"/>
      <w:lvlText w:val="%1"/>
      <w:lvlJc w:val="left"/>
      <w:pPr>
        <w:ind w:left="360" w:hanging="360"/>
      </w:pPr>
      <w:rPr>
        <w:rFonts w:eastAsia="Times New Roman" w:hint="default"/>
        <w:sz w:val="24"/>
      </w:rPr>
    </w:lvl>
    <w:lvl w:ilvl="1">
      <w:start w:val="1"/>
      <w:numFmt w:val="decimal"/>
      <w:lvlText w:val="%1.%2"/>
      <w:lvlJc w:val="left"/>
      <w:pPr>
        <w:ind w:left="360" w:hanging="36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720" w:hanging="72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080" w:hanging="108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12" w15:restartNumberingAfterBreak="0">
    <w:nsid w:val="243D6DEF"/>
    <w:multiLevelType w:val="hybridMultilevel"/>
    <w:tmpl w:val="272C17B6"/>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257130A3"/>
    <w:multiLevelType w:val="hybridMultilevel"/>
    <w:tmpl w:val="22FC93F8"/>
    <w:lvl w:ilvl="0" w:tplc="041C000D">
      <w:start w:val="1"/>
      <w:numFmt w:val="bullet"/>
      <w:lvlText w:val=""/>
      <w:lvlJc w:val="left"/>
      <w:rPr>
        <w:rFonts w:ascii="Wingdings" w:hAnsi="Wingdings" w:hint="default"/>
      </w:rPr>
    </w:lvl>
    <w:lvl w:ilvl="1" w:tplc="31CCCFA8">
      <w:start w:val="61"/>
      <w:numFmt w:val="upperLetter"/>
      <w:lvlText w:val="%2."/>
      <w:lvlJc w:val="left"/>
    </w:lvl>
    <w:lvl w:ilvl="2" w:tplc="1DD861C4">
      <w:numFmt w:val="decimal"/>
      <w:lvlText w:val=""/>
      <w:lvlJc w:val="left"/>
    </w:lvl>
    <w:lvl w:ilvl="3" w:tplc="1A582706">
      <w:numFmt w:val="decimal"/>
      <w:lvlText w:val=""/>
      <w:lvlJc w:val="left"/>
    </w:lvl>
    <w:lvl w:ilvl="4" w:tplc="5EFA2CC4">
      <w:numFmt w:val="decimal"/>
      <w:lvlText w:val=""/>
      <w:lvlJc w:val="left"/>
    </w:lvl>
    <w:lvl w:ilvl="5" w:tplc="A63E172C">
      <w:numFmt w:val="decimal"/>
      <w:lvlText w:val=""/>
      <w:lvlJc w:val="left"/>
    </w:lvl>
    <w:lvl w:ilvl="6" w:tplc="5DE49024">
      <w:numFmt w:val="decimal"/>
      <w:lvlText w:val=""/>
      <w:lvlJc w:val="left"/>
    </w:lvl>
    <w:lvl w:ilvl="7" w:tplc="595A62EA">
      <w:numFmt w:val="decimal"/>
      <w:lvlText w:val=""/>
      <w:lvlJc w:val="left"/>
    </w:lvl>
    <w:lvl w:ilvl="8" w:tplc="03CC0956">
      <w:numFmt w:val="decimal"/>
      <w:lvlText w:val=""/>
      <w:lvlJc w:val="left"/>
    </w:lvl>
  </w:abstractNum>
  <w:abstractNum w:abstractNumId="14" w15:restartNumberingAfterBreak="0">
    <w:nsid w:val="25810D5F"/>
    <w:multiLevelType w:val="hybridMultilevel"/>
    <w:tmpl w:val="759A2404"/>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2BEA6E9C"/>
    <w:multiLevelType w:val="multilevel"/>
    <w:tmpl w:val="E062C36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0097421"/>
    <w:multiLevelType w:val="multilevel"/>
    <w:tmpl w:val="F272965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10C514B"/>
    <w:multiLevelType w:val="multilevel"/>
    <w:tmpl w:val="E062C36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53560B0"/>
    <w:multiLevelType w:val="hybridMultilevel"/>
    <w:tmpl w:val="3A484BA0"/>
    <w:lvl w:ilvl="0" w:tplc="25B05290">
      <w:numFmt w:val="bullet"/>
      <w:lvlText w:val="-"/>
      <w:lvlJc w:val="left"/>
      <w:pPr>
        <w:tabs>
          <w:tab w:val="num" w:pos="720"/>
        </w:tabs>
        <w:ind w:left="720" w:hanging="360"/>
      </w:pPr>
      <w:rPr>
        <w:rFonts w:ascii="Arial" w:eastAsia="SimSu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8A5485D"/>
    <w:multiLevelType w:val="hybridMultilevel"/>
    <w:tmpl w:val="2182D4A0"/>
    <w:lvl w:ilvl="0" w:tplc="C4FA516C">
      <w:start w:val="1"/>
      <w:numFmt w:val="decimal"/>
      <w:lvlText w:val="%1."/>
      <w:lvlJc w:val="left"/>
      <w:pPr>
        <w:ind w:left="720" w:hanging="360"/>
      </w:pPr>
      <w:rPr>
        <w:rFonts w:eastAsia="Times New Roman"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38AE204F"/>
    <w:multiLevelType w:val="multilevel"/>
    <w:tmpl w:val="7CC62144"/>
    <w:lvl w:ilvl="0">
      <w:start w:val="6"/>
      <w:numFmt w:val="decimal"/>
      <w:lvlText w:val="%1"/>
      <w:lvlJc w:val="left"/>
      <w:pPr>
        <w:ind w:left="360" w:hanging="360"/>
      </w:pPr>
      <w:rPr>
        <w:rFonts w:eastAsia="Times New Roman" w:hint="default"/>
        <w:sz w:val="24"/>
      </w:rPr>
    </w:lvl>
    <w:lvl w:ilvl="1">
      <w:start w:val="1"/>
      <w:numFmt w:val="decimal"/>
      <w:lvlText w:val="%1.%2"/>
      <w:lvlJc w:val="left"/>
      <w:pPr>
        <w:ind w:left="360" w:hanging="36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720" w:hanging="72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080" w:hanging="108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21" w15:restartNumberingAfterBreak="0">
    <w:nsid w:val="3B277E02"/>
    <w:multiLevelType w:val="multilevel"/>
    <w:tmpl w:val="B77494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15:restartNumberingAfterBreak="0">
    <w:nsid w:val="3B6133BB"/>
    <w:multiLevelType w:val="hybridMultilevel"/>
    <w:tmpl w:val="78C8212C"/>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3C1D53C7"/>
    <w:multiLevelType w:val="multilevel"/>
    <w:tmpl w:val="7CC62144"/>
    <w:lvl w:ilvl="0">
      <w:start w:val="6"/>
      <w:numFmt w:val="decimal"/>
      <w:lvlText w:val="%1"/>
      <w:lvlJc w:val="left"/>
      <w:pPr>
        <w:ind w:left="360" w:hanging="360"/>
      </w:pPr>
      <w:rPr>
        <w:rFonts w:eastAsia="Times New Roman" w:hint="default"/>
        <w:sz w:val="24"/>
      </w:rPr>
    </w:lvl>
    <w:lvl w:ilvl="1">
      <w:start w:val="1"/>
      <w:numFmt w:val="decimal"/>
      <w:lvlText w:val="%1.%2"/>
      <w:lvlJc w:val="left"/>
      <w:pPr>
        <w:ind w:left="360" w:hanging="36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720" w:hanging="72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080" w:hanging="108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24" w15:restartNumberingAfterBreak="0">
    <w:nsid w:val="3CC22C75"/>
    <w:multiLevelType w:val="multilevel"/>
    <w:tmpl w:val="B51469D6"/>
    <w:lvl w:ilvl="0">
      <w:start w:val="8"/>
      <w:numFmt w:val="decimal"/>
      <w:lvlText w:val="%1"/>
      <w:lvlJc w:val="left"/>
      <w:pPr>
        <w:ind w:left="720" w:hanging="360"/>
      </w:pPr>
      <w:rPr>
        <w:rFonts w:ascii="Times New Roman" w:hAnsi="Times New Roman" w:cs="Times New Roman" w:hint="default"/>
        <w:color w:val="222A35" w:themeColor="text2" w:themeShade="80"/>
        <w:sz w:val="24"/>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FB67B0F"/>
    <w:multiLevelType w:val="multilevel"/>
    <w:tmpl w:val="7CC62144"/>
    <w:lvl w:ilvl="0">
      <w:start w:val="6"/>
      <w:numFmt w:val="decimal"/>
      <w:lvlText w:val="%1"/>
      <w:lvlJc w:val="left"/>
      <w:pPr>
        <w:ind w:left="360" w:hanging="360"/>
      </w:pPr>
      <w:rPr>
        <w:rFonts w:eastAsia="Times New Roman" w:hint="default"/>
        <w:sz w:val="24"/>
      </w:rPr>
    </w:lvl>
    <w:lvl w:ilvl="1">
      <w:start w:val="1"/>
      <w:numFmt w:val="decimal"/>
      <w:lvlText w:val="%1.%2"/>
      <w:lvlJc w:val="left"/>
      <w:pPr>
        <w:ind w:left="360" w:hanging="36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720" w:hanging="72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080" w:hanging="108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26" w15:restartNumberingAfterBreak="0">
    <w:nsid w:val="436C6125"/>
    <w:multiLevelType w:val="hybridMultilevel"/>
    <w:tmpl w:val="6AB06160"/>
    <w:lvl w:ilvl="0" w:tplc="041C000D">
      <w:start w:val="1"/>
      <w:numFmt w:val="bullet"/>
      <w:lvlText w:val=""/>
      <w:lvlJc w:val="left"/>
      <w:rPr>
        <w:rFonts w:ascii="Wingdings" w:hAnsi="Wingdings" w:hint="default"/>
      </w:rPr>
    </w:lvl>
    <w:lvl w:ilvl="1" w:tplc="9ED25A16">
      <w:numFmt w:val="decimal"/>
      <w:lvlText w:val=""/>
      <w:lvlJc w:val="left"/>
    </w:lvl>
    <w:lvl w:ilvl="2" w:tplc="99C4A4C6">
      <w:numFmt w:val="decimal"/>
      <w:lvlText w:val=""/>
      <w:lvlJc w:val="left"/>
    </w:lvl>
    <w:lvl w:ilvl="3" w:tplc="AFEED222">
      <w:numFmt w:val="decimal"/>
      <w:lvlText w:val=""/>
      <w:lvlJc w:val="left"/>
    </w:lvl>
    <w:lvl w:ilvl="4" w:tplc="DC460268">
      <w:numFmt w:val="decimal"/>
      <w:lvlText w:val=""/>
      <w:lvlJc w:val="left"/>
    </w:lvl>
    <w:lvl w:ilvl="5" w:tplc="AE048346">
      <w:numFmt w:val="decimal"/>
      <w:lvlText w:val=""/>
      <w:lvlJc w:val="left"/>
    </w:lvl>
    <w:lvl w:ilvl="6" w:tplc="B1D840D8">
      <w:numFmt w:val="decimal"/>
      <w:lvlText w:val=""/>
      <w:lvlJc w:val="left"/>
    </w:lvl>
    <w:lvl w:ilvl="7" w:tplc="FD6A95C0">
      <w:numFmt w:val="decimal"/>
      <w:lvlText w:val=""/>
      <w:lvlJc w:val="left"/>
    </w:lvl>
    <w:lvl w:ilvl="8" w:tplc="75360C44">
      <w:numFmt w:val="decimal"/>
      <w:lvlText w:val=""/>
      <w:lvlJc w:val="left"/>
    </w:lvl>
  </w:abstractNum>
  <w:abstractNum w:abstractNumId="27" w15:restartNumberingAfterBreak="0">
    <w:nsid w:val="440BADFC"/>
    <w:multiLevelType w:val="hybridMultilevel"/>
    <w:tmpl w:val="60AAF744"/>
    <w:lvl w:ilvl="0" w:tplc="87BEED92">
      <w:start w:val="1"/>
      <w:numFmt w:val="bullet"/>
      <w:lvlText w:val="-"/>
      <w:lvlJc w:val="left"/>
    </w:lvl>
    <w:lvl w:ilvl="1" w:tplc="9CFE2AC2">
      <w:numFmt w:val="decimal"/>
      <w:lvlText w:val=""/>
      <w:lvlJc w:val="left"/>
    </w:lvl>
    <w:lvl w:ilvl="2" w:tplc="D1AA105A">
      <w:numFmt w:val="decimal"/>
      <w:lvlText w:val=""/>
      <w:lvlJc w:val="left"/>
    </w:lvl>
    <w:lvl w:ilvl="3" w:tplc="C0CE4E14">
      <w:numFmt w:val="decimal"/>
      <w:lvlText w:val=""/>
      <w:lvlJc w:val="left"/>
    </w:lvl>
    <w:lvl w:ilvl="4" w:tplc="DAFC7B4E">
      <w:numFmt w:val="decimal"/>
      <w:lvlText w:val=""/>
      <w:lvlJc w:val="left"/>
    </w:lvl>
    <w:lvl w:ilvl="5" w:tplc="FB4894D0">
      <w:numFmt w:val="decimal"/>
      <w:lvlText w:val=""/>
      <w:lvlJc w:val="left"/>
    </w:lvl>
    <w:lvl w:ilvl="6" w:tplc="72A236FC">
      <w:numFmt w:val="decimal"/>
      <w:lvlText w:val=""/>
      <w:lvlJc w:val="left"/>
    </w:lvl>
    <w:lvl w:ilvl="7" w:tplc="D5860BAA">
      <w:numFmt w:val="decimal"/>
      <w:lvlText w:val=""/>
      <w:lvlJc w:val="left"/>
    </w:lvl>
    <w:lvl w:ilvl="8" w:tplc="EDFCA67E">
      <w:numFmt w:val="decimal"/>
      <w:lvlText w:val=""/>
      <w:lvlJc w:val="left"/>
    </w:lvl>
  </w:abstractNum>
  <w:abstractNum w:abstractNumId="28" w15:restartNumberingAfterBreak="0">
    <w:nsid w:val="473C0FF6"/>
    <w:multiLevelType w:val="multilevel"/>
    <w:tmpl w:val="04769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F45A96"/>
    <w:multiLevelType w:val="multilevel"/>
    <w:tmpl w:val="4E9E5D92"/>
    <w:lvl w:ilvl="0">
      <w:start w:val="1"/>
      <w:numFmt w:val="decimal"/>
      <w:lvlText w:val="%1."/>
      <w:lvlJc w:val="left"/>
      <w:pPr>
        <w:ind w:left="1080" w:hanging="360"/>
      </w:pPr>
      <w:rPr>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15:restartNumberingAfterBreak="0">
    <w:nsid w:val="4C4F47D6"/>
    <w:multiLevelType w:val="hybridMultilevel"/>
    <w:tmpl w:val="4E9E5D92"/>
    <w:lvl w:ilvl="0" w:tplc="3AA8A77A">
      <w:start w:val="1"/>
      <w:numFmt w:val="decimal"/>
      <w:lvlText w:val="%1."/>
      <w:lvlJc w:val="left"/>
      <w:pPr>
        <w:ind w:left="1080" w:hanging="360"/>
      </w:pPr>
      <w:rPr>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1" w15:restartNumberingAfterBreak="0">
    <w:nsid w:val="4CBB65E3"/>
    <w:multiLevelType w:val="multilevel"/>
    <w:tmpl w:val="4E9E5D92"/>
    <w:lvl w:ilvl="0">
      <w:start w:val="1"/>
      <w:numFmt w:val="decimal"/>
      <w:lvlText w:val="%1."/>
      <w:lvlJc w:val="left"/>
      <w:pPr>
        <w:ind w:left="1080" w:hanging="360"/>
      </w:pPr>
      <w:rPr>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15:restartNumberingAfterBreak="0">
    <w:nsid w:val="4DE463A2"/>
    <w:multiLevelType w:val="multilevel"/>
    <w:tmpl w:val="FA5A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E0A4F"/>
    <w:multiLevelType w:val="hybridMultilevel"/>
    <w:tmpl w:val="41909ADA"/>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57413132"/>
    <w:multiLevelType w:val="multilevel"/>
    <w:tmpl w:val="10725B2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5D3E6ADA"/>
    <w:multiLevelType w:val="multilevel"/>
    <w:tmpl w:val="7CC62144"/>
    <w:lvl w:ilvl="0">
      <w:start w:val="6"/>
      <w:numFmt w:val="decimal"/>
      <w:lvlText w:val="%1"/>
      <w:lvlJc w:val="left"/>
      <w:pPr>
        <w:ind w:left="360" w:hanging="360"/>
      </w:pPr>
      <w:rPr>
        <w:rFonts w:eastAsia="Times New Roman" w:hint="default"/>
        <w:sz w:val="24"/>
      </w:rPr>
    </w:lvl>
    <w:lvl w:ilvl="1">
      <w:start w:val="1"/>
      <w:numFmt w:val="decimal"/>
      <w:lvlText w:val="%1.%2"/>
      <w:lvlJc w:val="left"/>
      <w:pPr>
        <w:ind w:left="360" w:hanging="36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720" w:hanging="72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080" w:hanging="108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36" w15:restartNumberingAfterBreak="0">
    <w:nsid w:val="62BBD95A"/>
    <w:multiLevelType w:val="hybridMultilevel"/>
    <w:tmpl w:val="668C6F32"/>
    <w:lvl w:ilvl="0" w:tplc="041C000D">
      <w:start w:val="1"/>
      <w:numFmt w:val="bullet"/>
      <w:lvlText w:val=""/>
      <w:lvlJc w:val="left"/>
      <w:rPr>
        <w:rFonts w:ascii="Wingdings" w:hAnsi="Wingdings" w:hint="default"/>
      </w:rPr>
    </w:lvl>
    <w:lvl w:ilvl="1" w:tplc="D7F0BDB6">
      <w:start w:val="22"/>
      <w:numFmt w:val="upperLetter"/>
      <w:lvlText w:val="%2."/>
      <w:lvlJc w:val="left"/>
    </w:lvl>
    <w:lvl w:ilvl="2" w:tplc="822C466A">
      <w:numFmt w:val="decimal"/>
      <w:lvlText w:val=""/>
      <w:lvlJc w:val="left"/>
    </w:lvl>
    <w:lvl w:ilvl="3" w:tplc="C56429D6">
      <w:numFmt w:val="decimal"/>
      <w:lvlText w:val=""/>
      <w:lvlJc w:val="left"/>
    </w:lvl>
    <w:lvl w:ilvl="4" w:tplc="5032DECE">
      <w:numFmt w:val="decimal"/>
      <w:lvlText w:val=""/>
      <w:lvlJc w:val="left"/>
    </w:lvl>
    <w:lvl w:ilvl="5" w:tplc="FEFA6614">
      <w:numFmt w:val="decimal"/>
      <w:lvlText w:val=""/>
      <w:lvlJc w:val="left"/>
    </w:lvl>
    <w:lvl w:ilvl="6" w:tplc="962C8BB6">
      <w:numFmt w:val="decimal"/>
      <w:lvlText w:val=""/>
      <w:lvlJc w:val="left"/>
    </w:lvl>
    <w:lvl w:ilvl="7" w:tplc="50287074">
      <w:numFmt w:val="decimal"/>
      <w:lvlText w:val=""/>
      <w:lvlJc w:val="left"/>
    </w:lvl>
    <w:lvl w:ilvl="8" w:tplc="9D16C270">
      <w:numFmt w:val="decimal"/>
      <w:lvlText w:val=""/>
      <w:lvlJc w:val="left"/>
    </w:lvl>
  </w:abstractNum>
  <w:abstractNum w:abstractNumId="37" w15:restartNumberingAfterBreak="0">
    <w:nsid w:val="64E73BC8"/>
    <w:multiLevelType w:val="multilevel"/>
    <w:tmpl w:val="E062C36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68C4A36"/>
    <w:multiLevelType w:val="multilevel"/>
    <w:tmpl w:val="5E7893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6763845E"/>
    <w:multiLevelType w:val="hybridMultilevel"/>
    <w:tmpl w:val="F20ECB72"/>
    <w:lvl w:ilvl="0" w:tplc="545014C2">
      <w:start w:val="1"/>
      <w:numFmt w:val="bullet"/>
      <w:lvlText w:val="-"/>
      <w:lvlJc w:val="left"/>
    </w:lvl>
    <w:lvl w:ilvl="1" w:tplc="A030CA7E">
      <w:numFmt w:val="decimal"/>
      <w:lvlText w:val=""/>
      <w:lvlJc w:val="left"/>
    </w:lvl>
    <w:lvl w:ilvl="2" w:tplc="CEE60D62">
      <w:numFmt w:val="decimal"/>
      <w:lvlText w:val=""/>
      <w:lvlJc w:val="left"/>
    </w:lvl>
    <w:lvl w:ilvl="3" w:tplc="C5A49752">
      <w:numFmt w:val="decimal"/>
      <w:lvlText w:val=""/>
      <w:lvlJc w:val="left"/>
    </w:lvl>
    <w:lvl w:ilvl="4" w:tplc="8BD6FD64">
      <w:numFmt w:val="decimal"/>
      <w:lvlText w:val=""/>
      <w:lvlJc w:val="left"/>
    </w:lvl>
    <w:lvl w:ilvl="5" w:tplc="906C11E8">
      <w:numFmt w:val="decimal"/>
      <w:lvlText w:val=""/>
      <w:lvlJc w:val="left"/>
    </w:lvl>
    <w:lvl w:ilvl="6" w:tplc="7428BDAE">
      <w:numFmt w:val="decimal"/>
      <w:lvlText w:val=""/>
      <w:lvlJc w:val="left"/>
    </w:lvl>
    <w:lvl w:ilvl="7" w:tplc="5A8C1C16">
      <w:numFmt w:val="decimal"/>
      <w:lvlText w:val=""/>
      <w:lvlJc w:val="left"/>
    </w:lvl>
    <w:lvl w:ilvl="8" w:tplc="BF384A26">
      <w:numFmt w:val="decimal"/>
      <w:lvlText w:val=""/>
      <w:lvlJc w:val="left"/>
    </w:lvl>
  </w:abstractNum>
  <w:abstractNum w:abstractNumId="40" w15:restartNumberingAfterBreak="0">
    <w:nsid w:val="68985D26"/>
    <w:multiLevelType w:val="hybridMultilevel"/>
    <w:tmpl w:val="8A2EA81C"/>
    <w:lvl w:ilvl="0" w:tplc="041C000F">
      <w:start w:val="1"/>
      <w:numFmt w:val="decimal"/>
      <w:lvlText w:val="%1."/>
      <w:lvlJc w:val="left"/>
      <w:pPr>
        <w:ind w:left="774" w:hanging="360"/>
      </w:pPr>
    </w:lvl>
    <w:lvl w:ilvl="1" w:tplc="041C0019" w:tentative="1">
      <w:start w:val="1"/>
      <w:numFmt w:val="lowerLetter"/>
      <w:lvlText w:val="%2."/>
      <w:lvlJc w:val="left"/>
      <w:pPr>
        <w:ind w:left="1494" w:hanging="360"/>
      </w:pPr>
    </w:lvl>
    <w:lvl w:ilvl="2" w:tplc="041C001B" w:tentative="1">
      <w:start w:val="1"/>
      <w:numFmt w:val="lowerRoman"/>
      <w:lvlText w:val="%3."/>
      <w:lvlJc w:val="right"/>
      <w:pPr>
        <w:ind w:left="2214" w:hanging="180"/>
      </w:pPr>
    </w:lvl>
    <w:lvl w:ilvl="3" w:tplc="041C000F" w:tentative="1">
      <w:start w:val="1"/>
      <w:numFmt w:val="decimal"/>
      <w:lvlText w:val="%4."/>
      <w:lvlJc w:val="left"/>
      <w:pPr>
        <w:ind w:left="2934" w:hanging="360"/>
      </w:pPr>
    </w:lvl>
    <w:lvl w:ilvl="4" w:tplc="041C0019" w:tentative="1">
      <w:start w:val="1"/>
      <w:numFmt w:val="lowerLetter"/>
      <w:lvlText w:val="%5."/>
      <w:lvlJc w:val="left"/>
      <w:pPr>
        <w:ind w:left="3654" w:hanging="360"/>
      </w:pPr>
    </w:lvl>
    <w:lvl w:ilvl="5" w:tplc="041C001B" w:tentative="1">
      <w:start w:val="1"/>
      <w:numFmt w:val="lowerRoman"/>
      <w:lvlText w:val="%6."/>
      <w:lvlJc w:val="right"/>
      <w:pPr>
        <w:ind w:left="4374" w:hanging="180"/>
      </w:pPr>
    </w:lvl>
    <w:lvl w:ilvl="6" w:tplc="041C000F" w:tentative="1">
      <w:start w:val="1"/>
      <w:numFmt w:val="decimal"/>
      <w:lvlText w:val="%7."/>
      <w:lvlJc w:val="left"/>
      <w:pPr>
        <w:ind w:left="5094" w:hanging="360"/>
      </w:pPr>
    </w:lvl>
    <w:lvl w:ilvl="7" w:tplc="041C0019" w:tentative="1">
      <w:start w:val="1"/>
      <w:numFmt w:val="lowerLetter"/>
      <w:lvlText w:val="%8."/>
      <w:lvlJc w:val="left"/>
      <w:pPr>
        <w:ind w:left="5814" w:hanging="360"/>
      </w:pPr>
    </w:lvl>
    <w:lvl w:ilvl="8" w:tplc="041C001B" w:tentative="1">
      <w:start w:val="1"/>
      <w:numFmt w:val="lowerRoman"/>
      <w:lvlText w:val="%9."/>
      <w:lvlJc w:val="right"/>
      <w:pPr>
        <w:ind w:left="6534" w:hanging="180"/>
      </w:pPr>
    </w:lvl>
  </w:abstractNum>
  <w:abstractNum w:abstractNumId="41" w15:restartNumberingAfterBreak="0">
    <w:nsid w:val="6FAD00B5"/>
    <w:multiLevelType w:val="hybridMultilevel"/>
    <w:tmpl w:val="91F03F56"/>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2" w15:restartNumberingAfterBreak="0">
    <w:nsid w:val="741C16C0"/>
    <w:multiLevelType w:val="hybridMultilevel"/>
    <w:tmpl w:val="10EA4EE6"/>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15:restartNumberingAfterBreak="0">
    <w:nsid w:val="78AC1F6D"/>
    <w:multiLevelType w:val="multilevel"/>
    <w:tmpl w:val="E062C36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BB47E1C"/>
    <w:multiLevelType w:val="hybridMultilevel"/>
    <w:tmpl w:val="7F7E6C9A"/>
    <w:lvl w:ilvl="0" w:tplc="041C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3"/>
  </w:num>
  <w:num w:numId="2">
    <w:abstractNumId w:val="36"/>
  </w:num>
  <w:num w:numId="3">
    <w:abstractNumId w:val="44"/>
  </w:num>
  <w:num w:numId="4">
    <w:abstractNumId w:val="41"/>
  </w:num>
  <w:num w:numId="5">
    <w:abstractNumId w:val="12"/>
  </w:num>
  <w:num w:numId="6">
    <w:abstractNumId w:val="42"/>
  </w:num>
  <w:num w:numId="7">
    <w:abstractNumId w:val="22"/>
  </w:num>
  <w:num w:numId="8">
    <w:abstractNumId w:val="18"/>
  </w:num>
  <w:num w:numId="9">
    <w:abstractNumId w:val="26"/>
  </w:num>
  <w:num w:numId="10">
    <w:abstractNumId w:val="40"/>
  </w:num>
  <w:num w:numId="11">
    <w:abstractNumId w:val="30"/>
  </w:num>
  <w:num w:numId="12">
    <w:abstractNumId w:val="19"/>
  </w:num>
  <w:num w:numId="13">
    <w:abstractNumId w:val="17"/>
  </w:num>
  <w:num w:numId="14">
    <w:abstractNumId w:val="4"/>
  </w:num>
  <w:num w:numId="15">
    <w:abstractNumId w:val="0"/>
  </w:num>
  <w:num w:numId="16">
    <w:abstractNumId w:val="14"/>
  </w:num>
  <w:num w:numId="17">
    <w:abstractNumId w:val="15"/>
  </w:num>
  <w:num w:numId="18">
    <w:abstractNumId w:val="43"/>
  </w:num>
  <w:num w:numId="19">
    <w:abstractNumId w:val="28"/>
  </w:num>
  <w:num w:numId="20">
    <w:abstractNumId w:val="39"/>
  </w:num>
  <w:num w:numId="21">
    <w:abstractNumId w:val="37"/>
  </w:num>
  <w:num w:numId="22">
    <w:abstractNumId w:val="5"/>
  </w:num>
  <w:num w:numId="23">
    <w:abstractNumId w:val="20"/>
  </w:num>
  <w:num w:numId="24">
    <w:abstractNumId w:val="11"/>
  </w:num>
  <w:num w:numId="25">
    <w:abstractNumId w:val="25"/>
  </w:num>
  <w:num w:numId="26">
    <w:abstractNumId w:val="2"/>
  </w:num>
  <w:num w:numId="27">
    <w:abstractNumId w:val="23"/>
  </w:num>
  <w:num w:numId="28">
    <w:abstractNumId w:val="6"/>
  </w:num>
  <w:num w:numId="29">
    <w:abstractNumId w:val="35"/>
  </w:num>
  <w:num w:numId="30">
    <w:abstractNumId w:val="31"/>
  </w:num>
  <w:num w:numId="31">
    <w:abstractNumId w:val="29"/>
  </w:num>
  <w:num w:numId="32">
    <w:abstractNumId w:val="24"/>
  </w:num>
  <w:num w:numId="33">
    <w:abstractNumId w:val="27"/>
  </w:num>
  <w:num w:numId="34">
    <w:abstractNumId w:val="3"/>
  </w:num>
  <w:num w:numId="35">
    <w:abstractNumId w:val="33"/>
  </w:num>
  <w:num w:numId="36">
    <w:abstractNumId w:val="34"/>
  </w:num>
  <w:num w:numId="37">
    <w:abstractNumId w:val="16"/>
  </w:num>
  <w:num w:numId="38">
    <w:abstractNumId w:val="10"/>
  </w:num>
  <w:num w:numId="39">
    <w:abstractNumId w:val="8"/>
  </w:num>
  <w:num w:numId="40">
    <w:abstractNumId w:val="1"/>
  </w:num>
  <w:num w:numId="41">
    <w:abstractNumId w:val="7"/>
  </w:num>
  <w:num w:numId="42">
    <w:abstractNumId w:val="32"/>
  </w:num>
  <w:num w:numId="43">
    <w:abstractNumId w:val="38"/>
  </w:num>
  <w:num w:numId="44">
    <w:abstractNumId w:val="2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16"/>
    <w:rsid w:val="00013FAB"/>
    <w:rsid w:val="000151D7"/>
    <w:rsid w:val="0002161B"/>
    <w:rsid w:val="00030CE8"/>
    <w:rsid w:val="000339AF"/>
    <w:rsid w:val="00035A76"/>
    <w:rsid w:val="000363C4"/>
    <w:rsid w:val="00066960"/>
    <w:rsid w:val="00071582"/>
    <w:rsid w:val="00071F75"/>
    <w:rsid w:val="000742F2"/>
    <w:rsid w:val="0007565D"/>
    <w:rsid w:val="00077ADA"/>
    <w:rsid w:val="00077CAE"/>
    <w:rsid w:val="00082FFE"/>
    <w:rsid w:val="00094446"/>
    <w:rsid w:val="000961F9"/>
    <w:rsid w:val="000A442C"/>
    <w:rsid w:val="000B0DAE"/>
    <w:rsid w:val="000B3980"/>
    <w:rsid w:val="000D1A12"/>
    <w:rsid w:val="000E41E0"/>
    <w:rsid w:val="000E4D4D"/>
    <w:rsid w:val="000F63DB"/>
    <w:rsid w:val="00106748"/>
    <w:rsid w:val="001269A0"/>
    <w:rsid w:val="001423F8"/>
    <w:rsid w:val="00151E86"/>
    <w:rsid w:val="00152301"/>
    <w:rsid w:val="00153B1D"/>
    <w:rsid w:val="001618FF"/>
    <w:rsid w:val="00162C20"/>
    <w:rsid w:val="00167A6B"/>
    <w:rsid w:val="00170F5A"/>
    <w:rsid w:val="001721CC"/>
    <w:rsid w:val="001723DC"/>
    <w:rsid w:val="001811B1"/>
    <w:rsid w:val="001903B1"/>
    <w:rsid w:val="00190E6A"/>
    <w:rsid w:val="00192558"/>
    <w:rsid w:val="00192CBA"/>
    <w:rsid w:val="001A4BEF"/>
    <w:rsid w:val="001A589D"/>
    <w:rsid w:val="001C61CC"/>
    <w:rsid w:val="001D12A8"/>
    <w:rsid w:val="001D1C03"/>
    <w:rsid w:val="001D26B0"/>
    <w:rsid w:val="001E04E1"/>
    <w:rsid w:val="00215DFD"/>
    <w:rsid w:val="00223DC6"/>
    <w:rsid w:val="00226686"/>
    <w:rsid w:val="00237AF7"/>
    <w:rsid w:val="002410C2"/>
    <w:rsid w:val="002416AF"/>
    <w:rsid w:val="00247AD0"/>
    <w:rsid w:val="002534CA"/>
    <w:rsid w:val="0026797F"/>
    <w:rsid w:val="0027375E"/>
    <w:rsid w:val="002B0224"/>
    <w:rsid w:val="002B2F30"/>
    <w:rsid w:val="002D1B4B"/>
    <w:rsid w:val="002D3B23"/>
    <w:rsid w:val="002D64ED"/>
    <w:rsid w:val="002E1DF8"/>
    <w:rsid w:val="002E53C9"/>
    <w:rsid w:val="00304DAF"/>
    <w:rsid w:val="00312E11"/>
    <w:rsid w:val="00322096"/>
    <w:rsid w:val="003259FF"/>
    <w:rsid w:val="00332236"/>
    <w:rsid w:val="003631F6"/>
    <w:rsid w:val="003A70F0"/>
    <w:rsid w:val="003B0D08"/>
    <w:rsid w:val="003B1A07"/>
    <w:rsid w:val="003B1B1F"/>
    <w:rsid w:val="003D34C6"/>
    <w:rsid w:val="003D4FA6"/>
    <w:rsid w:val="003E0199"/>
    <w:rsid w:val="003F7AB6"/>
    <w:rsid w:val="00405362"/>
    <w:rsid w:val="004054AF"/>
    <w:rsid w:val="004112DA"/>
    <w:rsid w:val="00423762"/>
    <w:rsid w:val="00426BA7"/>
    <w:rsid w:val="00436FBC"/>
    <w:rsid w:val="00443754"/>
    <w:rsid w:val="004463BE"/>
    <w:rsid w:val="00450E65"/>
    <w:rsid w:val="00453E9B"/>
    <w:rsid w:val="00477921"/>
    <w:rsid w:val="00484026"/>
    <w:rsid w:val="0049093E"/>
    <w:rsid w:val="004972B1"/>
    <w:rsid w:val="004A3CD9"/>
    <w:rsid w:val="004A4543"/>
    <w:rsid w:val="004A5E68"/>
    <w:rsid w:val="004B1AC4"/>
    <w:rsid w:val="004B3039"/>
    <w:rsid w:val="004B5D42"/>
    <w:rsid w:val="004B6A6E"/>
    <w:rsid w:val="004C1FC6"/>
    <w:rsid w:val="004D3B67"/>
    <w:rsid w:val="00514148"/>
    <w:rsid w:val="00515F78"/>
    <w:rsid w:val="005160E8"/>
    <w:rsid w:val="005237E4"/>
    <w:rsid w:val="00527D41"/>
    <w:rsid w:val="00536A5F"/>
    <w:rsid w:val="005464F5"/>
    <w:rsid w:val="00547EC8"/>
    <w:rsid w:val="00560DC3"/>
    <w:rsid w:val="00573F7B"/>
    <w:rsid w:val="00575F78"/>
    <w:rsid w:val="0057615E"/>
    <w:rsid w:val="005A68EC"/>
    <w:rsid w:val="005B4E47"/>
    <w:rsid w:val="005C1563"/>
    <w:rsid w:val="005F1AAB"/>
    <w:rsid w:val="005F3E28"/>
    <w:rsid w:val="005F431B"/>
    <w:rsid w:val="005F5204"/>
    <w:rsid w:val="005F5B85"/>
    <w:rsid w:val="005F629C"/>
    <w:rsid w:val="00602D47"/>
    <w:rsid w:val="00605E80"/>
    <w:rsid w:val="00606325"/>
    <w:rsid w:val="00616CAB"/>
    <w:rsid w:val="00622677"/>
    <w:rsid w:val="006252DB"/>
    <w:rsid w:val="00626520"/>
    <w:rsid w:val="006334B7"/>
    <w:rsid w:val="00652770"/>
    <w:rsid w:val="0065432C"/>
    <w:rsid w:val="00660E95"/>
    <w:rsid w:val="006633DE"/>
    <w:rsid w:val="00665FC6"/>
    <w:rsid w:val="00667477"/>
    <w:rsid w:val="00673B19"/>
    <w:rsid w:val="00674B47"/>
    <w:rsid w:val="00680764"/>
    <w:rsid w:val="00684359"/>
    <w:rsid w:val="006A154E"/>
    <w:rsid w:val="006A453C"/>
    <w:rsid w:val="006B324A"/>
    <w:rsid w:val="006B365C"/>
    <w:rsid w:val="006C55C4"/>
    <w:rsid w:val="006D3B71"/>
    <w:rsid w:val="006D4433"/>
    <w:rsid w:val="006E2EC0"/>
    <w:rsid w:val="006E40A5"/>
    <w:rsid w:val="006E7EC8"/>
    <w:rsid w:val="006F0B8F"/>
    <w:rsid w:val="0071203E"/>
    <w:rsid w:val="00713670"/>
    <w:rsid w:val="0071642E"/>
    <w:rsid w:val="00720AEF"/>
    <w:rsid w:val="007262DD"/>
    <w:rsid w:val="00750928"/>
    <w:rsid w:val="00766F85"/>
    <w:rsid w:val="00772879"/>
    <w:rsid w:val="00774224"/>
    <w:rsid w:val="00781513"/>
    <w:rsid w:val="007A1DF4"/>
    <w:rsid w:val="007D05B8"/>
    <w:rsid w:val="007D0918"/>
    <w:rsid w:val="007D5102"/>
    <w:rsid w:val="007D5A33"/>
    <w:rsid w:val="007F1A7E"/>
    <w:rsid w:val="007F2616"/>
    <w:rsid w:val="007F524D"/>
    <w:rsid w:val="008012D7"/>
    <w:rsid w:val="00801C3F"/>
    <w:rsid w:val="00802269"/>
    <w:rsid w:val="00805B23"/>
    <w:rsid w:val="00830A79"/>
    <w:rsid w:val="00834F6A"/>
    <w:rsid w:val="00836248"/>
    <w:rsid w:val="00837744"/>
    <w:rsid w:val="008505A1"/>
    <w:rsid w:val="008571B3"/>
    <w:rsid w:val="00862754"/>
    <w:rsid w:val="00863238"/>
    <w:rsid w:val="0086348F"/>
    <w:rsid w:val="00863BF8"/>
    <w:rsid w:val="0086783C"/>
    <w:rsid w:val="00886A98"/>
    <w:rsid w:val="00892BB4"/>
    <w:rsid w:val="00897DBD"/>
    <w:rsid w:val="008A08D9"/>
    <w:rsid w:val="008A0F2B"/>
    <w:rsid w:val="008A64F9"/>
    <w:rsid w:val="008A6674"/>
    <w:rsid w:val="008B13BB"/>
    <w:rsid w:val="008B192D"/>
    <w:rsid w:val="008E4622"/>
    <w:rsid w:val="008E482D"/>
    <w:rsid w:val="008E6283"/>
    <w:rsid w:val="008E709B"/>
    <w:rsid w:val="008F0D34"/>
    <w:rsid w:val="008F65F8"/>
    <w:rsid w:val="00902E25"/>
    <w:rsid w:val="00904DBC"/>
    <w:rsid w:val="0091187E"/>
    <w:rsid w:val="00924E27"/>
    <w:rsid w:val="00926E27"/>
    <w:rsid w:val="009327C1"/>
    <w:rsid w:val="0094666F"/>
    <w:rsid w:val="00951115"/>
    <w:rsid w:val="00953F89"/>
    <w:rsid w:val="00961A16"/>
    <w:rsid w:val="009633C6"/>
    <w:rsid w:val="009838A7"/>
    <w:rsid w:val="00986540"/>
    <w:rsid w:val="009A2353"/>
    <w:rsid w:val="009C6EE9"/>
    <w:rsid w:val="009C7B30"/>
    <w:rsid w:val="009E5B54"/>
    <w:rsid w:val="009E660D"/>
    <w:rsid w:val="00A337D5"/>
    <w:rsid w:val="00A3497C"/>
    <w:rsid w:val="00A37D80"/>
    <w:rsid w:val="00A407F1"/>
    <w:rsid w:val="00A539C0"/>
    <w:rsid w:val="00A53FA3"/>
    <w:rsid w:val="00A6264C"/>
    <w:rsid w:val="00A65FD1"/>
    <w:rsid w:val="00A81446"/>
    <w:rsid w:val="00A82AA1"/>
    <w:rsid w:val="00A97B8A"/>
    <w:rsid w:val="00AC4C53"/>
    <w:rsid w:val="00AE64F2"/>
    <w:rsid w:val="00AF0AE5"/>
    <w:rsid w:val="00AF7F03"/>
    <w:rsid w:val="00B00D48"/>
    <w:rsid w:val="00B02FF0"/>
    <w:rsid w:val="00B15649"/>
    <w:rsid w:val="00B17C5A"/>
    <w:rsid w:val="00B25854"/>
    <w:rsid w:val="00B25961"/>
    <w:rsid w:val="00B42071"/>
    <w:rsid w:val="00B43687"/>
    <w:rsid w:val="00B475DA"/>
    <w:rsid w:val="00B47F65"/>
    <w:rsid w:val="00B55048"/>
    <w:rsid w:val="00B7084F"/>
    <w:rsid w:val="00B7183F"/>
    <w:rsid w:val="00B7307A"/>
    <w:rsid w:val="00B74BC2"/>
    <w:rsid w:val="00B83783"/>
    <w:rsid w:val="00B838C0"/>
    <w:rsid w:val="00B83D51"/>
    <w:rsid w:val="00B91BF6"/>
    <w:rsid w:val="00B92A21"/>
    <w:rsid w:val="00B9506C"/>
    <w:rsid w:val="00B96319"/>
    <w:rsid w:val="00BA1FE6"/>
    <w:rsid w:val="00BA5B1A"/>
    <w:rsid w:val="00BA5E35"/>
    <w:rsid w:val="00BA602B"/>
    <w:rsid w:val="00BB6BD1"/>
    <w:rsid w:val="00BC4687"/>
    <w:rsid w:val="00BD4B3A"/>
    <w:rsid w:val="00BD50E0"/>
    <w:rsid w:val="00BE6445"/>
    <w:rsid w:val="00BF4848"/>
    <w:rsid w:val="00C00A57"/>
    <w:rsid w:val="00C01CB2"/>
    <w:rsid w:val="00C10F92"/>
    <w:rsid w:val="00C113D1"/>
    <w:rsid w:val="00C23CA8"/>
    <w:rsid w:val="00C30C48"/>
    <w:rsid w:val="00C3390F"/>
    <w:rsid w:val="00C37F54"/>
    <w:rsid w:val="00C421A0"/>
    <w:rsid w:val="00C51143"/>
    <w:rsid w:val="00C52482"/>
    <w:rsid w:val="00C74D2D"/>
    <w:rsid w:val="00C77905"/>
    <w:rsid w:val="00C812EC"/>
    <w:rsid w:val="00C85FD9"/>
    <w:rsid w:val="00C87B96"/>
    <w:rsid w:val="00CA50EA"/>
    <w:rsid w:val="00CA60E5"/>
    <w:rsid w:val="00CB31FD"/>
    <w:rsid w:val="00CB4605"/>
    <w:rsid w:val="00CB6989"/>
    <w:rsid w:val="00CD428E"/>
    <w:rsid w:val="00CE54FA"/>
    <w:rsid w:val="00CE5ADB"/>
    <w:rsid w:val="00CF5059"/>
    <w:rsid w:val="00CF52FF"/>
    <w:rsid w:val="00CF71B1"/>
    <w:rsid w:val="00D04ABA"/>
    <w:rsid w:val="00D12B34"/>
    <w:rsid w:val="00D24364"/>
    <w:rsid w:val="00D32CFB"/>
    <w:rsid w:val="00D341FC"/>
    <w:rsid w:val="00D368AF"/>
    <w:rsid w:val="00D42A5E"/>
    <w:rsid w:val="00D611A3"/>
    <w:rsid w:val="00D623FD"/>
    <w:rsid w:val="00D66671"/>
    <w:rsid w:val="00D710A9"/>
    <w:rsid w:val="00D74116"/>
    <w:rsid w:val="00D845A8"/>
    <w:rsid w:val="00D912B7"/>
    <w:rsid w:val="00DA05AE"/>
    <w:rsid w:val="00DA2403"/>
    <w:rsid w:val="00DB4657"/>
    <w:rsid w:val="00DC1AB6"/>
    <w:rsid w:val="00DC20FF"/>
    <w:rsid w:val="00DC29D3"/>
    <w:rsid w:val="00DC3DD0"/>
    <w:rsid w:val="00DC6C53"/>
    <w:rsid w:val="00DD77A1"/>
    <w:rsid w:val="00DE4BBC"/>
    <w:rsid w:val="00DE5C89"/>
    <w:rsid w:val="00DE7845"/>
    <w:rsid w:val="00E0028F"/>
    <w:rsid w:val="00E2039F"/>
    <w:rsid w:val="00E224FA"/>
    <w:rsid w:val="00E32BBD"/>
    <w:rsid w:val="00E345A1"/>
    <w:rsid w:val="00E5035D"/>
    <w:rsid w:val="00E52E02"/>
    <w:rsid w:val="00E564DE"/>
    <w:rsid w:val="00E76883"/>
    <w:rsid w:val="00E818EC"/>
    <w:rsid w:val="00E8320B"/>
    <w:rsid w:val="00E83711"/>
    <w:rsid w:val="00E94314"/>
    <w:rsid w:val="00EA2C05"/>
    <w:rsid w:val="00EA713E"/>
    <w:rsid w:val="00EB01A0"/>
    <w:rsid w:val="00EB496B"/>
    <w:rsid w:val="00EC6DCF"/>
    <w:rsid w:val="00ED06DA"/>
    <w:rsid w:val="00ED5321"/>
    <w:rsid w:val="00EF5CD4"/>
    <w:rsid w:val="00F00144"/>
    <w:rsid w:val="00F00F37"/>
    <w:rsid w:val="00F21D65"/>
    <w:rsid w:val="00F308C3"/>
    <w:rsid w:val="00F52A0E"/>
    <w:rsid w:val="00F57FEB"/>
    <w:rsid w:val="00F67039"/>
    <w:rsid w:val="00F7270F"/>
    <w:rsid w:val="00F8361B"/>
    <w:rsid w:val="00FA23B9"/>
    <w:rsid w:val="00FA727C"/>
    <w:rsid w:val="00FB396F"/>
    <w:rsid w:val="00FB5EC9"/>
    <w:rsid w:val="00FC2678"/>
    <w:rsid w:val="00FC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101700-59B5-4D6B-972A-54E0B7CD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616"/>
    <w:pPr>
      <w:spacing w:after="200" w:line="276" w:lineRule="auto"/>
    </w:pPr>
    <w:rPr>
      <w:lang w:val="sq-AL"/>
    </w:rPr>
  </w:style>
  <w:style w:type="paragraph" w:styleId="Heading1">
    <w:name w:val="heading 1"/>
    <w:basedOn w:val="Normal"/>
    <w:next w:val="Normal"/>
    <w:link w:val="Heading1Char"/>
    <w:uiPriority w:val="9"/>
    <w:qFormat/>
    <w:rsid w:val="00A97B8A"/>
    <w:pPr>
      <w:keepNext/>
      <w:numPr>
        <w:numId w:val="44"/>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97B8A"/>
    <w:pPr>
      <w:keepNext/>
      <w:numPr>
        <w:ilvl w:val="1"/>
        <w:numId w:val="44"/>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97B8A"/>
    <w:pPr>
      <w:keepNext/>
      <w:numPr>
        <w:ilvl w:val="2"/>
        <w:numId w:val="44"/>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97B8A"/>
    <w:pPr>
      <w:keepNext/>
      <w:numPr>
        <w:ilvl w:val="3"/>
        <w:numId w:val="44"/>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A97B8A"/>
    <w:pPr>
      <w:numPr>
        <w:ilvl w:val="4"/>
        <w:numId w:val="44"/>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A97B8A"/>
    <w:pPr>
      <w:numPr>
        <w:ilvl w:val="5"/>
        <w:numId w:val="44"/>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A97B8A"/>
    <w:pPr>
      <w:numPr>
        <w:ilvl w:val="6"/>
        <w:numId w:val="44"/>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A97B8A"/>
    <w:pPr>
      <w:numPr>
        <w:ilvl w:val="7"/>
        <w:numId w:val="44"/>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A97B8A"/>
    <w:pPr>
      <w:numPr>
        <w:ilvl w:val="8"/>
        <w:numId w:val="44"/>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2616"/>
    <w:rPr>
      <w:rFonts w:cs="Times New Roman"/>
      <w:color w:val="0000FF"/>
      <w:u w:val="single"/>
    </w:rPr>
  </w:style>
  <w:style w:type="paragraph" w:styleId="Footer">
    <w:name w:val="footer"/>
    <w:basedOn w:val="Normal"/>
    <w:link w:val="FooterChar"/>
    <w:uiPriority w:val="99"/>
    <w:qFormat/>
    <w:rsid w:val="007F2616"/>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7F2616"/>
    <w:rPr>
      <w:rFonts w:ascii="Calibri" w:eastAsia="Calibri" w:hAnsi="Calibri" w:cs="Calibri"/>
      <w:lang w:val="sq-AL"/>
    </w:rPr>
  </w:style>
  <w:style w:type="paragraph" w:customStyle="1" w:styleId="Default">
    <w:name w:val="Default"/>
    <w:qFormat/>
    <w:rsid w:val="007F2616"/>
    <w:pPr>
      <w:autoSpaceDE w:val="0"/>
      <w:autoSpaceDN w:val="0"/>
      <w:adjustRightInd w:val="0"/>
      <w:spacing w:after="0" w:line="240" w:lineRule="auto"/>
    </w:pPr>
    <w:rPr>
      <w:rFonts w:ascii="CG Times" w:eastAsiaTheme="minorEastAsia" w:hAnsi="CG Times" w:cs="CG Times"/>
      <w:color w:val="000000"/>
      <w:sz w:val="24"/>
      <w:szCs w:val="24"/>
      <w:lang w:eastAsia="sq-AL"/>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qFormat/>
    <w:rsid w:val="00B43687"/>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B47F65"/>
    <w:rPr>
      <w:lang w:val="sq-AL"/>
    </w:rPr>
  </w:style>
  <w:style w:type="paragraph" w:styleId="NormalWeb">
    <w:name w:val="Normal (Web)"/>
    <w:basedOn w:val="Normal"/>
    <w:rsid w:val="00C421A0"/>
    <w:pPr>
      <w:autoSpaceDN w:val="0"/>
      <w:spacing w:before="100" w:after="100" w:line="240" w:lineRule="auto"/>
    </w:pPr>
    <w:rPr>
      <w:rFonts w:ascii="Times New Roman" w:eastAsia="Times New Roman" w:hAnsi="Times New Roman" w:cs="Times New Roman"/>
      <w:sz w:val="24"/>
      <w:szCs w:val="24"/>
      <w:lang w:val="en-US"/>
    </w:rPr>
  </w:style>
  <w:style w:type="paragraph" w:customStyle="1" w:styleId="yiv7829590726msonormal">
    <w:name w:val="yiv7829590726msonormal"/>
    <w:basedOn w:val="Normal"/>
    <w:rsid w:val="00EC6D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25961"/>
    <w:rPr>
      <w:i/>
      <w:iCs/>
    </w:rPr>
  </w:style>
  <w:style w:type="paragraph" w:customStyle="1" w:styleId="paragrafi">
    <w:name w:val="paragrafi"/>
    <w:basedOn w:val="Normal"/>
    <w:rsid w:val="002534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D12B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B34"/>
    <w:rPr>
      <w:sz w:val="20"/>
      <w:szCs w:val="20"/>
      <w:lang w:val="sq-AL"/>
    </w:rPr>
  </w:style>
  <w:style w:type="character" w:styleId="FootnoteReference">
    <w:name w:val="footnote reference"/>
    <w:basedOn w:val="DefaultParagraphFont"/>
    <w:uiPriority w:val="99"/>
    <w:semiHidden/>
    <w:unhideWhenUsed/>
    <w:rsid w:val="00D12B34"/>
    <w:rPr>
      <w:vertAlign w:val="superscript"/>
    </w:rPr>
  </w:style>
  <w:style w:type="paragraph" w:styleId="Header">
    <w:name w:val="header"/>
    <w:basedOn w:val="Normal"/>
    <w:link w:val="HeaderChar"/>
    <w:uiPriority w:val="99"/>
    <w:unhideWhenUsed/>
    <w:rsid w:val="001C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1CC"/>
    <w:rPr>
      <w:lang w:val="sq-AL"/>
    </w:rPr>
  </w:style>
  <w:style w:type="character" w:customStyle="1" w:styleId="Heading1Char">
    <w:name w:val="Heading 1 Char"/>
    <w:basedOn w:val="DefaultParagraphFont"/>
    <w:link w:val="Heading1"/>
    <w:uiPriority w:val="9"/>
    <w:rsid w:val="00A97B8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97B8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97B8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97B8A"/>
    <w:rPr>
      <w:rFonts w:eastAsiaTheme="minorEastAsia"/>
      <w:b/>
      <w:bCs/>
      <w:sz w:val="28"/>
      <w:szCs w:val="28"/>
    </w:rPr>
  </w:style>
  <w:style w:type="character" w:customStyle="1" w:styleId="Heading5Char">
    <w:name w:val="Heading 5 Char"/>
    <w:basedOn w:val="DefaultParagraphFont"/>
    <w:link w:val="Heading5"/>
    <w:uiPriority w:val="9"/>
    <w:semiHidden/>
    <w:rsid w:val="00A97B8A"/>
    <w:rPr>
      <w:rFonts w:eastAsiaTheme="minorEastAsia"/>
      <w:b/>
      <w:bCs/>
      <w:i/>
      <w:iCs/>
      <w:sz w:val="26"/>
      <w:szCs w:val="26"/>
    </w:rPr>
  </w:style>
  <w:style w:type="character" w:customStyle="1" w:styleId="Heading6Char">
    <w:name w:val="Heading 6 Char"/>
    <w:basedOn w:val="DefaultParagraphFont"/>
    <w:link w:val="Heading6"/>
    <w:rsid w:val="00A97B8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97B8A"/>
    <w:rPr>
      <w:rFonts w:eastAsiaTheme="minorEastAsia"/>
      <w:sz w:val="24"/>
      <w:szCs w:val="24"/>
    </w:rPr>
  </w:style>
  <w:style w:type="character" w:customStyle="1" w:styleId="Heading8Char">
    <w:name w:val="Heading 8 Char"/>
    <w:basedOn w:val="DefaultParagraphFont"/>
    <w:link w:val="Heading8"/>
    <w:uiPriority w:val="9"/>
    <w:semiHidden/>
    <w:rsid w:val="00A97B8A"/>
    <w:rPr>
      <w:rFonts w:eastAsiaTheme="minorEastAsia"/>
      <w:i/>
      <w:iCs/>
      <w:sz w:val="24"/>
      <w:szCs w:val="24"/>
    </w:rPr>
  </w:style>
  <w:style w:type="character" w:customStyle="1" w:styleId="Heading9Char">
    <w:name w:val="Heading 9 Char"/>
    <w:basedOn w:val="DefaultParagraphFont"/>
    <w:link w:val="Heading9"/>
    <w:uiPriority w:val="9"/>
    <w:semiHidden/>
    <w:rsid w:val="00A97B8A"/>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BA6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02B"/>
    <w:rPr>
      <w:rFonts w:ascii="Segoe UI" w:hAnsi="Segoe UI" w:cs="Segoe UI"/>
      <w:sz w:val="18"/>
      <w:szCs w:val="18"/>
      <w:lang w:val="sq-AL"/>
    </w:rPr>
  </w:style>
  <w:style w:type="paragraph" w:styleId="NoSpacing">
    <w:name w:val="No Spacing"/>
    <w:uiPriority w:val="1"/>
    <w:qFormat/>
    <w:rsid w:val="00A37D80"/>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95025">
      <w:bodyDiv w:val="1"/>
      <w:marLeft w:val="0"/>
      <w:marRight w:val="0"/>
      <w:marTop w:val="0"/>
      <w:marBottom w:val="0"/>
      <w:divBdr>
        <w:top w:val="none" w:sz="0" w:space="0" w:color="auto"/>
        <w:left w:val="none" w:sz="0" w:space="0" w:color="auto"/>
        <w:bottom w:val="none" w:sz="0" w:space="0" w:color="auto"/>
        <w:right w:val="none" w:sz="0" w:space="0" w:color="auto"/>
      </w:divBdr>
      <w:divsChild>
        <w:div w:id="1970624182">
          <w:marLeft w:val="0"/>
          <w:marRight w:val="0"/>
          <w:marTop w:val="0"/>
          <w:marBottom w:val="0"/>
          <w:divBdr>
            <w:top w:val="none" w:sz="0" w:space="0" w:color="auto"/>
            <w:left w:val="none" w:sz="0" w:space="0" w:color="auto"/>
            <w:bottom w:val="none" w:sz="0" w:space="0" w:color="auto"/>
            <w:right w:val="none" w:sz="0" w:space="0" w:color="auto"/>
          </w:divBdr>
        </w:div>
      </w:divsChild>
    </w:div>
    <w:div w:id="985158051">
      <w:bodyDiv w:val="1"/>
      <w:marLeft w:val="0"/>
      <w:marRight w:val="0"/>
      <w:marTop w:val="0"/>
      <w:marBottom w:val="0"/>
      <w:divBdr>
        <w:top w:val="none" w:sz="0" w:space="0" w:color="auto"/>
        <w:left w:val="none" w:sz="0" w:space="0" w:color="auto"/>
        <w:bottom w:val="none" w:sz="0" w:space="0" w:color="auto"/>
        <w:right w:val="none" w:sz="0" w:space="0" w:color="auto"/>
      </w:divBdr>
      <w:divsChild>
        <w:div w:id="1450511348">
          <w:marLeft w:val="0"/>
          <w:marRight w:val="0"/>
          <w:marTop w:val="0"/>
          <w:marBottom w:val="0"/>
          <w:divBdr>
            <w:top w:val="none" w:sz="0" w:space="0" w:color="auto"/>
            <w:left w:val="none" w:sz="0" w:space="0" w:color="auto"/>
            <w:bottom w:val="none" w:sz="0" w:space="0" w:color="auto"/>
            <w:right w:val="none" w:sz="0" w:space="0" w:color="auto"/>
          </w:divBdr>
        </w:div>
        <w:div w:id="366488743">
          <w:marLeft w:val="0"/>
          <w:marRight w:val="0"/>
          <w:marTop w:val="0"/>
          <w:marBottom w:val="0"/>
          <w:divBdr>
            <w:top w:val="none" w:sz="0" w:space="0" w:color="auto"/>
            <w:left w:val="none" w:sz="0" w:space="0" w:color="auto"/>
            <w:bottom w:val="none" w:sz="0" w:space="0" w:color="auto"/>
            <w:right w:val="none" w:sz="0" w:space="0" w:color="auto"/>
          </w:divBdr>
        </w:div>
        <w:div w:id="134445996">
          <w:marLeft w:val="0"/>
          <w:marRight w:val="0"/>
          <w:marTop w:val="0"/>
          <w:marBottom w:val="0"/>
          <w:divBdr>
            <w:top w:val="none" w:sz="0" w:space="0" w:color="auto"/>
            <w:left w:val="none" w:sz="0" w:space="0" w:color="auto"/>
            <w:bottom w:val="none" w:sz="0" w:space="0" w:color="auto"/>
            <w:right w:val="none" w:sz="0" w:space="0" w:color="auto"/>
          </w:divBdr>
        </w:div>
        <w:div w:id="579801034">
          <w:marLeft w:val="0"/>
          <w:marRight w:val="0"/>
          <w:marTop w:val="0"/>
          <w:marBottom w:val="0"/>
          <w:divBdr>
            <w:top w:val="none" w:sz="0" w:space="0" w:color="auto"/>
            <w:left w:val="none" w:sz="0" w:space="0" w:color="auto"/>
            <w:bottom w:val="none" w:sz="0" w:space="0" w:color="auto"/>
            <w:right w:val="none" w:sz="0" w:space="0" w:color="auto"/>
          </w:divBdr>
        </w:div>
      </w:divsChild>
    </w:div>
    <w:div w:id="18759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ku.gov.al/wp-content/uploads/2016/06/VKM-Nr.-1081-dt.-21.10.2009-Per-Organizimin-dhe-Funksionimin-e-AK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ku.gov.al/wp-content/uploads/2016/06/Ligji-per-Ushqimin-Nr-9863-date-28.01.200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767C-C9F7-40E1-B818-A70B81B4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14377</Words>
  <Characters>81952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Edvin Bica</cp:lastModifiedBy>
  <cp:revision>12</cp:revision>
  <cp:lastPrinted>2020-05-19T08:03:00Z</cp:lastPrinted>
  <dcterms:created xsi:type="dcterms:W3CDTF">2020-05-19T08:11:00Z</dcterms:created>
  <dcterms:modified xsi:type="dcterms:W3CDTF">2020-05-19T08:52:00Z</dcterms:modified>
</cp:coreProperties>
</file>